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1FD" w:rsidRPr="00C23491" w:rsidRDefault="007F21FD" w:rsidP="00F36CDD">
      <w:pPr>
        <w:spacing w:after="0" w:line="240" w:lineRule="auto"/>
        <w:contextualSpacing/>
        <w:jc w:val="center"/>
        <w:rPr>
          <w:rFonts w:ascii="Times New Roman" w:hAnsi="Times New Roman"/>
        </w:rPr>
      </w:pPr>
      <w:r>
        <w:rPr>
          <w:rFonts w:ascii="Times New Roman" w:hAnsi="Times New Roman"/>
          <w:b/>
          <w:bCs/>
          <w:noProof/>
        </w:rPr>
        <w:drawing>
          <wp:inline distT="0" distB="0" distL="0" distR="0">
            <wp:extent cx="74295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rsidR="007F21FD" w:rsidRPr="00C23491" w:rsidRDefault="007F21FD" w:rsidP="00F36CDD">
      <w:pPr>
        <w:spacing w:after="0" w:line="240" w:lineRule="auto"/>
        <w:contextualSpacing/>
        <w:jc w:val="center"/>
        <w:rPr>
          <w:rFonts w:ascii="Times New Roman" w:hAnsi="Times New Roman"/>
        </w:rPr>
      </w:pPr>
    </w:p>
    <w:p w:rsidR="007F21FD" w:rsidRPr="007F21FD" w:rsidRDefault="007F21FD" w:rsidP="00F36CDD">
      <w:pPr>
        <w:pStyle w:val="a5"/>
        <w:contextualSpacing/>
        <w:rPr>
          <w:b/>
          <w:bCs/>
          <w:sz w:val="28"/>
          <w:szCs w:val="28"/>
        </w:rPr>
      </w:pPr>
      <w:r w:rsidRPr="007F21FD">
        <w:rPr>
          <w:b/>
          <w:bCs/>
          <w:sz w:val="28"/>
          <w:szCs w:val="28"/>
        </w:rPr>
        <w:t>ДЕПАРТАМЕНТ ГОСУДАРСТВЕННОГО РЕГУЛИРОВАНИЯ                                  ЦЕН И ТАРИФОВ КОСТРОМСКОЙ ОБЛАСТИ</w:t>
      </w:r>
    </w:p>
    <w:p w:rsidR="007F21FD" w:rsidRPr="00C23491" w:rsidRDefault="007F21FD" w:rsidP="00F36CDD">
      <w:pPr>
        <w:pStyle w:val="a5"/>
        <w:contextualSpacing/>
        <w:rPr>
          <w:b/>
          <w:bCs/>
        </w:rPr>
      </w:pPr>
    </w:p>
    <w:p w:rsidR="007F21FD" w:rsidRPr="00C23491" w:rsidRDefault="007F21FD" w:rsidP="00F36CDD">
      <w:pPr>
        <w:pStyle w:val="a5"/>
        <w:contextualSpacing/>
        <w:rPr>
          <w:b/>
          <w:bCs/>
        </w:rPr>
      </w:pPr>
    </w:p>
    <w:p w:rsidR="007F21FD" w:rsidRPr="00FE3537" w:rsidRDefault="007F21FD" w:rsidP="00F36CDD">
      <w:pPr>
        <w:pStyle w:val="5"/>
        <w:spacing w:before="0" w:after="0"/>
        <w:contextualSpacing/>
        <w:jc w:val="center"/>
        <w:rPr>
          <w:rFonts w:ascii="Times New Roman" w:hAnsi="Times New Roman"/>
          <w:i w:val="0"/>
        </w:rPr>
      </w:pPr>
      <w:r w:rsidRPr="00FE3537">
        <w:rPr>
          <w:rFonts w:ascii="Times New Roman" w:hAnsi="Times New Roman"/>
          <w:i w:val="0"/>
        </w:rPr>
        <w:t>ПРОТОКОЛ</w:t>
      </w:r>
    </w:p>
    <w:p w:rsidR="007F21FD" w:rsidRPr="00FE3537" w:rsidRDefault="007F21FD" w:rsidP="00F36CDD">
      <w:pPr>
        <w:pStyle w:val="5"/>
        <w:spacing w:before="0" w:after="0"/>
        <w:contextualSpacing/>
        <w:jc w:val="center"/>
        <w:rPr>
          <w:rFonts w:ascii="Times New Roman" w:hAnsi="Times New Roman"/>
          <w:b w:val="0"/>
          <w:bCs w:val="0"/>
          <w:i w:val="0"/>
        </w:rPr>
      </w:pPr>
      <w:r w:rsidRPr="00FE3537">
        <w:rPr>
          <w:rFonts w:ascii="Times New Roman" w:hAnsi="Times New Roman"/>
          <w:b w:val="0"/>
          <w:bCs w:val="0"/>
          <w:i w:val="0"/>
        </w:rPr>
        <w:t>заседания правления департамента</w:t>
      </w:r>
    </w:p>
    <w:p w:rsidR="007F21FD" w:rsidRPr="00FE3537" w:rsidRDefault="007F21FD" w:rsidP="00F36CDD">
      <w:pPr>
        <w:pStyle w:val="5"/>
        <w:spacing w:before="0" w:after="0"/>
        <w:contextualSpacing/>
        <w:jc w:val="center"/>
        <w:rPr>
          <w:rFonts w:ascii="Times New Roman" w:hAnsi="Times New Roman"/>
          <w:b w:val="0"/>
          <w:bCs w:val="0"/>
          <w:i w:val="0"/>
        </w:rPr>
      </w:pPr>
      <w:r w:rsidRPr="00FE3537">
        <w:rPr>
          <w:rFonts w:ascii="Times New Roman" w:hAnsi="Times New Roman"/>
          <w:b w:val="0"/>
          <w:bCs w:val="0"/>
          <w:i w:val="0"/>
        </w:rPr>
        <w:t>государственного регулирования</w:t>
      </w:r>
    </w:p>
    <w:p w:rsidR="007F21FD" w:rsidRPr="00FE3537" w:rsidRDefault="007F21FD" w:rsidP="00F36CDD">
      <w:pPr>
        <w:pStyle w:val="5"/>
        <w:spacing w:before="0" w:after="0"/>
        <w:contextualSpacing/>
        <w:jc w:val="center"/>
        <w:rPr>
          <w:rFonts w:ascii="Times New Roman" w:hAnsi="Times New Roman"/>
          <w:b w:val="0"/>
          <w:bCs w:val="0"/>
          <w:i w:val="0"/>
        </w:rPr>
      </w:pPr>
      <w:r w:rsidRPr="00FE3537">
        <w:rPr>
          <w:rFonts w:ascii="Times New Roman" w:hAnsi="Times New Roman"/>
          <w:b w:val="0"/>
          <w:bCs w:val="0"/>
          <w:i w:val="0"/>
        </w:rPr>
        <w:t>цен и тарифов Костромской области</w:t>
      </w:r>
    </w:p>
    <w:p w:rsidR="007F21FD" w:rsidRPr="00C23491" w:rsidRDefault="007F21FD" w:rsidP="00F36CDD">
      <w:pPr>
        <w:pStyle w:val="a5"/>
        <w:contextualSpacing/>
        <w:rPr>
          <w:b/>
          <w:bCs/>
          <w:sz w:val="26"/>
          <w:szCs w:val="26"/>
        </w:rPr>
      </w:pPr>
      <w:r w:rsidRPr="00C23491">
        <w:rPr>
          <w:b/>
          <w:bCs/>
          <w:sz w:val="26"/>
          <w:szCs w:val="26"/>
        </w:rPr>
        <w:t xml:space="preserve">                                                             </w:t>
      </w:r>
    </w:p>
    <w:p w:rsidR="007F21FD" w:rsidRDefault="007F21FD" w:rsidP="00F36CDD">
      <w:pPr>
        <w:spacing w:after="0" w:line="240" w:lineRule="auto"/>
        <w:contextualSpacing/>
        <w:rPr>
          <w:rFonts w:ascii="Times New Roman" w:hAnsi="Times New Roman"/>
          <w:sz w:val="26"/>
          <w:szCs w:val="26"/>
        </w:rPr>
      </w:pPr>
      <w:r w:rsidRPr="00C23491">
        <w:rPr>
          <w:rFonts w:ascii="Times New Roman" w:hAnsi="Times New Roman"/>
          <w:sz w:val="26"/>
          <w:szCs w:val="26"/>
        </w:rPr>
        <w:t>от «</w:t>
      </w:r>
      <w:r w:rsidR="00E310AD">
        <w:rPr>
          <w:rFonts w:ascii="Times New Roman" w:hAnsi="Times New Roman"/>
          <w:sz w:val="26"/>
          <w:szCs w:val="26"/>
        </w:rPr>
        <w:t>11</w:t>
      </w:r>
      <w:r w:rsidRPr="00C23491">
        <w:rPr>
          <w:rFonts w:ascii="Times New Roman" w:hAnsi="Times New Roman"/>
          <w:sz w:val="26"/>
          <w:szCs w:val="26"/>
        </w:rPr>
        <w:t xml:space="preserve">» </w:t>
      </w:r>
      <w:r w:rsidR="005B512F">
        <w:rPr>
          <w:rFonts w:ascii="Times New Roman" w:hAnsi="Times New Roman"/>
          <w:sz w:val="26"/>
          <w:szCs w:val="26"/>
        </w:rPr>
        <w:t>декабря</w:t>
      </w:r>
      <w:r>
        <w:rPr>
          <w:rFonts w:ascii="Times New Roman" w:hAnsi="Times New Roman"/>
          <w:sz w:val="26"/>
          <w:szCs w:val="26"/>
        </w:rPr>
        <w:t xml:space="preserve"> 2015</w:t>
      </w:r>
      <w:r w:rsidRPr="00C23491">
        <w:rPr>
          <w:rFonts w:ascii="Times New Roman" w:hAnsi="Times New Roman"/>
          <w:sz w:val="26"/>
          <w:szCs w:val="26"/>
        </w:rPr>
        <w:t xml:space="preserve"> года</w:t>
      </w:r>
      <w:r w:rsidRPr="00C23491">
        <w:rPr>
          <w:rFonts w:ascii="Times New Roman" w:hAnsi="Times New Roman"/>
          <w:sz w:val="26"/>
          <w:szCs w:val="26"/>
        </w:rPr>
        <w:tab/>
        <w:t xml:space="preserve">      </w:t>
      </w:r>
      <w:r w:rsidR="00552866">
        <w:rPr>
          <w:rFonts w:ascii="Times New Roman" w:hAnsi="Times New Roman"/>
          <w:sz w:val="26"/>
          <w:szCs w:val="26"/>
        </w:rPr>
        <w:t xml:space="preserve">  </w:t>
      </w:r>
      <w:r w:rsidRPr="00C23491">
        <w:rPr>
          <w:rFonts w:ascii="Times New Roman" w:hAnsi="Times New Roman"/>
          <w:sz w:val="26"/>
          <w:szCs w:val="26"/>
        </w:rPr>
        <w:t xml:space="preserve">                                                                </w:t>
      </w:r>
      <w:r>
        <w:rPr>
          <w:rFonts w:ascii="Times New Roman" w:hAnsi="Times New Roman"/>
          <w:sz w:val="26"/>
          <w:szCs w:val="26"/>
        </w:rPr>
        <w:t xml:space="preserve">     </w:t>
      </w:r>
      <w:r w:rsidRPr="00C23491">
        <w:rPr>
          <w:rFonts w:ascii="Times New Roman" w:hAnsi="Times New Roman"/>
          <w:sz w:val="26"/>
          <w:szCs w:val="26"/>
        </w:rPr>
        <w:t xml:space="preserve">№ </w:t>
      </w:r>
      <w:r w:rsidR="00783DE7">
        <w:rPr>
          <w:rFonts w:ascii="Times New Roman" w:hAnsi="Times New Roman"/>
          <w:sz w:val="26"/>
          <w:szCs w:val="26"/>
        </w:rPr>
        <w:t>6</w:t>
      </w:r>
      <w:r w:rsidR="00E310AD">
        <w:rPr>
          <w:rFonts w:ascii="Times New Roman" w:hAnsi="Times New Roman"/>
          <w:sz w:val="26"/>
          <w:szCs w:val="26"/>
        </w:rPr>
        <w:t>4</w:t>
      </w:r>
    </w:p>
    <w:p w:rsidR="007F21FD" w:rsidRPr="00C23491" w:rsidRDefault="007F21FD" w:rsidP="00F36CDD">
      <w:pPr>
        <w:spacing w:after="0" w:line="240" w:lineRule="auto"/>
        <w:contextualSpacing/>
        <w:rPr>
          <w:rFonts w:ascii="Times New Roman" w:hAnsi="Times New Roman"/>
          <w:sz w:val="26"/>
          <w:szCs w:val="26"/>
        </w:rPr>
      </w:pPr>
    </w:p>
    <w:p w:rsidR="007F21FD" w:rsidRPr="00C23491" w:rsidRDefault="007F21FD" w:rsidP="00F36CDD">
      <w:pPr>
        <w:spacing w:after="0" w:line="240" w:lineRule="auto"/>
        <w:contextualSpacing/>
        <w:jc w:val="center"/>
        <w:rPr>
          <w:rFonts w:ascii="Times New Roman" w:hAnsi="Times New Roman"/>
          <w:sz w:val="26"/>
          <w:szCs w:val="26"/>
        </w:rPr>
      </w:pPr>
      <w:r w:rsidRPr="00C23491">
        <w:rPr>
          <w:rFonts w:ascii="Times New Roman" w:hAnsi="Times New Roman"/>
          <w:sz w:val="26"/>
          <w:szCs w:val="26"/>
        </w:rPr>
        <w:t xml:space="preserve">г. Кострома </w:t>
      </w:r>
    </w:p>
    <w:p w:rsidR="007F21FD" w:rsidRPr="00C23491" w:rsidRDefault="007F21FD" w:rsidP="00F36CDD">
      <w:pPr>
        <w:spacing w:after="0" w:line="240" w:lineRule="auto"/>
        <w:ind w:left="5670"/>
        <w:contextualSpacing/>
        <w:rPr>
          <w:rFonts w:ascii="Times New Roman" w:hAnsi="Times New Roman"/>
          <w:b/>
          <w:bCs/>
          <w:sz w:val="25"/>
          <w:szCs w:val="25"/>
          <w:highlight w:val="yellow"/>
        </w:rPr>
      </w:pPr>
    </w:p>
    <w:p w:rsidR="007F21FD" w:rsidRPr="00875423" w:rsidRDefault="007F21FD" w:rsidP="00F36CDD">
      <w:pPr>
        <w:spacing w:after="0" w:line="240" w:lineRule="auto"/>
        <w:ind w:left="5670"/>
        <w:contextualSpacing/>
        <w:rPr>
          <w:rFonts w:ascii="Times New Roman" w:hAnsi="Times New Roman"/>
          <w:b/>
          <w:bCs/>
          <w:sz w:val="24"/>
          <w:szCs w:val="24"/>
        </w:rPr>
      </w:pPr>
      <w:r w:rsidRPr="00875423">
        <w:rPr>
          <w:rFonts w:ascii="Times New Roman" w:hAnsi="Times New Roman"/>
          <w:b/>
          <w:bCs/>
          <w:sz w:val="24"/>
          <w:szCs w:val="24"/>
        </w:rPr>
        <w:t>УТВЕРЖДАЮ</w:t>
      </w:r>
    </w:p>
    <w:p w:rsidR="007F21FD" w:rsidRPr="00875423" w:rsidRDefault="007F21FD" w:rsidP="00F36CDD">
      <w:pPr>
        <w:spacing w:after="0" w:line="240" w:lineRule="auto"/>
        <w:ind w:left="5670"/>
        <w:contextualSpacing/>
        <w:rPr>
          <w:rFonts w:ascii="Times New Roman" w:hAnsi="Times New Roman"/>
          <w:sz w:val="24"/>
          <w:szCs w:val="24"/>
        </w:rPr>
      </w:pPr>
      <w:r>
        <w:rPr>
          <w:rFonts w:ascii="Times New Roman" w:hAnsi="Times New Roman"/>
          <w:sz w:val="24"/>
          <w:szCs w:val="24"/>
        </w:rPr>
        <w:t>Д</w:t>
      </w:r>
      <w:r w:rsidRPr="00875423">
        <w:rPr>
          <w:rFonts w:ascii="Times New Roman" w:hAnsi="Times New Roman"/>
          <w:sz w:val="24"/>
          <w:szCs w:val="24"/>
        </w:rPr>
        <w:t>иректор департамента</w:t>
      </w:r>
      <w:r>
        <w:rPr>
          <w:rFonts w:ascii="Times New Roman" w:hAnsi="Times New Roman"/>
          <w:sz w:val="24"/>
          <w:szCs w:val="24"/>
        </w:rPr>
        <w:t xml:space="preserve"> государственного регулирования</w:t>
      </w:r>
      <w:r w:rsidRPr="00875423">
        <w:rPr>
          <w:rFonts w:ascii="Times New Roman" w:hAnsi="Times New Roman"/>
          <w:sz w:val="24"/>
          <w:szCs w:val="24"/>
        </w:rPr>
        <w:t xml:space="preserve"> цен и тарифов Костромской области</w:t>
      </w:r>
    </w:p>
    <w:p w:rsidR="007F21FD" w:rsidRPr="00875423" w:rsidRDefault="007F21FD" w:rsidP="00F36CDD">
      <w:pPr>
        <w:spacing w:after="0" w:line="240" w:lineRule="auto"/>
        <w:ind w:left="5670"/>
        <w:contextualSpacing/>
        <w:rPr>
          <w:rFonts w:ascii="Times New Roman" w:hAnsi="Times New Roman"/>
          <w:sz w:val="24"/>
          <w:szCs w:val="24"/>
        </w:rPr>
      </w:pPr>
      <w:r w:rsidRPr="00875423">
        <w:rPr>
          <w:rFonts w:ascii="Times New Roman" w:hAnsi="Times New Roman"/>
          <w:sz w:val="24"/>
          <w:szCs w:val="24"/>
        </w:rPr>
        <w:t>______________</w:t>
      </w:r>
      <w:r>
        <w:rPr>
          <w:rFonts w:ascii="Times New Roman" w:hAnsi="Times New Roman"/>
          <w:sz w:val="24"/>
          <w:szCs w:val="24"/>
        </w:rPr>
        <w:t>И.Ю. Солдатова</w:t>
      </w:r>
    </w:p>
    <w:p w:rsidR="007F21FD" w:rsidRPr="00875423" w:rsidRDefault="007F21FD" w:rsidP="00F36CDD">
      <w:pPr>
        <w:spacing w:after="0" w:line="240" w:lineRule="auto"/>
        <w:contextualSpacing/>
        <w:rPr>
          <w:rFonts w:ascii="Times New Roman" w:hAnsi="Times New Roman"/>
          <w:b/>
          <w:bCs/>
          <w:sz w:val="24"/>
          <w:szCs w:val="24"/>
          <w:highlight w:val="yellow"/>
        </w:rPr>
      </w:pPr>
    </w:p>
    <w:p w:rsidR="007F21FD" w:rsidRDefault="007F21FD" w:rsidP="00F36CDD">
      <w:pPr>
        <w:spacing w:after="0" w:line="240" w:lineRule="auto"/>
        <w:contextualSpacing/>
        <w:jc w:val="both"/>
        <w:rPr>
          <w:rFonts w:ascii="Times New Roman" w:hAnsi="Times New Roman"/>
          <w:b/>
          <w:bCs/>
          <w:sz w:val="24"/>
          <w:szCs w:val="24"/>
        </w:rPr>
      </w:pPr>
      <w:r>
        <w:rPr>
          <w:rFonts w:ascii="Times New Roman" w:hAnsi="Times New Roman"/>
          <w:b/>
          <w:bCs/>
          <w:sz w:val="24"/>
          <w:szCs w:val="24"/>
        </w:rPr>
        <w:t>Присутствовали члены Правления:</w:t>
      </w:r>
    </w:p>
    <w:tbl>
      <w:tblPr>
        <w:tblW w:w="9675" w:type="dxa"/>
        <w:tblInd w:w="108" w:type="dxa"/>
        <w:tblLayout w:type="fixed"/>
        <w:tblLook w:val="04A0"/>
      </w:tblPr>
      <w:tblGrid>
        <w:gridCol w:w="7231"/>
        <w:gridCol w:w="2444"/>
      </w:tblGrid>
      <w:tr w:rsidR="007F21FD" w:rsidTr="004D1BB5">
        <w:tc>
          <w:tcPr>
            <w:tcW w:w="7231" w:type="dxa"/>
          </w:tcPr>
          <w:p w:rsidR="007F21FD" w:rsidRPr="00D57AD7" w:rsidRDefault="007F21FD" w:rsidP="00F36CDD">
            <w:pPr>
              <w:spacing w:after="0" w:line="240" w:lineRule="auto"/>
              <w:contextualSpacing/>
              <w:rPr>
                <w:rFonts w:ascii="Times New Roman" w:hAnsi="Times New Roman"/>
                <w:sz w:val="10"/>
                <w:szCs w:val="10"/>
              </w:rPr>
            </w:pPr>
          </w:p>
          <w:p w:rsidR="008C73DD" w:rsidRDefault="008C73DD" w:rsidP="00F36CDD">
            <w:pPr>
              <w:spacing w:after="0" w:line="240" w:lineRule="auto"/>
              <w:ind w:left="-108"/>
              <w:contextualSpacing/>
              <w:rPr>
                <w:rFonts w:ascii="Times New Roman" w:hAnsi="Times New Roman"/>
                <w:sz w:val="24"/>
                <w:szCs w:val="24"/>
              </w:rPr>
            </w:pPr>
            <w:r>
              <w:rPr>
                <w:rFonts w:ascii="Times New Roman" w:hAnsi="Times New Roman"/>
                <w:sz w:val="24"/>
                <w:szCs w:val="24"/>
              </w:rPr>
              <w:t xml:space="preserve">Директор департамента государственного регулирования цен и тарифов Костромской области </w:t>
            </w:r>
          </w:p>
          <w:p w:rsidR="007F21FD" w:rsidRDefault="007F21FD" w:rsidP="00F36CDD">
            <w:pPr>
              <w:spacing w:after="0" w:line="240" w:lineRule="auto"/>
              <w:ind w:left="-108"/>
              <w:contextualSpacing/>
              <w:rPr>
                <w:rFonts w:ascii="Times New Roman" w:hAnsi="Times New Roman"/>
                <w:sz w:val="24"/>
                <w:szCs w:val="24"/>
              </w:rPr>
            </w:pPr>
            <w:r>
              <w:rPr>
                <w:rFonts w:ascii="Times New Roman" w:hAnsi="Times New Roman"/>
                <w:sz w:val="24"/>
                <w:szCs w:val="24"/>
              </w:rPr>
              <w:t>Первый заместитель директора департамента государственного регулирования цен и тарифов Костромской области</w:t>
            </w:r>
          </w:p>
        </w:tc>
        <w:tc>
          <w:tcPr>
            <w:tcW w:w="2444" w:type="dxa"/>
          </w:tcPr>
          <w:p w:rsidR="007F21FD" w:rsidRPr="00D57AD7" w:rsidRDefault="007F21FD" w:rsidP="00F36CDD">
            <w:pPr>
              <w:spacing w:after="0" w:line="240" w:lineRule="auto"/>
              <w:ind w:left="174"/>
              <w:contextualSpacing/>
              <w:jc w:val="both"/>
              <w:rPr>
                <w:rFonts w:ascii="Times New Roman" w:hAnsi="Times New Roman"/>
                <w:sz w:val="10"/>
                <w:szCs w:val="10"/>
              </w:rPr>
            </w:pPr>
          </w:p>
          <w:p w:rsidR="008C73DD" w:rsidRDefault="008C73DD" w:rsidP="00F36CDD">
            <w:pPr>
              <w:spacing w:after="0" w:line="240" w:lineRule="auto"/>
              <w:ind w:left="174"/>
              <w:contextualSpacing/>
              <w:jc w:val="both"/>
              <w:rPr>
                <w:rFonts w:ascii="Times New Roman" w:hAnsi="Times New Roman"/>
                <w:sz w:val="24"/>
                <w:szCs w:val="24"/>
              </w:rPr>
            </w:pPr>
            <w:r>
              <w:rPr>
                <w:rFonts w:ascii="Times New Roman" w:hAnsi="Times New Roman"/>
                <w:sz w:val="24"/>
                <w:szCs w:val="24"/>
              </w:rPr>
              <w:t>И.Ю. Солдатова</w:t>
            </w:r>
          </w:p>
          <w:p w:rsidR="008C73DD" w:rsidRDefault="008C73DD" w:rsidP="00F36CDD">
            <w:pPr>
              <w:spacing w:after="0" w:line="240" w:lineRule="auto"/>
              <w:ind w:left="174"/>
              <w:contextualSpacing/>
              <w:jc w:val="both"/>
              <w:rPr>
                <w:rFonts w:ascii="Times New Roman" w:hAnsi="Times New Roman"/>
                <w:sz w:val="24"/>
                <w:szCs w:val="24"/>
              </w:rPr>
            </w:pPr>
          </w:p>
          <w:p w:rsidR="007F21FD" w:rsidRDefault="007F21FD" w:rsidP="00F36CDD">
            <w:pPr>
              <w:spacing w:after="0" w:line="240" w:lineRule="auto"/>
              <w:ind w:left="174"/>
              <w:contextualSpacing/>
              <w:jc w:val="both"/>
              <w:rPr>
                <w:rFonts w:ascii="Times New Roman" w:hAnsi="Times New Roman"/>
                <w:sz w:val="24"/>
                <w:szCs w:val="24"/>
              </w:rPr>
            </w:pPr>
            <w:r>
              <w:rPr>
                <w:rFonts w:ascii="Times New Roman" w:hAnsi="Times New Roman"/>
                <w:sz w:val="24"/>
                <w:szCs w:val="24"/>
              </w:rPr>
              <w:t>П.Л. Осипов</w:t>
            </w:r>
          </w:p>
        </w:tc>
      </w:tr>
      <w:tr w:rsidR="007F21FD" w:rsidTr="004D1BB5">
        <w:tc>
          <w:tcPr>
            <w:tcW w:w="7231" w:type="dxa"/>
          </w:tcPr>
          <w:p w:rsidR="00BC0E74" w:rsidRDefault="00BC0E74" w:rsidP="00F36CDD">
            <w:pPr>
              <w:spacing w:after="0" w:line="240" w:lineRule="auto"/>
              <w:ind w:left="-108"/>
              <w:contextualSpacing/>
              <w:rPr>
                <w:rFonts w:ascii="Times New Roman" w:hAnsi="Times New Roman"/>
                <w:sz w:val="24"/>
                <w:szCs w:val="24"/>
              </w:rPr>
            </w:pPr>
            <w:r>
              <w:rPr>
                <w:rFonts w:ascii="Times New Roman" w:hAnsi="Times New Roman"/>
                <w:sz w:val="24"/>
                <w:szCs w:val="24"/>
              </w:rPr>
              <w:t xml:space="preserve">Заместитель директора департамента государственного регулирования цен и тарифов Костромской области </w:t>
            </w:r>
          </w:p>
          <w:p w:rsidR="004D1BB5" w:rsidRDefault="004D1BB5" w:rsidP="00F36CDD">
            <w:pPr>
              <w:spacing w:after="0" w:line="240" w:lineRule="auto"/>
              <w:ind w:left="-108"/>
              <w:contextualSpacing/>
              <w:rPr>
                <w:rFonts w:ascii="Times New Roman" w:hAnsi="Times New Roman"/>
                <w:sz w:val="24"/>
                <w:szCs w:val="24"/>
              </w:rPr>
            </w:pPr>
            <w:r>
              <w:rPr>
                <w:rFonts w:ascii="Times New Roman" w:hAnsi="Times New Roman"/>
                <w:sz w:val="24"/>
                <w:szCs w:val="24"/>
              </w:rPr>
              <w:t xml:space="preserve">Начальник юридического отдела департамента государственного регулирования цен и тарифов Костромской области </w:t>
            </w:r>
          </w:p>
          <w:p w:rsidR="007F21FD" w:rsidRDefault="007F21FD" w:rsidP="00F36CDD">
            <w:pPr>
              <w:spacing w:after="0" w:line="240" w:lineRule="auto"/>
              <w:ind w:left="-108"/>
              <w:contextualSpacing/>
              <w:rPr>
                <w:rFonts w:ascii="Times New Roman" w:hAnsi="Times New Roman"/>
                <w:sz w:val="24"/>
                <w:szCs w:val="24"/>
              </w:rPr>
            </w:pPr>
            <w:r>
              <w:rPr>
                <w:rFonts w:ascii="Times New Roman" w:hAnsi="Times New Roman"/>
                <w:sz w:val="24"/>
                <w:szCs w:val="24"/>
              </w:rPr>
              <w:t>Консультант отдела регулирования услуг транспорта, социально значимых услуг и иных регулируемых видов деятельности департамента государственного регулирования цен и тарифов Костромской области</w:t>
            </w:r>
          </w:p>
          <w:p w:rsidR="00BC0E74" w:rsidRDefault="00BC0E74" w:rsidP="00F36CDD">
            <w:pPr>
              <w:spacing w:after="0" w:line="240" w:lineRule="auto"/>
              <w:ind w:left="-108"/>
              <w:contextualSpacing/>
              <w:rPr>
                <w:rFonts w:ascii="Times New Roman" w:hAnsi="Times New Roman"/>
                <w:sz w:val="24"/>
                <w:szCs w:val="24"/>
              </w:rPr>
            </w:pPr>
            <w:r>
              <w:rPr>
                <w:rFonts w:ascii="Times New Roman" w:hAnsi="Times New Roman"/>
                <w:sz w:val="24"/>
                <w:szCs w:val="24"/>
              </w:rPr>
              <w:t xml:space="preserve">Начальник </w:t>
            </w:r>
            <w:r w:rsidRPr="00611163">
              <w:rPr>
                <w:rFonts w:ascii="Times New Roman" w:hAnsi="Times New Roman"/>
                <w:sz w:val="24"/>
                <w:szCs w:val="24"/>
              </w:rPr>
              <w:t xml:space="preserve">отдела финансов, проверок и контроля департамента государственного регулирования цен и тарифов Костромской области </w:t>
            </w:r>
          </w:p>
          <w:p w:rsidR="007F21FD" w:rsidRDefault="007F21FD" w:rsidP="00F36CDD">
            <w:pPr>
              <w:spacing w:after="0" w:line="240" w:lineRule="auto"/>
              <w:ind w:left="-108"/>
              <w:contextualSpacing/>
              <w:rPr>
                <w:rFonts w:ascii="Times New Roman" w:hAnsi="Times New Roman"/>
                <w:sz w:val="24"/>
                <w:szCs w:val="24"/>
              </w:rPr>
            </w:pPr>
            <w:r w:rsidRPr="00611163">
              <w:rPr>
                <w:rFonts w:ascii="Times New Roman" w:hAnsi="Times New Roman"/>
                <w:sz w:val="24"/>
                <w:szCs w:val="24"/>
              </w:rPr>
              <w:t>Секретарь правления – главный специалист-эксперт отдела финансов, проверок и контроля департамента государственного регулирования цен и тарифов Костромской области</w:t>
            </w:r>
          </w:p>
          <w:p w:rsidR="008C73DD" w:rsidRDefault="004D1BB5" w:rsidP="00F36CDD">
            <w:pPr>
              <w:spacing w:after="0" w:line="240" w:lineRule="auto"/>
              <w:ind w:left="-108"/>
              <w:contextualSpacing/>
              <w:rPr>
                <w:rFonts w:ascii="Times New Roman" w:hAnsi="Times New Roman"/>
                <w:sz w:val="24"/>
                <w:szCs w:val="24"/>
              </w:rPr>
            </w:pPr>
            <w:r>
              <w:rPr>
                <w:rFonts w:ascii="Times New Roman" w:hAnsi="Times New Roman"/>
                <w:sz w:val="24"/>
                <w:szCs w:val="24"/>
              </w:rPr>
              <w:t>Заместитель руководителя управления – начальник отдела антимонопольного контроля и информационного анализа управления Федеральной антимонопольной службы по Костромской области</w:t>
            </w:r>
          </w:p>
        </w:tc>
        <w:tc>
          <w:tcPr>
            <w:tcW w:w="2444" w:type="dxa"/>
          </w:tcPr>
          <w:p w:rsidR="00BC0E74" w:rsidRDefault="00BC0E74" w:rsidP="00F36CDD">
            <w:pPr>
              <w:spacing w:after="0" w:line="240" w:lineRule="auto"/>
              <w:ind w:left="174"/>
              <w:contextualSpacing/>
              <w:jc w:val="both"/>
              <w:rPr>
                <w:rFonts w:ascii="Times New Roman" w:hAnsi="Times New Roman"/>
                <w:sz w:val="24"/>
                <w:szCs w:val="24"/>
              </w:rPr>
            </w:pPr>
            <w:r>
              <w:rPr>
                <w:rFonts w:ascii="Times New Roman" w:hAnsi="Times New Roman"/>
                <w:sz w:val="24"/>
                <w:szCs w:val="24"/>
              </w:rPr>
              <w:t>Л.А. Якимова</w:t>
            </w:r>
          </w:p>
          <w:p w:rsidR="00BC0E74" w:rsidRDefault="00BC0E74" w:rsidP="00F36CDD">
            <w:pPr>
              <w:spacing w:after="0" w:line="240" w:lineRule="auto"/>
              <w:ind w:left="174"/>
              <w:contextualSpacing/>
              <w:jc w:val="both"/>
              <w:rPr>
                <w:rFonts w:ascii="Times New Roman" w:hAnsi="Times New Roman"/>
                <w:sz w:val="24"/>
                <w:szCs w:val="24"/>
              </w:rPr>
            </w:pPr>
          </w:p>
          <w:p w:rsidR="004D1BB5" w:rsidRDefault="004D1BB5" w:rsidP="00F36CDD">
            <w:pPr>
              <w:spacing w:after="0" w:line="240" w:lineRule="auto"/>
              <w:ind w:left="174"/>
              <w:contextualSpacing/>
              <w:jc w:val="both"/>
              <w:rPr>
                <w:rFonts w:ascii="Times New Roman" w:hAnsi="Times New Roman"/>
                <w:sz w:val="24"/>
                <w:szCs w:val="24"/>
              </w:rPr>
            </w:pPr>
            <w:r>
              <w:rPr>
                <w:rFonts w:ascii="Times New Roman" w:hAnsi="Times New Roman"/>
                <w:sz w:val="24"/>
                <w:szCs w:val="24"/>
              </w:rPr>
              <w:t>Ю.А. Макарова</w:t>
            </w:r>
          </w:p>
          <w:p w:rsidR="004D1BB5" w:rsidRDefault="004D1BB5" w:rsidP="00F36CDD">
            <w:pPr>
              <w:spacing w:after="0" w:line="240" w:lineRule="auto"/>
              <w:ind w:left="174"/>
              <w:contextualSpacing/>
              <w:jc w:val="both"/>
              <w:rPr>
                <w:rFonts w:ascii="Times New Roman" w:hAnsi="Times New Roman"/>
                <w:sz w:val="24"/>
                <w:szCs w:val="24"/>
              </w:rPr>
            </w:pPr>
          </w:p>
          <w:p w:rsidR="007F21FD" w:rsidRDefault="007F21FD" w:rsidP="00F36CDD">
            <w:pPr>
              <w:spacing w:after="0" w:line="240" w:lineRule="auto"/>
              <w:ind w:left="174"/>
              <w:contextualSpacing/>
              <w:jc w:val="both"/>
              <w:rPr>
                <w:rFonts w:ascii="Times New Roman" w:hAnsi="Times New Roman"/>
                <w:sz w:val="24"/>
                <w:szCs w:val="24"/>
              </w:rPr>
            </w:pPr>
            <w:r>
              <w:rPr>
                <w:rFonts w:ascii="Times New Roman" w:hAnsi="Times New Roman"/>
                <w:sz w:val="24"/>
                <w:szCs w:val="24"/>
              </w:rPr>
              <w:t>Т.А. Мокина</w:t>
            </w:r>
          </w:p>
          <w:p w:rsidR="007F21FD" w:rsidRDefault="007F21FD" w:rsidP="00F36CDD">
            <w:pPr>
              <w:spacing w:after="0" w:line="240" w:lineRule="auto"/>
              <w:ind w:left="174"/>
              <w:contextualSpacing/>
              <w:jc w:val="both"/>
              <w:rPr>
                <w:rFonts w:ascii="Times New Roman" w:hAnsi="Times New Roman"/>
                <w:sz w:val="24"/>
                <w:szCs w:val="24"/>
              </w:rPr>
            </w:pPr>
          </w:p>
          <w:p w:rsidR="007F21FD" w:rsidRDefault="007F21FD" w:rsidP="00F36CDD">
            <w:pPr>
              <w:spacing w:after="0" w:line="240" w:lineRule="auto"/>
              <w:ind w:left="174"/>
              <w:contextualSpacing/>
              <w:jc w:val="both"/>
              <w:rPr>
                <w:rFonts w:ascii="Times New Roman" w:hAnsi="Times New Roman"/>
                <w:sz w:val="24"/>
                <w:szCs w:val="24"/>
              </w:rPr>
            </w:pPr>
          </w:p>
          <w:p w:rsidR="007F21FD" w:rsidRDefault="007F21FD" w:rsidP="00F36CDD">
            <w:pPr>
              <w:spacing w:after="0" w:line="240" w:lineRule="auto"/>
              <w:ind w:left="174"/>
              <w:contextualSpacing/>
              <w:jc w:val="both"/>
              <w:rPr>
                <w:rFonts w:ascii="Times New Roman" w:hAnsi="Times New Roman"/>
                <w:sz w:val="24"/>
                <w:szCs w:val="24"/>
              </w:rPr>
            </w:pPr>
          </w:p>
          <w:p w:rsidR="00BC0E74" w:rsidRDefault="00BC0E74" w:rsidP="00F36CDD">
            <w:pPr>
              <w:spacing w:after="0" w:line="240" w:lineRule="auto"/>
              <w:ind w:left="174"/>
              <w:contextualSpacing/>
              <w:jc w:val="both"/>
              <w:rPr>
                <w:rFonts w:ascii="Times New Roman" w:hAnsi="Times New Roman"/>
                <w:sz w:val="24"/>
                <w:szCs w:val="24"/>
              </w:rPr>
            </w:pPr>
            <w:r>
              <w:rPr>
                <w:rFonts w:ascii="Times New Roman" w:hAnsi="Times New Roman"/>
                <w:sz w:val="24"/>
                <w:szCs w:val="24"/>
              </w:rPr>
              <w:t xml:space="preserve">С.А. Покровская </w:t>
            </w:r>
          </w:p>
          <w:p w:rsidR="00BC0E74" w:rsidRDefault="00BC0E74" w:rsidP="00F36CDD">
            <w:pPr>
              <w:spacing w:after="0" w:line="240" w:lineRule="auto"/>
              <w:ind w:left="174"/>
              <w:contextualSpacing/>
              <w:jc w:val="both"/>
              <w:rPr>
                <w:rFonts w:ascii="Times New Roman" w:hAnsi="Times New Roman"/>
                <w:sz w:val="24"/>
                <w:szCs w:val="24"/>
              </w:rPr>
            </w:pPr>
          </w:p>
          <w:p w:rsidR="00BC0E74" w:rsidRDefault="00BC0E74" w:rsidP="00F36CDD">
            <w:pPr>
              <w:spacing w:after="0" w:line="240" w:lineRule="auto"/>
              <w:ind w:left="174"/>
              <w:contextualSpacing/>
              <w:jc w:val="both"/>
              <w:rPr>
                <w:rFonts w:ascii="Times New Roman" w:hAnsi="Times New Roman"/>
                <w:sz w:val="24"/>
                <w:szCs w:val="24"/>
              </w:rPr>
            </w:pPr>
          </w:p>
          <w:p w:rsidR="007F21FD" w:rsidRDefault="007F21FD" w:rsidP="00F36CDD">
            <w:pPr>
              <w:spacing w:after="0" w:line="240" w:lineRule="auto"/>
              <w:ind w:left="174"/>
              <w:contextualSpacing/>
              <w:jc w:val="both"/>
              <w:rPr>
                <w:rFonts w:ascii="Times New Roman" w:hAnsi="Times New Roman"/>
                <w:sz w:val="24"/>
                <w:szCs w:val="24"/>
              </w:rPr>
            </w:pPr>
            <w:r>
              <w:rPr>
                <w:rFonts w:ascii="Times New Roman" w:hAnsi="Times New Roman"/>
                <w:sz w:val="24"/>
                <w:szCs w:val="24"/>
              </w:rPr>
              <w:t>Е.С. Соловьёва</w:t>
            </w:r>
          </w:p>
          <w:p w:rsidR="008C73DD" w:rsidRDefault="008C73DD" w:rsidP="00F36CDD">
            <w:pPr>
              <w:spacing w:after="0" w:line="240" w:lineRule="auto"/>
              <w:ind w:left="174"/>
              <w:contextualSpacing/>
              <w:jc w:val="both"/>
              <w:rPr>
                <w:rFonts w:ascii="Times New Roman" w:hAnsi="Times New Roman"/>
                <w:sz w:val="24"/>
                <w:szCs w:val="24"/>
              </w:rPr>
            </w:pPr>
          </w:p>
          <w:p w:rsidR="008C73DD" w:rsidRDefault="008C73DD" w:rsidP="00F36CDD">
            <w:pPr>
              <w:spacing w:after="0" w:line="240" w:lineRule="auto"/>
              <w:ind w:left="174"/>
              <w:contextualSpacing/>
              <w:jc w:val="both"/>
              <w:rPr>
                <w:rFonts w:ascii="Times New Roman" w:hAnsi="Times New Roman"/>
                <w:sz w:val="24"/>
                <w:szCs w:val="24"/>
              </w:rPr>
            </w:pPr>
          </w:p>
          <w:p w:rsidR="008C73DD" w:rsidRDefault="004D1BB5" w:rsidP="00F36CDD">
            <w:pPr>
              <w:spacing w:after="0" w:line="240" w:lineRule="auto"/>
              <w:ind w:left="174"/>
              <w:contextualSpacing/>
              <w:jc w:val="both"/>
              <w:rPr>
                <w:rFonts w:ascii="Times New Roman" w:hAnsi="Times New Roman"/>
                <w:sz w:val="24"/>
                <w:szCs w:val="24"/>
              </w:rPr>
            </w:pPr>
            <w:r>
              <w:rPr>
                <w:rFonts w:ascii="Times New Roman" w:hAnsi="Times New Roman"/>
                <w:sz w:val="24"/>
                <w:szCs w:val="24"/>
              </w:rPr>
              <w:t>М.В. Радаева</w:t>
            </w:r>
          </w:p>
        </w:tc>
      </w:tr>
      <w:tr w:rsidR="007F21FD" w:rsidTr="004D1BB5">
        <w:tc>
          <w:tcPr>
            <w:tcW w:w="7231" w:type="dxa"/>
          </w:tcPr>
          <w:p w:rsidR="007F21FD" w:rsidRDefault="007F21FD" w:rsidP="00F36CDD">
            <w:pPr>
              <w:spacing w:after="0" w:line="240" w:lineRule="auto"/>
              <w:contextualSpacing/>
              <w:rPr>
                <w:rFonts w:ascii="Times New Roman" w:hAnsi="Times New Roman"/>
                <w:sz w:val="24"/>
                <w:szCs w:val="24"/>
              </w:rPr>
            </w:pPr>
          </w:p>
        </w:tc>
        <w:tc>
          <w:tcPr>
            <w:tcW w:w="2444" w:type="dxa"/>
          </w:tcPr>
          <w:p w:rsidR="007F21FD" w:rsidRDefault="007F21FD" w:rsidP="00F36CDD">
            <w:pPr>
              <w:spacing w:after="0" w:line="240" w:lineRule="auto"/>
              <w:contextualSpacing/>
              <w:jc w:val="both"/>
              <w:rPr>
                <w:rFonts w:ascii="Times New Roman" w:hAnsi="Times New Roman"/>
                <w:sz w:val="24"/>
                <w:szCs w:val="24"/>
              </w:rPr>
            </w:pPr>
          </w:p>
        </w:tc>
      </w:tr>
    </w:tbl>
    <w:p w:rsidR="007F21FD" w:rsidRDefault="007F21FD" w:rsidP="00F36CDD">
      <w:pPr>
        <w:spacing w:after="0" w:line="240" w:lineRule="auto"/>
        <w:contextualSpacing/>
        <w:rPr>
          <w:rFonts w:ascii="Times New Roman" w:hAnsi="Times New Roman"/>
          <w:b/>
          <w:bCs/>
          <w:sz w:val="24"/>
          <w:szCs w:val="24"/>
        </w:rPr>
      </w:pPr>
      <w:r>
        <w:rPr>
          <w:rFonts w:ascii="Times New Roman" w:hAnsi="Times New Roman"/>
          <w:b/>
          <w:bCs/>
          <w:sz w:val="24"/>
          <w:szCs w:val="24"/>
        </w:rPr>
        <w:t>Приглашенные:</w:t>
      </w:r>
    </w:p>
    <w:tbl>
      <w:tblPr>
        <w:tblW w:w="9645" w:type="dxa"/>
        <w:tblInd w:w="108" w:type="dxa"/>
        <w:tblLayout w:type="fixed"/>
        <w:tblLook w:val="04A0"/>
      </w:tblPr>
      <w:tblGrid>
        <w:gridCol w:w="7371"/>
        <w:gridCol w:w="2274"/>
      </w:tblGrid>
      <w:tr w:rsidR="007F21FD" w:rsidTr="004D1BB5">
        <w:trPr>
          <w:trHeight w:val="84"/>
        </w:trPr>
        <w:tc>
          <w:tcPr>
            <w:tcW w:w="7371" w:type="dxa"/>
          </w:tcPr>
          <w:p w:rsidR="007F21FD" w:rsidRPr="006667D4" w:rsidRDefault="004D1BB5" w:rsidP="00F36CDD">
            <w:pPr>
              <w:spacing w:after="0" w:line="240" w:lineRule="auto"/>
              <w:ind w:left="-108"/>
              <w:contextualSpacing/>
              <w:rPr>
                <w:rFonts w:ascii="Times New Roman" w:hAnsi="Times New Roman" w:cs="Times New Roman"/>
                <w:sz w:val="24"/>
                <w:szCs w:val="24"/>
              </w:rPr>
            </w:pPr>
            <w:r w:rsidRPr="006667D4">
              <w:rPr>
                <w:rFonts w:ascii="Times New Roman" w:hAnsi="Times New Roman" w:cs="Times New Roman"/>
                <w:sz w:val="24"/>
                <w:szCs w:val="24"/>
              </w:rPr>
              <w:t xml:space="preserve">Начальник отдела регулирования в теплоэнергетике департамента </w:t>
            </w:r>
            <w:r w:rsidRPr="006667D4">
              <w:rPr>
                <w:rFonts w:ascii="Times New Roman" w:hAnsi="Times New Roman" w:cs="Times New Roman"/>
                <w:sz w:val="24"/>
                <w:szCs w:val="24"/>
              </w:rPr>
              <w:lastRenderedPageBreak/>
              <w:t>государственного регулирования цен и тарифов Костромской области</w:t>
            </w:r>
          </w:p>
          <w:p w:rsidR="004D1BB5" w:rsidRPr="006667D4" w:rsidRDefault="004D1BB5" w:rsidP="00F36CDD">
            <w:pPr>
              <w:spacing w:after="0" w:line="240" w:lineRule="auto"/>
              <w:ind w:left="-108"/>
              <w:contextualSpacing/>
              <w:rPr>
                <w:rFonts w:ascii="Times New Roman" w:hAnsi="Times New Roman" w:cs="Times New Roman"/>
                <w:sz w:val="24"/>
                <w:szCs w:val="24"/>
              </w:rPr>
            </w:pPr>
            <w:r w:rsidRPr="006667D4">
              <w:rPr>
                <w:rFonts w:ascii="Times New Roman" w:hAnsi="Times New Roman" w:cs="Times New Roman"/>
                <w:sz w:val="24"/>
                <w:szCs w:val="24"/>
              </w:rPr>
              <w:t xml:space="preserve">Заместитель начальника отдела регулирования в теплоэнергетике департамента государственного регулирования цен и тарифов Костромской области </w:t>
            </w:r>
          </w:p>
          <w:p w:rsidR="006667D4" w:rsidRDefault="006667D4" w:rsidP="00F36CDD">
            <w:pPr>
              <w:spacing w:after="0" w:line="240" w:lineRule="auto"/>
              <w:ind w:left="-108"/>
              <w:contextualSpacing/>
              <w:rPr>
                <w:rFonts w:ascii="Times New Roman" w:hAnsi="Times New Roman" w:cs="Times New Roman"/>
                <w:sz w:val="24"/>
                <w:szCs w:val="24"/>
              </w:rPr>
            </w:pPr>
            <w:r>
              <w:rPr>
                <w:rFonts w:ascii="Times New Roman" w:hAnsi="Times New Roman" w:cs="Times New Roman"/>
                <w:sz w:val="24"/>
                <w:szCs w:val="24"/>
              </w:rPr>
              <w:t>Консультант</w:t>
            </w:r>
            <w:r w:rsidRPr="006667D4">
              <w:rPr>
                <w:rFonts w:ascii="Times New Roman" w:hAnsi="Times New Roman" w:cs="Times New Roman"/>
                <w:sz w:val="24"/>
                <w:szCs w:val="24"/>
              </w:rPr>
              <w:t xml:space="preserve"> отдела регулирования в теплоэнергетике департамента государственного регулирования цен и тарифов Костромской области</w:t>
            </w:r>
          </w:p>
          <w:p w:rsidR="004D1BB5" w:rsidRPr="006667D4" w:rsidRDefault="004D1BB5" w:rsidP="00F36CDD">
            <w:pPr>
              <w:spacing w:after="0" w:line="240" w:lineRule="auto"/>
              <w:ind w:left="-108"/>
              <w:contextualSpacing/>
              <w:rPr>
                <w:rFonts w:ascii="Times New Roman" w:hAnsi="Times New Roman" w:cs="Times New Roman"/>
                <w:sz w:val="24"/>
                <w:szCs w:val="24"/>
              </w:rPr>
            </w:pPr>
            <w:r w:rsidRPr="006667D4">
              <w:rPr>
                <w:rFonts w:ascii="Times New Roman" w:hAnsi="Times New Roman" w:cs="Times New Roman"/>
                <w:sz w:val="24"/>
                <w:szCs w:val="24"/>
              </w:rPr>
              <w:t>Главный специалист-эксперт отдела регулирования в теплоэнергетике департамента государственного регулирования цен и тарифов Костромской области</w:t>
            </w:r>
          </w:p>
          <w:p w:rsidR="004D1BB5" w:rsidRPr="006667D4" w:rsidRDefault="004D1BB5" w:rsidP="00F36CDD">
            <w:pPr>
              <w:spacing w:after="0" w:line="240" w:lineRule="auto"/>
              <w:ind w:left="-108"/>
              <w:contextualSpacing/>
              <w:jc w:val="both"/>
              <w:rPr>
                <w:rFonts w:ascii="Times New Roman" w:hAnsi="Times New Roman" w:cs="Times New Roman"/>
                <w:sz w:val="24"/>
                <w:szCs w:val="24"/>
              </w:rPr>
            </w:pPr>
            <w:r w:rsidRPr="006667D4">
              <w:rPr>
                <w:rFonts w:ascii="Times New Roman" w:hAnsi="Times New Roman" w:cs="Times New Roman"/>
                <w:sz w:val="24"/>
                <w:szCs w:val="24"/>
              </w:rPr>
              <w:t>Начальник отдела регулирования тарифов в сфере коммунального комплекса департамента государственного регулирования цен и тарифов Костромской области</w:t>
            </w:r>
          </w:p>
          <w:p w:rsidR="004D1BB5" w:rsidRDefault="004D1BB5" w:rsidP="00F36CDD">
            <w:pPr>
              <w:spacing w:after="0" w:line="240" w:lineRule="auto"/>
              <w:ind w:left="-108"/>
              <w:contextualSpacing/>
              <w:jc w:val="both"/>
              <w:rPr>
                <w:rFonts w:ascii="Times New Roman" w:hAnsi="Times New Roman" w:cs="Times New Roman"/>
                <w:sz w:val="24"/>
                <w:szCs w:val="24"/>
              </w:rPr>
            </w:pPr>
            <w:r w:rsidRPr="006667D4">
              <w:rPr>
                <w:rFonts w:ascii="Times New Roman" w:hAnsi="Times New Roman" w:cs="Times New Roman"/>
                <w:sz w:val="24"/>
                <w:szCs w:val="24"/>
              </w:rPr>
              <w:t>Заместитель начальника отдела регулирования тарифов в сфере коммунального комплекса департамента государственного регулирования цен и тарифов Костромской области</w:t>
            </w:r>
          </w:p>
          <w:p w:rsidR="00BC0E74" w:rsidRPr="006667D4" w:rsidRDefault="00BC0E74" w:rsidP="00F36CDD">
            <w:pPr>
              <w:spacing w:after="0" w:line="240" w:lineRule="auto"/>
              <w:ind w:left="-108"/>
              <w:contextualSpacing/>
              <w:jc w:val="both"/>
              <w:rPr>
                <w:rFonts w:ascii="Times New Roman" w:hAnsi="Times New Roman" w:cs="Times New Roman"/>
                <w:sz w:val="24"/>
                <w:szCs w:val="24"/>
              </w:rPr>
            </w:pPr>
            <w:r>
              <w:rPr>
                <w:rFonts w:ascii="Times New Roman" w:hAnsi="Times New Roman" w:cs="Times New Roman"/>
                <w:sz w:val="24"/>
                <w:szCs w:val="24"/>
              </w:rPr>
              <w:t xml:space="preserve">Консультант </w:t>
            </w:r>
            <w:r w:rsidRPr="006667D4">
              <w:rPr>
                <w:rFonts w:ascii="Times New Roman" w:hAnsi="Times New Roman" w:cs="Times New Roman"/>
                <w:sz w:val="24"/>
                <w:szCs w:val="24"/>
              </w:rPr>
              <w:t>отдела регулирования тарифов в сфере коммунального комплекса департамента государственного регулирования цен и тарифов Костромской области</w:t>
            </w:r>
          </w:p>
          <w:p w:rsidR="004D1BB5" w:rsidRPr="006667D4" w:rsidRDefault="004D1BB5" w:rsidP="00F36CDD">
            <w:pPr>
              <w:spacing w:after="0" w:line="240" w:lineRule="auto"/>
              <w:ind w:left="-108"/>
              <w:contextualSpacing/>
              <w:jc w:val="both"/>
              <w:rPr>
                <w:rFonts w:ascii="Times New Roman" w:hAnsi="Times New Roman" w:cs="Times New Roman"/>
                <w:sz w:val="24"/>
                <w:szCs w:val="24"/>
              </w:rPr>
            </w:pPr>
            <w:r w:rsidRPr="006667D4">
              <w:rPr>
                <w:rFonts w:ascii="Times New Roman" w:hAnsi="Times New Roman" w:cs="Times New Roman"/>
                <w:sz w:val="24"/>
                <w:szCs w:val="24"/>
              </w:rPr>
              <w:t>Главный специалист-эксперт отдела регулирования тарифов в сфере коммунального комплекса департамента государственного регулирования цен и тарифов Костромской области</w:t>
            </w:r>
          </w:p>
          <w:p w:rsidR="004D1BB5" w:rsidRPr="006667D4" w:rsidRDefault="004D1BB5" w:rsidP="00F36CDD">
            <w:pPr>
              <w:spacing w:after="0" w:line="240" w:lineRule="auto"/>
              <w:ind w:left="-108"/>
              <w:contextualSpacing/>
              <w:jc w:val="both"/>
              <w:rPr>
                <w:rFonts w:ascii="Times New Roman" w:hAnsi="Times New Roman" w:cs="Times New Roman"/>
                <w:sz w:val="24"/>
                <w:szCs w:val="24"/>
              </w:rPr>
            </w:pPr>
            <w:r w:rsidRPr="006667D4">
              <w:rPr>
                <w:rFonts w:ascii="Times New Roman" w:hAnsi="Times New Roman" w:cs="Times New Roman"/>
                <w:sz w:val="24"/>
                <w:szCs w:val="24"/>
              </w:rPr>
              <w:t>Главный специалист-эксперт отдела регулирования тарифов в сфере коммунального комплекса департамента государственного регулирования цен и тарифов Костромской области</w:t>
            </w:r>
          </w:p>
          <w:p w:rsidR="004D1BB5" w:rsidRDefault="004E5354" w:rsidP="00F36CDD">
            <w:pPr>
              <w:spacing w:after="0" w:line="240" w:lineRule="auto"/>
              <w:ind w:left="-108"/>
              <w:contextualSpacing/>
              <w:jc w:val="both"/>
              <w:rPr>
                <w:rFonts w:ascii="Times New Roman" w:hAnsi="Times New Roman" w:cs="Times New Roman"/>
                <w:sz w:val="24"/>
                <w:szCs w:val="24"/>
              </w:rPr>
            </w:pPr>
            <w:r w:rsidRPr="006667D4">
              <w:rPr>
                <w:rFonts w:ascii="Times New Roman" w:hAnsi="Times New Roman" w:cs="Times New Roman"/>
                <w:sz w:val="24"/>
                <w:szCs w:val="24"/>
              </w:rPr>
              <w:t>Главный специалист-эксперт отдела  финансов, проверок и контроля департамента государственного регулирования цен и тарифов Костромской области</w:t>
            </w:r>
          </w:p>
          <w:p w:rsidR="00BC0E74" w:rsidRDefault="00BC0E74" w:rsidP="00F36CDD">
            <w:pPr>
              <w:spacing w:after="0" w:line="240" w:lineRule="auto"/>
              <w:ind w:left="-108"/>
              <w:contextualSpacing/>
              <w:jc w:val="both"/>
              <w:rPr>
                <w:rFonts w:ascii="Times New Roman" w:hAnsi="Times New Roman" w:cs="Times New Roman"/>
                <w:sz w:val="24"/>
                <w:szCs w:val="24"/>
              </w:rPr>
            </w:pPr>
          </w:p>
          <w:p w:rsidR="00BC0E74" w:rsidRDefault="00BC0E74" w:rsidP="00F36CDD">
            <w:pPr>
              <w:spacing w:after="0" w:line="240" w:lineRule="auto"/>
              <w:ind w:left="-108"/>
              <w:contextualSpacing/>
              <w:jc w:val="both"/>
              <w:rPr>
                <w:rFonts w:ascii="Times New Roman" w:hAnsi="Times New Roman" w:cs="Times New Roman"/>
                <w:sz w:val="24"/>
                <w:szCs w:val="24"/>
              </w:rPr>
            </w:pPr>
            <w:r>
              <w:rPr>
                <w:rFonts w:ascii="Times New Roman" w:hAnsi="Times New Roman" w:cs="Times New Roman"/>
                <w:sz w:val="24"/>
                <w:szCs w:val="24"/>
              </w:rPr>
              <w:t>Заместитель председателя комитета строительства, архитектуры и ЖКХ администрации Красносельского муниципального района</w:t>
            </w:r>
          </w:p>
          <w:p w:rsidR="00BC0E74" w:rsidRDefault="00BC0E74" w:rsidP="00F36CDD">
            <w:pPr>
              <w:spacing w:after="0" w:line="240" w:lineRule="auto"/>
              <w:ind w:left="-108"/>
              <w:contextualSpacing/>
              <w:jc w:val="both"/>
              <w:rPr>
                <w:rFonts w:ascii="Times New Roman" w:hAnsi="Times New Roman" w:cs="Times New Roman"/>
                <w:sz w:val="24"/>
                <w:szCs w:val="24"/>
              </w:rPr>
            </w:pPr>
            <w:r>
              <w:rPr>
                <w:rFonts w:ascii="Times New Roman" w:hAnsi="Times New Roman" w:cs="Times New Roman"/>
                <w:sz w:val="24"/>
                <w:szCs w:val="24"/>
              </w:rPr>
              <w:t>Главный инженер МУП «Газовые котельные» Красносельского района</w:t>
            </w:r>
          </w:p>
          <w:p w:rsidR="00BC0E74" w:rsidRDefault="00BC0E74" w:rsidP="00F36CDD">
            <w:pPr>
              <w:spacing w:after="0" w:line="240" w:lineRule="auto"/>
              <w:ind w:left="-108"/>
              <w:contextualSpacing/>
              <w:jc w:val="both"/>
              <w:rPr>
                <w:rFonts w:ascii="Times New Roman" w:hAnsi="Times New Roman" w:cs="Times New Roman"/>
                <w:sz w:val="24"/>
                <w:szCs w:val="24"/>
              </w:rPr>
            </w:pPr>
            <w:r>
              <w:rPr>
                <w:rFonts w:ascii="Times New Roman" w:hAnsi="Times New Roman" w:cs="Times New Roman"/>
                <w:sz w:val="24"/>
                <w:szCs w:val="24"/>
              </w:rPr>
              <w:t>Начальник отдела кадров и организационно-правовой деятельности МУП «Газовые котельные» Красносельского района</w:t>
            </w:r>
          </w:p>
          <w:p w:rsidR="00BC0E74" w:rsidRDefault="00BC0E74" w:rsidP="00F36CDD">
            <w:pPr>
              <w:spacing w:after="0" w:line="240" w:lineRule="auto"/>
              <w:ind w:left="-108"/>
              <w:contextualSpacing/>
              <w:jc w:val="both"/>
              <w:rPr>
                <w:rFonts w:ascii="Times New Roman" w:hAnsi="Times New Roman" w:cs="Times New Roman"/>
                <w:sz w:val="24"/>
                <w:szCs w:val="24"/>
              </w:rPr>
            </w:pPr>
            <w:r>
              <w:rPr>
                <w:rFonts w:ascii="Times New Roman" w:hAnsi="Times New Roman" w:cs="Times New Roman"/>
                <w:sz w:val="24"/>
                <w:szCs w:val="24"/>
              </w:rPr>
              <w:t>Директор МУП ЖКХ «Коммунальные сети» г.п.п. Чистые Боры Буйского района</w:t>
            </w:r>
          </w:p>
          <w:p w:rsidR="00BC0E74" w:rsidRDefault="00BC0E74" w:rsidP="00F36CDD">
            <w:pPr>
              <w:spacing w:after="0" w:line="240" w:lineRule="auto"/>
              <w:ind w:left="-108"/>
              <w:contextualSpacing/>
              <w:jc w:val="both"/>
              <w:rPr>
                <w:rFonts w:ascii="Times New Roman" w:hAnsi="Times New Roman" w:cs="Times New Roman"/>
                <w:sz w:val="24"/>
                <w:szCs w:val="24"/>
              </w:rPr>
            </w:pPr>
            <w:r>
              <w:rPr>
                <w:rFonts w:ascii="Times New Roman" w:hAnsi="Times New Roman" w:cs="Times New Roman"/>
                <w:sz w:val="24"/>
                <w:szCs w:val="24"/>
              </w:rPr>
              <w:t>Экономист МУП ЖКХ «Коммунальные сети» г.п.п. Чистые Боры Буйского района</w:t>
            </w:r>
          </w:p>
          <w:p w:rsidR="00BC0E74" w:rsidRDefault="00BC0E74" w:rsidP="00F36CDD">
            <w:pPr>
              <w:spacing w:after="0" w:line="240" w:lineRule="auto"/>
              <w:ind w:left="-108"/>
              <w:contextualSpacing/>
              <w:jc w:val="both"/>
              <w:rPr>
                <w:rFonts w:ascii="Times New Roman" w:hAnsi="Times New Roman" w:cs="Times New Roman"/>
                <w:sz w:val="24"/>
                <w:szCs w:val="24"/>
              </w:rPr>
            </w:pPr>
            <w:r>
              <w:rPr>
                <w:rFonts w:ascii="Times New Roman" w:hAnsi="Times New Roman" w:cs="Times New Roman"/>
                <w:sz w:val="24"/>
                <w:szCs w:val="24"/>
              </w:rPr>
              <w:t>Директор филиала «Костромской» ООО «Газпромтеплоэнерго»</w:t>
            </w:r>
          </w:p>
          <w:p w:rsidR="00BC0E74" w:rsidRDefault="00BC0E74" w:rsidP="00F36CDD">
            <w:pPr>
              <w:spacing w:after="0" w:line="240" w:lineRule="auto"/>
              <w:ind w:left="-108"/>
              <w:contextualSpacing/>
              <w:jc w:val="both"/>
              <w:rPr>
                <w:rFonts w:ascii="Times New Roman" w:hAnsi="Times New Roman" w:cs="Times New Roman"/>
                <w:sz w:val="24"/>
                <w:szCs w:val="24"/>
              </w:rPr>
            </w:pPr>
            <w:r>
              <w:rPr>
                <w:rFonts w:ascii="Times New Roman" w:hAnsi="Times New Roman" w:cs="Times New Roman"/>
                <w:sz w:val="24"/>
                <w:szCs w:val="24"/>
              </w:rPr>
              <w:t>Заместитель генерального директора по экономике филиала                   ООО «Газпромтеплоэнерго»</w:t>
            </w:r>
          </w:p>
          <w:p w:rsidR="00690CA7" w:rsidRDefault="00690CA7" w:rsidP="00F36CDD">
            <w:pPr>
              <w:spacing w:after="0" w:line="240" w:lineRule="auto"/>
              <w:ind w:left="-108"/>
              <w:contextualSpacing/>
              <w:jc w:val="both"/>
              <w:rPr>
                <w:rFonts w:ascii="Times New Roman" w:hAnsi="Times New Roman" w:cs="Times New Roman"/>
                <w:sz w:val="24"/>
                <w:szCs w:val="24"/>
              </w:rPr>
            </w:pPr>
            <w:r>
              <w:rPr>
                <w:rFonts w:ascii="Times New Roman" w:hAnsi="Times New Roman" w:cs="Times New Roman"/>
                <w:sz w:val="24"/>
                <w:szCs w:val="24"/>
              </w:rPr>
              <w:t>Директор МУП ЖКХ Шунгенского  сельского поселения</w:t>
            </w:r>
          </w:p>
          <w:p w:rsidR="00690CA7" w:rsidRDefault="00690CA7" w:rsidP="00F36CDD">
            <w:pPr>
              <w:spacing w:after="0" w:line="240" w:lineRule="auto"/>
              <w:ind w:left="-108"/>
              <w:contextualSpacing/>
              <w:jc w:val="both"/>
              <w:rPr>
                <w:rFonts w:ascii="Times New Roman" w:hAnsi="Times New Roman" w:cs="Times New Roman"/>
                <w:sz w:val="24"/>
                <w:szCs w:val="24"/>
              </w:rPr>
            </w:pPr>
            <w:r>
              <w:rPr>
                <w:rFonts w:ascii="Times New Roman" w:hAnsi="Times New Roman" w:cs="Times New Roman"/>
                <w:sz w:val="24"/>
                <w:szCs w:val="24"/>
              </w:rPr>
              <w:t>Начальник ПЭО ОАО «УК Русэнергокапитал»</w:t>
            </w:r>
          </w:p>
          <w:p w:rsidR="00690CA7" w:rsidRDefault="00174318" w:rsidP="00F36CDD">
            <w:pPr>
              <w:spacing w:after="0" w:line="240" w:lineRule="auto"/>
              <w:ind w:left="-108"/>
              <w:contextualSpacing/>
              <w:jc w:val="both"/>
              <w:rPr>
                <w:rFonts w:ascii="Times New Roman" w:hAnsi="Times New Roman" w:cs="Times New Roman"/>
                <w:sz w:val="24"/>
                <w:szCs w:val="24"/>
              </w:rPr>
            </w:pPr>
            <w:r>
              <w:rPr>
                <w:rFonts w:ascii="Times New Roman" w:hAnsi="Times New Roman" w:cs="Times New Roman"/>
                <w:sz w:val="24"/>
                <w:szCs w:val="24"/>
              </w:rPr>
              <w:t>Исполнительный директор ООО «Водоканалсервис» г.о.г. Галич</w:t>
            </w:r>
          </w:p>
          <w:p w:rsidR="00BC0E74" w:rsidRDefault="00174318" w:rsidP="00F36CDD">
            <w:pPr>
              <w:spacing w:after="0" w:line="240" w:lineRule="auto"/>
              <w:ind w:left="-108"/>
              <w:contextualSpacing/>
              <w:jc w:val="both"/>
              <w:rPr>
                <w:rFonts w:ascii="Times New Roman" w:hAnsi="Times New Roman" w:cs="Times New Roman"/>
                <w:sz w:val="24"/>
                <w:szCs w:val="24"/>
              </w:rPr>
            </w:pPr>
            <w:r>
              <w:rPr>
                <w:rFonts w:ascii="Times New Roman" w:hAnsi="Times New Roman" w:cs="Times New Roman"/>
                <w:sz w:val="24"/>
                <w:szCs w:val="24"/>
              </w:rPr>
              <w:t>Заместитель исполнительного директора ООО «Водоканалсервис» г.о.г. Галич</w:t>
            </w:r>
          </w:p>
          <w:p w:rsidR="006667D4" w:rsidRPr="004E5354" w:rsidRDefault="006667D4" w:rsidP="00F36CDD">
            <w:pPr>
              <w:spacing w:after="0" w:line="240" w:lineRule="auto"/>
              <w:ind w:left="-108"/>
              <w:contextualSpacing/>
              <w:jc w:val="both"/>
              <w:rPr>
                <w:rFonts w:ascii="Times New Roman" w:hAnsi="Times New Roman" w:cs="Times New Roman"/>
                <w:sz w:val="24"/>
                <w:szCs w:val="24"/>
              </w:rPr>
            </w:pPr>
          </w:p>
        </w:tc>
        <w:tc>
          <w:tcPr>
            <w:tcW w:w="2274" w:type="dxa"/>
          </w:tcPr>
          <w:p w:rsidR="007F21FD" w:rsidRDefault="004D1BB5" w:rsidP="00F36CDD">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lastRenderedPageBreak/>
              <w:t>Г.А. Каменская</w:t>
            </w:r>
          </w:p>
          <w:p w:rsidR="007F21FD" w:rsidRDefault="007F21FD" w:rsidP="00F36CDD">
            <w:pPr>
              <w:tabs>
                <w:tab w:val="left" w:pos="2977"/>
              </w:tabs>
              <w:spacing w:after="0" w:line="240" w:lineRule="auto"/>
              <w:ind w:left="34"/>
              <w:contextualSpacing/>
              <w:rPr>
                <w:rFonts w:ascii="Times New Roman" w:hAnsi="Times New Roman"/>
                <w:sz w:val="24"/>
                <w:szCs w:val="24"/>
              </w:rPr>
            </w:pPr>
          </w:p>
          <w:p w:rsidR="007F21FD" w:rsidRDefault="004D1BB5" w:rsidP="00F36CDD">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О.Б. Тимофеева</w:t>
            </w:r>
          </w:p>
          <w:p w:rsidR="004D1BB5" w:rsidRDefault="004D1BB5" w:rsidP="00F36CDD">
            <w:pPr>
              <w:tabs>
                <w:tab w:val="left" w:pos="2977"/>
              </w:tabs>
              <w:spacing w:after="0" w:line="240" w:lineRule="auto"/>
              <w:ind w:left="34"/>
              <w:contextualSpacing/>
              <w:rPr>
                <w:rFonts w:ascii="Times New Roman" w:hAnsi="Times New Roman"/>
                <w:sz w:val="24"/>
                <w:szCs w:val="24"/>
              </w:rPr>
            </w:pPr>
          </w:p>
          <w:p w:rsidR="004D1BB5" w:rsidRDefault="004D1BB5" w:rsidP="00F36CDD">
            <w:pPr>
              <w:tabs>
                <w:tab w:val="left" w:pos="2977"/>
              </w:tabs>
              <w:spacing w:after="0" w:line="240" w:lineRule="auto"/>
              <w:ind w:left="34"/>
              <w:contextualSpacing/>
              <w:rPr>
                <w:rFonts w:ascii="Times New Roman" w:hAnsi="Times New Roman"/>
                <w:sz w:val="24"/>
                <w:szCs w:val="24"/>
              </w:rPr>
            </w:pPr>
          </w:p>
          <w:p w:rsidR="006667D4" w:rsidRDefault="006667D4" w:rsidP="00F36CDD">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О.Ю. Фатьянова</w:t>
            </w:r>
          </w:p>
          <w:p w:rsidR="006667D4" w:rsidRDefault="006667D4" w:rsidP="00F36CDD">
            <w:pPr>
              <w:tabs>
                <w:tab w:val="left" w:pos="2977"/>
              </w:tabs>
              <w:spacing w:after="0" w:line="240" w:lineRule="auto"/>
              <w:ind w:left="34"/>
              <w:contextualSpacing/>
              <w:rPr>
                <w:rFonts w:ascii="Times New Roman" w:hAnsi="Times New Roman"/>
                <w:sz w:val="24"/>
                <w:szCs w:val="24"/>
              </w:rPr>
            </w:pPr>
          </w:p>
          <w:p w:rsidR="004D1BB5" w:rsidRDefault="004D1BB5" w:rsidP="00F36CDD">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Д.А. Колышева</w:t>
            </w:r>
          </w:p>
          <w:p w:rsidR="004D1BB5" w:rsidRDefault="004D1BB5" w:rsidP="00F36CDD">
            <w:pPr>
              <w:tabs>
                <w:tab w:val="left" w:pos="2977"/>
              </w:tabs>
              <w:spacing w:after="0" w:line="240" w:lineRule="auto"/>
              <w:ind w:left="34"/>
              <w:contextualSpacing/>
              <w:rPr>
                <w:rFonts w:ascii="Times New Roman" w:hAnsi="Times New Roman"/>
                <w:sz w:val="24"/>
                <w:szCs w:val="24"/>
              </w:rPr>
            </w:pPr>
          </w:p>
          <w:p w:rsidR="004D1BB5" w:rsidRDefault="004D1BB5" w:rsidP="00F36CDD">
            <w:pPr>
              <w:tabs>
                <w:tab w:val="left" w:pos="2977"/>
              </w:tabs>
              <w:spacing w:after="0" w:line="240" w:lineRule="auto"/>
              <w:ind w:left="34"/>
              <w:contextualSpacing/>
              <w:rPr>
                <w:rFonts w:ascii="Times New Roman" w:hAnsi="Times New Roman"/>
                <w:sz w:val="24"/>
                <w:szCs w:val="24"/>
              </w:rPr>
            </w:pPr>
          </w:p>
          <w:p w:rsidR="004D1BB5" w:rsidRDefault="004D1BB5" w:rsidP="00F36CDD">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Н.Г. Громова</w:t>
            </w:r>
          </w:p>
          <w:p w:rsidR="007F21FD" w:rsidRDefault="007F21FD" w:rsidP="00F36CDD">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 xml:space="preserve"> </w:t>
            </w:r>
          </w:p>
          <w:p w:rsidR="004D1BB5" w:rsidRDefault="004D1BB5" w:rsidP="00F36CDD">
            <w:pPr>
              <w:tabs>
                <w:tab w:val="left" w:pos="2977"/>
              </w:tabs>
              <w:spacing w:after="0" w:line="240" w:lineRule="auto"/>
              <w:ind w:left="34"/>
              <w:contextualSpacing/>
              <w:rPr>
                <w:rFonts w:ascii="Times New Roman" w:hAnsi="Times New Roman"/>
                <w:sz w:val="24"/>
                <w:szCs w:val="24"/>
              </w:rPr>
            </w:pPr>
          </w:p>
          <w:p w:rsidR="004D1BB5" w:rsidRDefault="004D1BB5" w:rsidP="00F36CDD">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И.Н. Стрижова</w:t>
            </w:r>
          </w:p>
          <w:p w:rsidR="004D1BB5" w:rsidRDefault="004D1BB5" w:rsidP="00F36CDD">
            <w:pPr>
              <w:tabs>
                <w:tab w:val="left" w:pos="2977"/>
              </w:tabs>
              <w:spacing w:after="0" w:line="240" w:lineRule="auto"/>
              <w:ind w:left="34"/>
              <w:contextualSpacing/>
              <w:rPr>
                <w:rFonts w:ascii="Times New Roman" w:hAnsi="Times New Roman"/>
                <w:sz w:val="24"/>
                <w:szCs w:val="24"/>
              </w:rPr>
            </w:pPr>
          </w:p>
          <w:p w:rsidR="004D1BB5" w:rsidRDefault="004D1BB5" w:rsidP="00F36CDD">
            <w:pPr>
              <w:tabs>
                <w:tab w:val="left" w:pos="2977"/>
              </w:tabs>
              <w:spacing w:after="0" w:line="240" w:lineRule="auto"/>
              <w:ind w:left="34"/>
              <w:contextualSpacing/>
              <w:rPr>
                <w:rFonts w:ascii="Times New Roman" w:hAnsi="Times New Roman"/>
                <w:sz w:val="24"/>
                <w:szCs w:val="24"/>
              </w:rPr>
            </w:pPr>
          </w:p>
          <w:p w:rsidR="00BC0E74" w:rsidRDefault="00BC0E74" w:rsidP="00F36CDD">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А.В. Мельник</w:t>
            </w:r>
          </w:p>
          <w:p w:rsidR="00BC0E74" w:rsidRDefault="00BC0E74" w:rsidP="00F36CDD">
            <w:pPr>
              <w:tabs>
                <w:tab w:val="left" w:pos="2977"/>
              </w:tabs>
              <w:spacing w:after="0" w:line="240" w:lineRule="auto"/>
              <w:ind w:left="34"/>
              <w:contextualSpacing/>
              <w:rPr>
                <w:rFonts w:ascii="Times New Roman" w:hAnsi="Times New Roman"/>
                <w:sz w:val="24"/>
                <w:szCs w:val="24"/>
              </w:rPr>
            </w:pPr>
          </w:p>
          <w:p w:rsidR="00BC0E74" w:rsidRDefault="00BC0E74" w:rsidP="00F36CDD">
            <w:pPr>
              <w:tabs>
                <w:tab w:val="left" w:pos="2977"/>
              </w:tabs>
              <w:spacing w:after="0" w:line="240" w:lineRule="auto"/>
              <w:ind w:left="34"/>
              <w:contextualSpacing/>
              <w:rPr>
                <w:rFonts w:ascii="Times New Roman" w:hAnsi="Times New Roman"/>
                <w:sz w:val="24"/>
                <w:szCs w:val="24"/>
              </w:rPr>
            </w:pPr>
          </w:p>
          <w:p w:rsidR="004D1BB5" w:rsidRDefault="004D1BB5" w:rsidP="00F36CDD">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А.А. Лебедева</w:t>
            </w:r>
          </w:p>
          <w:p w:rsidR="004D1BB5" w:rsidRDefault="004D1BB5" w:rsidP="00F36CDD">
            <w:pPr>
              <w:tabs>
                <w:tab w:val="left" w:pos="2977"/>
              </w:tabs>
              <w:spacing w:after="0" w:line="240" w:lineRule="auto"/>
              <w:ind w:left="34"/>
              <w:contextualSpacing/>
              <w:rPr>
                <w:rFonts w:ascii="Times New Roman" w:hAnsi="Times New Roman"/>
                <w:sz w:val="24"/>
                <w:szCs w:val="24"/>
              </w:rPr>
            </w:pPr>
          </w:p>
          <w:p w:rsidR="004D1BB5" w:rsidRDefault="004D1BB5" w:rsidP="00F36CDD">
            <w:pPr>
              <w:tabs>
                <w:tab w:val="left" w:pos="2977"/>
              </w:tabs>
              <w:spacing w:after="0" w:line="240" w:lineRule="auto"/>
              <w:ind w:left="34"/>
              <w:contextualSpacing/>
              <w:rPr>
                <w:rFonts w:ascii="Times New Roman" w:hAnsi="Times New Roman"/>
                <w:sz w:val="24"/>
                <w:szCs w:val="24"/>
              </w:rPr>
            </w:pPr>
          </w:p>
          <w:p w:rsidR="004D1BB5" w:rsidRDefault="004D1BB5" w:rsidP="00F36CDD">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А.А. Алексеева</w:t>
            </w:r>
          </w:p>
          <w:p w:rsidR="004E5354" w:rsidRDefault="004E5354" w:rsidP="00F36CDD">
            <w:pPr>
              <w:tabs>
                <w:tab w:val="left" w:pos="2977"/>
              </w:tabs>
              <w:spacing w:after="0" w:line="240" w:lineRule="auto"/>
              <w:ind w:left="34"/>
              <w:contextualSpacing/>
              <w:rPr>
                <w:rFonts w:ascii="Times New Roman" w:hAnsi="Times New Roman"/>
                <w:sz w:val="24"/>
                <w:szCs w:val="24"/>
              </w:rPr>
            </w:pPr>
          </w:p>
          <w:p w:rsidR="004E5354" w:rsidRDefault="004E5354" w:rsidP="00F36CDD">
            <w:pPr>
              <w:tabs>
                <w:tab w:val="left" w:pos="2977"/>
              </w:tabs>
              <w:spacing w:after="0" w:line="240" w:lineRule="auto"/>
              <w:ind w:left="34"/>
              <w:contextualSpacing/>
              <w:rPr>
                <w:rFonts w:ascii="Times New Roman" w:hAnsi="Times New Roman"/>
                <w:sz w:val="24"/>
                <w:szCs w:val="24"/>
              </w:rPr>
            </w:pPr>
          </w:p>
          <w:p w:rsidR="004E5354" w:rsidRDefault="004E5354" w:rsidP="00F36CDD">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А.А. Шипулина</w:t>
            </w:r>
          </w:p>
          <w:p w:rsidR="00BC0E74" w:rsidRDefault="00BC0E74" w:rsidP="00F36CDD">
            <w:pPr>
              <w:tabs>
                <w:tab w:val="left" w:pos="2977"/>
              </w:tabs>
              <w:spacing w:after="0" w:line="240" w:lineRule="auto"/>
              <w:ind w:left="34"/>
              <w:contextualSpacing/>
              <w:rPr>
                <w:rFonts w:ascii="Times New Roman" w:hAnsi="Times New Roman"/>
                <w:sz w:val="24"/>
                <w:szCs w:val="24"/>
              </w:rPr>
            </w:pPr>
          </w:p>
          <w:p w:rsidR="00BC0E74" w:rsidRDefault="00BC0E74" w:rsidP="00F36CDD">
            <w:pPr>
              <w:tabs>
                <w:tab w:val="left" w:pos="2977"/>
              </w:tabs>
              <w:spacing w:after="0" w:line="240" w:lineRule="auto"/>
              <w:ind w:left="34"/>
              <w:contextualSpacing/>
              <w:rPr>
                <w:rFonts w:ascii="Times New Roman" w:hAnsi="Times New Roman"/>
                <w:sz w:val="24"/>
                <w:szCs w:val="24"/>
              </w:rPr>
            </w:pPr>
          </w:p>
          <w:p w:rsidR="006667D4" w:rsidRDefault="006667D4" w:rsidP="00F36CDD">
            <w:pPr>
              <w:tabs>
                <w:tab w:val="left" w:pos="2977"/>
              </w:tabs>
              <w:spacing w:after="0" w:line="240" w:lineRule="auto"/>
              <w:ind w:left="34"/>
              <w:contextualSpacing/>
              <w:rPr>
                <w:rFonts w:ascii="Times New Roman" w:hAnsi="Times New Roman"/>
                <w:sz w:val="24"/>
                <w:szCs w:val="24"/>
              </w:rPr>
            </w:pPr>
          </w:p>
          <w:p w:rsidR="006667D4" w:rsidRDefault="00BC0E74" w:rsidP="00F36CDD">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А.П. Петров</w:t>
            </w:r>
          </w:p>
          <w:p w:rsidR="00BC0E74" w:rsidRDefault="00BC0E74" w:rsidP="00F36CDD">
            <w:pPr>
              <w:tabs>
                <w:tab w:val="left" w:pos="2977"/>
              </w:tabs>
              <w:spacing w:after="0" w:line="240" w:lineRule="auto"/>
              <w:ind w:left="34"/>
              <w:contextualSpacing/>
              <w:rPr>
                <w:rFonts w:ascii="Times New Roman" w:hAnsi="Times New Roman"/>
                <w:sz w:val="24"/>
                <w:szCs w:val="24"/>
              </w:rPr>
            </w:pPr>
          </w:p>
          <w:p w:rsidR="00BC0E74" w:rsidRDefault="00BC0E74" w:rsidP="00F36CDD">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А.А. Лебедев</w:t>
            </w:r>
          </w:p>
          <w:p w:rsidR="006667D4" w:rsidRDefault="006667D4" w:rsidP="00F36CDD">
            <w:pPr>
              <w:tabs>
                <w:tab w:val="left" w:pos="2977"/>
              </w:tabs>
              <w:spacing w:after="0" w:line="240" w:lineRule="auto"/>
              <w:ind w:left="34"/>
              <w:contextualSpacing/>
              <w:rPr>
                <w:rFonts w:ascii="Times New Roman" w:hAnsi="Times New Roman"/>
                <w:sz w:val="24"/>
                <w:szCs w:val="24"/>
              </w:rPr>
            </w:pPr>
          </w:p>
          <w:p w:rsidR="00BC0E74" w:rsidRDefault="00BC0E74" w:rsidP="00F36CDD">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А.М. Волгин</w:t>
            </w:r>
          </w:p>
          <w:p w:rsidR="00BC0E74" w:rsidRDefault="00BC0E74" w:rsidP="00F36CDD">
            <w:pPr>
              <w:tabs>
                <w:tab w:val="left" w:pos="2977"/>
              </w:tabs>
              <w:spacing w:after="0" w:line="240" w:lineRule="auto"/>
              <w:ind w:left="34"/>
              <w:contextualSpacing/>
              <w:rPr>
                <w:rFonts w:ascii="Times New Roman" w:hAnsi="Times New Roman"/>
                <w:sz w:val="24"/>
                <w:szCs w:val="24"/>
              </w:rPr>
            </w:pPr>
          </w:p>
          <w:p w:rsidR="00BC0E74" w:rsidRPr="00BC0E74" w:rsidRDefault="00BC0E74" w:rsidP="00F36CDD">
            <w:pPr>
              <w:tabs>
                <w:tab w:val="left" w:pos="2977"/>
              </w:tabs>
              <w:spacing w:after="0" w:line="240" w:lineRule="auto"/>
              <w:ind w:left="34"/>
              <w:contextualSpacing/>
              <w:rPr>
                <w:rFonts w:ascii="Times New Roman" w:hAnsi="Times New Roman"/>
                <w:sz w:val="24"/>
                <w:szCs w:val="24"/>
              </w:rPr>
            </w:pPr>
            <w:r w:rsidRPr="00BC0E74">
              <w:rPr>
                <w:rFonts w:ascii="Times New Roman" w:hAnsi="Times New Roman"/>
                <w:sz w:val="24"/>
                <w:szCs w:val="24"/>
              </w:rPr>
              <w:t>С.И. Шагов</w:t>
            </w:r>
          </w:p>
          <w:p w:rsidR="00BC0E74" w:rsidRDefault="00BC0E74" w:rsidP="00F36CDD">
            <w:pPr>
              <w:tabs>
                <w:tab w:val="left" w:pos="2977"/>
              </w:tabs>
              <w:spacing w:after="0" w:line="240" w:lineRule="auto"/>
              <w:ind w:left="34"/>
              <w:contextualSpacing/>
              <w:rPr>
                <w:rFonts w:ascii="Times New Roman" w:hAnsi="Times New Roman"/>
                <w:sz w:val="24"/>
                <w:szCs w:val="24"/>
                <w:highlight w:val="yellow"/>
              </w:rPr>
            </w:pPr>
          </w:p>
          <w:p w:rsidR="00BC0E74" w:rsidRDefault="00BC0E74" w:rsidP="00F36CDD">
            <w:pPr>
              <w:tabs>
                <w:tab w:val="left" w:pos="2977"/>
              </w:tabs>
              <w:spacing w:after="0" w:line="240" w:lineRule="auto"/>
              <w:ind w:left="34"/>
              <w:contextualSpacing/>
              <w:rPr>
                <w:rFonts w:ascii="Times New Roman" w:hAnsi="Times New Roman"/>
                <w:sz w:val="24"/>
                <w:szCs w:val="24"/>
              </w:rPr>
            </w:pPr>
            <w:r w:rsidRPr="00552866">
              <w:rPr>
                <w:rFonts w:ascii="Times New Roman" w:hAnsi="Times New Roman"/>
                <w:sz w:val="24"/>
                <w:szCs w:val="24"/>
              </w:rPr>
              <w:t>Л.А. Кирьянов</w:t>
            </w:r>
            <w:r w:rsidR="00947305" w:rsidRPr="00552866">
              <w:rPr>
                <w:rFonts w:ascii="Times New Roman" w:hAnsi="Times New Roman"/>
                <w:sz w:val="24"/>
                <w:szCs w:val="24"/>
              </w:rPr>
              <w:t>а</w:t>
            </w:r>
          </w:p>
          <w:p w:rsidR="00BC0E74" w:rsidRDefault="00BC0E74" w:rsidP="00F36CDD">
            <w:pPr>
              <w:tabs>
                <w:tab w:val="left" w:pos="2977"/>
              </w:tabs>
              <w:spacing w:after="0" w:line="240" w:lineRule="auto"/>
              <w:ind w:left="34"/>
              <w:contextualSpacing/>
              <w:rPr>
                <w:rFonts w:ascii="Times New Roman" w:hAnsi="Times New Roman"/>
                <w:sz w:val="24"/>
                <w:szCs w:val="24"/>
              </w:rPr>
            </w:pPr>
          </w:p>
          <w:p w:rsidR="00BC0E74" w:rsidRDefault="00BC0E74" w:rsidP="00F36CDD">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Д.Ю. Сорокин</w:t>
            </w:r>
          </w:p>
          <w:p w:rsidR="00BC0E74" w:rsidRDefault="00690CA7" w:rsidP="00F36CDD">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Н.Н. Макарова</w:t>
            </w:r>
          </w:p>
          <w:p w:rsidR="00690CA7" w:rsidRDefault="00690CA7" w:rsidP="00F36CDD">
            <w:pPr>
              <w:tabs>
                <w:tab w:val="left" w:pos="2977"/>
              </w:tabs>
              <w:spacing w:after="0" w:line="240" w:lineRule="auto"/>
              <w:ind w:left="34"/>
              <w:contextualSpacing/>
              <w:rPr>
                <w:rFonts w:ascii="Times New Roman" w:hAnsi="Times New Roman"/>
                <w:sz w:val="24"/>
                <w:szCs w:val="24"/>
              </w:rPr>
            </w:pPr>
          </w:p>
          <w:p w:rsidR="00690CA7" w:rsidRDefault="00690CA7" w:rsidP="00F36CDD">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Н.С. Коновалов</w:t>
            </w:r>
          </w:p>
          <w:p w:rsidR="00690CA7" w:rsidRDefault="00690CA7" w:rsidP="00F36CDD">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Н.П. Пасичник</w:t>
            </w:r>
          </w:p>
          <w:p w:rsidR="00174318" w:rsidRDefault="00174318" w:rsidP="00F36CDD">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А.В. Иванов</w:t>
            </w:r>
          </w:p>
          <w:p w:rsidR="00174318" w:rsidRDefault="00174318" w:rsidP="00F36CDD">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С.В. Жуков</w:t>
            </w:r>
          </w:p>
        </w:tc>
      </w:tr>
    </w:tbl>
    <w:p w:rsidR="007F21FD" w:rsidRPr="00593C2B" w:rsidRDefault="007F21FD" w:rsidP="00F36CDD">
      <w:pPr>
        <w:tabs>
          <w:tab w:val="left" w:pos="709"/>
        </w:tabs>
        <w:spacing w:after="0" w:line="240" w:lineRule="auto"/>
        <w:ind w:right="-2"/>
        <w:contextualSpacing/>
        <w:jc w:val="both"/>
        <w:rPr>
          <w:rFonts w:ascii="Times New Roman" w:hAnsi="Times New Roman"/>
          <w:sz w:val="24"/>
          <w:szCs w:val="24"/>
        </w:rPr>
      </w:pPr>
      <w:r w:rsidRPr="00593C2B">
        <w:rPr>
          <w:rFonts w:ascii="Times New Roman" w:hAnsi="Times New Roman"/>
          <w:b/>
          <w:bCs/>
          <w:sz w:val="24"/>
          <w:szCs w:val="24"/>
        </w:rPr>
        <w:lastRenderedPageBreak/>
        <w:t>Вопрос 1:</w:t>
      </w:r>
      <w:r w:rsidRPr="00593C2B">
        <w:rPr>
          <w:rFonts w:ascii="Times New Roman" w:hAnsi="Times New Roman"/>
          <w:sz w:val="24"/>
          <w:szCs w:val="24"/>
        </w:rPr>
        <w:t xml:space="preserve"> «Об утверждении повестки заседания правления департамента государственного регулирования цен и тарифов Костромской области (далее - ДГРЦ и Т КО)».</w:t>
      </w:r>
    </w:p>
    <w:p w:rsidR="007F21FD" w:rsidRDefault="007F21FD" w:rsidP="00F36CDD">
      <w:pPr>
        <w:tabs>
          <w:tab w:val="left" w:pos="709"/>
        </w:tabs>
        <w:spacing w:after="0" w:line="240" w:lineRule="auto"/>
        <w:ind w:right="-2"/>
        <w:contextualSpacing/>
        <w:jc w:val="both"/>
        <w:rPr>
          <w:rFonts w:ascii="Times New Roman" w:hAnsi="Times New Roman"/>
          <w:b/>
          <w:bCs/>
          <w:sz w:val="24"/>
          <w:szCs w:val="24"/>
        </w:rPr>
      </w:pPr>
    </w:p>
    <w:p w:rsidR="007F21FD" w:rsidRPr="00593C2B" w:rsidRDefault="007F21FD" w:rsidP="00F36CDD">
      <w:pPr>
        <w:tabs>
          <w:tab w:val="left" w:pos="709"/>
        </w:tabs>
        <w:spacing w:after="0" w:line="240" w:lineRule="auto"/>
        <w:ind w:right="-2"/>
        <w:contextualSpacing/>
        <w:jc w:val="both"/>
        <w:rPr>
          <w:rFonts w:ascii="Times New Roman" w:hAnsi="Times New Roman"/>
          <w:b/>
          <w:bCs/>
          <w:sz w:val="24"/>
          <w:szCs w:val="24"/>
        </w:rPr>
      </w:pPr>
      <w:r w:rsidRPr="00593C2B">
        <w:rPr>
          <w:rFonts w:ascii="Times New Roman" w:hAnsi="Times New Roman"/>
          <w:b/>
          <w:bCs/>
          <w:sz w:val="24"/>
          <w:szCs w:val="24"/>
        </w:rPr>
        <w:t>СЛУШАЛИ:</w:t>
      </w:r>
    </w:p>
    <w:p w:rsidR="007F21FD" w:rsidRPr="00593C2B" w:rsidRDefault="007F21FD" w:rsidP="00F36CDD">
      <w:pPr>
        <w:tabs>
          <w:tab w:val="left" w:pos="142"/>
          <w:tab w:val="left" w:pos="709"/>
        </w:tabs>
        <w:spacing w:after="0" w:line="240" w:lineRule="auto"/>
        <w:ind w:right="-2" w:firstLine="709"/>
        <w:contextualSpacing/>
        <w:jc w:val="both"/>
        <w:rPr>
          <w:rFonts w:ascii="Times New Roman" w:hAnsi="Times New Roman"/>
          <w:sz w:val="24"/>
          <w:szCs w:val="24"/>
        </w:rPr>
      </w:pPr>
      <w:r>
        <w:rPr>
          <w:rFonts w:ascii="Times New Roman" w:hAnsi="Times New Roman"/>
          <w:sz w:val="24"/>
          <w:szCs w:val="24"/>
        </w:rPr>
        <w:lastRenderedPageBreak/>
        <w:t xml:space="preserve">Главного специалиста-эксперта </w:t>
      </w:r>
      <w:r w:rsidRPr="00593C2B">
        <w:rPr>
          <w:rFonts w:ascii="Times New Roman" w:hAnsi="Times New Roman"/>
          <w:sz w:val="24"/>
          <w:szCs w:val="24"/>
        </w:rPr>
        <w:t xml:space="preserve">отдела финансов, проверок и контроля департамента государственного регулирования цен и тарифов Костромской области по рассматриваемым вопросам правления </w:t>
      </w:r>
      <w:r>
        <w:rPr>
          <w:rFonts w:ascii="Times New Roman" w:hAnsi="Times New Roman"/>
          <w:sz w:val="24"/>
          <w:szCs w:val="24"/>
        </w:rPr>
        <w:t>Соловьёву Е.С.</w:t>
      </w:r>
      <w:r w:rsidRPr="00593C2B">
        <w:rPr>
          <w:rFonts w:ascii="Times New Roman" w:hAnsi="Times New Roman"/>
          <w:sz w:val="24"/>
          <w:szCs w:val="24"/>
        </w:rPr>
        <w:t xml:space="preserve">  </w:t>
      </w:r>
    </w:p>
    <w:p w:rsidR="007F21FD" w:rsidRPr="00593C2B" w:rsidRDefault="007F21FD" w:rsidP="00F36CDD">
      <w:pPr>
        <w:tabs>
          <w:tab w:val="left" w:pos="709"/>
        </w:tabs>
        <w:spacing w:after="0" w:line="240" w:lineRule="auto"/>
        <w:ind w:right="-2" w:firstLine="709"/>
        <w:contextualSpacing/>
        <w:jc w:val="both"/>
        <w:rPr>
          <w:rFonts w:ascii="Times New Roman" w:hAnsi="Times New Roman"/>
          <w:sz w:val="24"/>
          <w:szCs w:val="24"/>
        </w:rPr>
      </w:pPr>
      <w:r w:rsidRPr="00593C2B">
        <w:rPr>
          <w:rFonts w:ascii="Times New Roman" w:hAnsi="Times New Roman"/>
          <w:sz w:val="24"/>
          <w:szCs w:val="24"/>
        </w:rPr>
        <w:t xml:space="preserve">Все члены правления, принимавшие участие в рассмотрении повестки, поддержали единогласно. </w:t>
      </w:r>
    </w:p>
    <w:p w:rsidR="007F21FD" w:rsidRPr="00593C2B" w:rsidRDefault="004E5354" w:rsidP="00F36CDD">
      <w:pPr>
        <w:tabs>
          <w:tab w:val="left" w:pos="709"/>
        </w:tabs>
        <w:spacing w:after="0" w:line="240" w:lineRule="auto"/>
        <w:ind w:right="-284" w:firstLine="709"/>
        <w:contextualSpacing/>
        <w:jc w:val="both"/>
        <w:rPr>
          <w:rFonts w:ascii="Times New Roman" w:hAnsi="Times New Roman"/>
          <w:sz w:val="24"/>
          <w:szCs w:val="24"/>
        </w:rPr>
      </w:pPr>
      <w:r>
        <w:rPr>
          <w:rFonts w:ascii="Times New Roman" w:eastAsia="Times New Roman" w:hAnsi="Times New Roman" w:cs="Times New Roman"/>
          <w:sz w:val="24"/>
          <w:szCs w:val="24"/>
        </w:rPr>
        <w:t>Солдатова И.Ю.</w:t>
      </w:r>
      <w:r w:rsidR="007F21FD" w:rsidRPr="00593C2B">
        <w:rPr>
          <w:rFonts w:ascii="Times New Roman" w:hAnsi="Times New Roman"/>
          <w:sz w:val="24"/>
          <w:szCs w:val="24"/>
        </w:rPr>
        <w:t>– Принять повестку.</w:t>
      </w:r>
    </w:p>
    <w:p w:rsidR="007F21FD" w:rsidRPr="00593C2B" w:rsidRDefault="007F21FD" w:rsidP="00F36CDD">
      <w:pPr>
        <w:tabs>
          <w:tab w:val="left" w:pos="709"/>
        </w:tabs>
        <w:spacing w:after="0" w:line="240" w:lineRule="auto"/>
        <w:ind w:right="-284" w:firstLine="709"/>
        <w:contextualSpacing/>
        <w:jc w:val="both"/>
        <w:rPr>
          <w:rFonts w:ascii="Times New Roman" w:hAnsi="Times New Roman"/>
          <w:sz w:val="24"/>
          <w:szCs w:val="24"/>
        </w:rPr>
      </w:pPr>
      <w:r w:rsidRPr="00593C2B">
        <w:rPr>
          <w:rFonts w:ascii="Times New Roman" w:hAnsi="Times New Roman"/>
          <w:sz w:val="24"/>
          <w:szCs w:val="24"/>
        </w:rPr>
        <w:t xml:space="preserve"> </w:t>
      </w:r>
    </w:p>
    <w:p w:rsidR="007F21FD" w:rsidRPr="00593C2B" w:rsidRDefault="007F21FD" w:rsidP="00F36CDD">
      <w:pPr>
        <w:tabs>
          <w:tab w:val="left" w:pos="709"/>
        </w:tabs>
        <w:spacing w:after="0" w:line="240" w:lineRule="auto"/>
        <w:ind w:right="-284"/>
        <w:contextualSpacing/>
        <w:jc w:val="both"/>
        <w:rPr>
          <w:rFonts w:ascii="Times New Roman" w:hAnsi="Times New Roman"/>
          <w:b/>
          <w:bCs/>
          <w:sz w:val="24"/>
          <w:szCs w:val="24"/>
        </w:rPr>
      </w:pPr>
      <w:r w:rsidRPr="00593C2B">
        <w:rPr>
          <w:rFonts w:ascii="Times New Roman" w:hAnsi="Times New Roman"/>
          <w:b/>
          <w:bCs/>
          <w:sz w:val="24"/>
          <w:szCs w:val="24"/>
        </w:rPr>
        <w:t>РЕШИЛИ:</w:t>
      </w:r>
    </w:p>
    <w:p w:rsidR="007F21FD" w:rsidRDefault="007F21FD" w:rsidP="00F36CDD">
      <w:pPr>
        <w:numPr>
          <w:ilvl w:val="0"/>
          <w:numId w:val="12"/>
        </w:numPr>
        <w:tabs>
          <w:tab w:val="left" w:pos="709"/>
          <w:tab w:val="left" w:pos="993"/>
        </w:tabs>
        <w:spacing w:after="0" w:line="240" w:lineRule="auto"/>
        <w:ind w:left="0" w:right="-284" w:firstLine="709"/>
        <w:contextualSpacing/>
        <w:jc w:val="both"/>
        <w:rPr>
          <w:rFonts w:ascii="Times New Roman" w:hAnsi="Times New Roman"/>
          <w:sz w:val="24"/>
          <w:szCs w:val="24"/>
        </w:rPr>
      </w:pPr>
      <w:r w:rsidRPr="00593C2B">
        <w:rPr>
          <w:rFonts w:ascii="Times New Roman" w:hAnsi="Times New Roman"/>
          <w:sz w:val="24"/>
          <w:szCs w:val="24"/>
        </w:rPr>
        <w:t>Принять повестку заседания правления ДГРЦ и Т КО.</w:t>
      </w:r>
    </w:p>
    <w:p w:rsidR="007F21FD" w:rsidRPr="007F21FD" w:rsidRDefault="007F21FD" w:rsidP="00F36CDD">
      <w:pPr>
        <w:tabs>
          <w:tab w:val="left" w:pos="709"/>
          <w:tab w:val="left" w:pos="993"/>
        </w:tabs>
        <w:spacing w:after="0" w:line="240" w:lineRule="auto"/>
        <w:ind w:right="-284"/>
        <w:contextualSpacing/>
        <w:jc w:val="both"/>
        <w:rPr>
          <w:rFonts w:ascii="Times New Roman" w:hAnsi="Times New Roman"/>
          <w:sz w:val="24"/>
          <w:szCs w:val="24"/>
        </w:rPr>
      </w:pPr>
    </w:p>
    <w:p w:rsidR="00A00107" w:rsidRPr="00A00107" w:rsidRDefault="00A00107" w:rsidP="00F36CDD">
      <w:pPr>
        <w:pStyle w:val="ConsNormal"/>
        <w:widowControl/>
        <w:ind w:firstLine="0"/>
        <w:contextualSpacing/>
        <w:jc w:val="both"/>
        <w:rPr>
          <w:rFonts w:ascii="Times New Roman" w:hAnsi="Times New Roman"/>
          <w:b/>
          <w:sz w:val="24"/>
          <w:szCs w:val="24"/>
        </w:rPr>
      </w:pPr>
      <w:r w:rsidRPr="00A00107">
        <w:rPr>
          <w:rFonts w:ascii="Times New Roman" w:hAnsi="Times New Roman"/>
          <w:b/>
          <w:sz w:val="24"/>
          <w:szCs w:val="24"/>
        </w:rPr>
        <w:t xml:space="preserve">Вопрос 2: </w:t>
      </w:r>
      <w:r w:rsidRPr="00A00107">
        <w:rPr>
          <w:rFonts w:ascii="Times New Roman" w:hAnsi="Times New Roman"/>
          <w:sz w:val="24"/>
          <w:szCs w:val="24"/>
        </w:rPr>
        <w:t>«Об установлении тарифов на тепловую энергию, поставляемую МУП ЖКХ «Караваево» потребителям Караваевского сельского поселения Костромского муниципального района на 2016-2018 годы».</w:t>
      </w:r>
    </w:p>
    <w:p w:rsidR="00A00107" w:rsidRPr="00A00107" w:rsidRDefault="00A00107" w:rsidP="00F36CDD">
      <w:pPr>
        <w:spacing w:after="0" w:line="240" w:lineRule="auto"/>
        <w:contextualSpacing/>
        <w:jc w:val="both"/>
        <w:rPr>
          <w:rFonts w:ascii="Times New Roman" w:hAnsi="Times New Roman" w:cs="Times New Roman"/>
          <w:b/>
          <w:sz w:val="24"/>
          <w:szCs w:val="24"/>
        </w:rPr>
      </w:pPr>
    </w:p>
    <w:p w:rsidR="00A00107" w:rsidRPr="00A00107" w:rsidRDefault="00A00107" w:rsidP="00F36CDD">
      <w:pPr>
        <w:spacing w:after="0" w:line="240" w:lineRule="auto"/>
        <w:contextualSpacing/>
        <w:jc w:val="both"/>
        <w:rPr>
          <w:rFonts w:ascii="Times New Roman" w:hAnsi="Times New Roman" w:cs="Times New Roman"/>
          <w:b/>
          <w:sz w:val="24"/>
          <w:szCs w:val="24"/>
        </w:rPr>
      </w:pPr>
      <w:r w:rsidRPr="00A00107">
        <w:rPr>
          <w:rFonts w:ascii="Times New Roman" w:hAnsi="Times New Roman" w:cs="Times New Roman"/>
          <w:b/>
          <w:sz w:val="24"/>
          <w:szCs w:val="24"/>
        </w:rPr>
        <w:t>СЛУШАЛИ:</w:t>
      </w:r>
    </w:p>
    <w:p w:rsidR="00A00107" w:rsidRPr="00A00107" w:rsidRDefault="00A00107" w:rsidP="00F36CDD">
      <w:pPr>
        <w:tabs>
          <w:tab w:val="left" w:pos="567"/>
        </w:tabs>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xml:space="preserve">Уполномоченного по делу Колышеву Д.А., сообщившего по рассматриваемому вопросу следующее. </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МУП ЖКХ «Караваево» представило в департамент государственного регулирования цен и тарифов Костромской области заявление вх. от 01.10.2015 г.                         № О-2289 и расчетные материалы  на установление тарифа на тепловую энергию на 2016 год в размере 2036,17 руб./Гкал  (НДС не облагается) и НВВ 41 088,93 тыс. руб.</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тарифа на тепловую энергию на 2016-2018 годы от 06.10.2015 г. № 391 и приказ о продлении дела от 30.10.2015 г. №415. </w:t>
      </w:r>
    </w:p>
    <w:p w:rsidR="00A00107" w:rsidRPr="00A00107" w:rsidRDefault="00A00107" w:rsidP="00F36CDD">
      <w:pPr>
        <w:spacing w:after="0" w:line="260" w:lineRule="exact"/>
        <w:ind w:firstLine="709"/>
        <w:contextualSpacing/>
        <w:jc w:val="both"/>
        <w:rPr>
          <w:rFonts w:ascii="Times New Roman" w:hAnsi="Times New Roman" w:cs="Times New Roman"/>
          <w:sz w:val="24"/>
          <w:szCs w:val="24"/>
        </w:rPr>
      </w:pPr>
      <w:r w:rsidRPr="00A00107">
        <w:rPr>
          <w:rFonts w:ascii="Times New Roman" w:hAnsi="Times New Roman" w:cs="Times New Roman"/>
          <w:sz w:val="24"/>
          <w:szCs w:val="24"/>
        </w:rPr>
        <w:t>Расчет тарифа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Основные плановые показатели МУП ЖКХ «Караваево» на 2016 год (базовый период) по теплоснабжению (по расчету департамента ГРЦТ КО) составили:</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объем произведенной тепловой энергии – 18 298,48 Гкал;</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объем тепловой энергии на собственные нужды – 460,60 Гкал;</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объем покупной тепловой энергии для целей ГВС – 7336,97 Гкал;</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объем потерь тепловой энергии в теплосетях – 4 995,40 Гкал;</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объем реализации тепловой энергии потребителям  – 20 179,45 Гкал.</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Объем необходимой валовой выручки – 36 784,10 тыс. руб., в том числе:</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расходы на сырье и материалы (на ремонт) – 23,18 тыс. руб.;</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расходы на топливо – 14 236,64 тыс. руб.;</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расходы на покупаемые энергетические ресурсы – 11 574,83 тыс. руб.;</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i/>
          <w:sz w:val="24"/>
          <w:szCs w:val="24"/>
        </w:rPr>
        <w:t>в том числе</w:t>
      </w:r>
      <w:r w:rsidRPr="00A00107">
        <w:rPr>
          <w:rFonts w:ascii="Times New Roman" w:hAnsi="Times New Roman" w:cs="Times New Roman"/>
          <w:sz w:val="24"/>
          <w:szCs w:val="24"/>
        </w:rPr>
        <w:t xml:space="preserve"> покупная тепловая энергия – 9189,78 тыс. руб.</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расходы на холодную воду на технологические цели – 966,44 тыс. руб.;</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оплата труда – 5303,20 тыс. руб.;</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страховые взносы во внебюджетные фонды – 1601,57 тыс. руб.;</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ремонт основных средств – 581,53 тыс. руб.;</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амортизация – 368,90 тыс. руб.;</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 1440,65 тыс. руб.;</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арендная плата – 36,35 тыс. руб.;</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расходы на служебные командировки – 1,15 тыс. руб.;</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lastRenderedPageBreak/>
        <w:t>- расходы на обучение персонала – 3,97 тыс. руб.;</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другие расходы, связанные с производством и (или) реализацией продукции – 264,20 тыс. руб.;</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внереализационные расходы – 4,06 тыс. руб.;</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налог на прибыль – 377,43 тыс. руб.</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«расходы на сырье и  материалы» - затраты составили 23,18 тыс. руб.;</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«расходы на топливо» - затраты скорректированы на 543,52 тыс. руб. за счет корректировки объема натурального топлива (газа) на 135,49 тыс. м3;</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«затраты на электроэнергию на технологические нужды » - скорректированы в сторону снижения на 112,11 тыс. руб. за счет корректировки объема потребляемой электрической энергии на 40,31 тыс. кВт.ч.;</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«расходу на холодную воду» - затраты составили 966,44 тыс. руб. Объем воды принят на уровне 2015 года цена с 01.01.2016 г. составила 17,12 руб./1м3, с 01.07.2016 г. – 17,80 руб./1м3 (с учетом индексации на 104,0%);</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«оплата труда» - затраты скорректированы на 2 763,27 тыс. руб. за  счет корректировки численности основного производственного персонала на 4 единицы, транспортной группы на 1,29 единицу, цехового персонала на 0,5 единиц, прочего персонала на 4,19 единицы, административно-управленческого персонала на 1,6 единицы;</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«страховые взносы во внебюджетные фонды» - скорректированы на 873,57 тыс. руб.;</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«ремонт основных средств» - затраты составили 581,53 тыс. руб.;</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«амортизация» - расходы приняты на основании данных бухгалтерской отчетности и составили 368,90 тыс. руб.;</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xml:space="preserve">-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 скорректированы на 165,12 тыс. руб. за счет корректировки услуг связи, коммунальных услуг и информационно-консультационных услуг; </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«арендная плата» - принята исходя из фактических данных и составила 36,35 тыс. руб.;</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«расходы на служебные командировки» - приняты исходя из фактических данных и составили 1,15 тыс. руб.;</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«расходы на обучение персонала» - приняты исходя из фактических данных и составили 3,97 тыс.руб.;</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«другие расходы, связанные с производством и (или) реализацией продукции» - скорректированы в сторону снижения на 156,00 тыс. руб. за счет корректировки расходов по охране труда и технике безопасности, расходов на горюче-смазочные материалы, почтовых расходов и прочих расходов;</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«необходимая прибыль» - принята в размере 1,0 % от необходимой валовой выручки и составила 377,43 тыс. руб.</w:t>
      </w:r>
    </w:p>
    <w:p w:rsidR="00A00107" w:rsidRPr="00A00107" w:rsidRDefault="00A00107" w:rsidP="00F36CDD">
      <w:pPr>
        <w:spacing w:after="0" w:line="240" w:lineRule="auto"/>
        <w:ind w:firstLine="709"/>
        <w:contextualSpacing/>
        <w:jc w:val="both"/>
        <w:rPr>
          <w:rFonts w:ascii="Times New Roman" w:hAnsi="Times New Roman" w:cs="Times New Roman"/>
          <w:sz w:val="24"/>
          <w:szCs w:val="24"/>
        </w:rPr>
      </w:pPr>
      <w:r w:rsidRPr="00A00107">
        <w:rPr>
          <w:rFonts w:ascii="Times New Roman" w:hAnsi="Times New Roman" w:cs="Times New Roman"/>
          <w:sz w:val="24"/>
          <w:szCs w:val="24"/>
        </w:rPr>
        <w:t>В соответствии с приказом ФСТ России от 13.06.2013 г. № 760-э «Об утверждении методических указаний по расчету регулируемых цен (тарифов) в сфере теплоснабжения» затраты 2016 (базовый период) года были разделены на операционные (подконтрольные) расходы, неподконтрольные расходы и расходы на приобретение  энергетических ресурсов и холодной воды.</w:t>
      </w:r>
    </w:p>
    <w:p w:rsidR="00A00107" w:rsidRPr="00A00107" w:rsidRDefault="00A00107" w:rsidP="00F36CDD">
      <w:pPr>
        <w:spacing w:after="0" w:line="240" w:lineRule="auto"/>
        <w:ind w:firstLine="709"/>
        <w:contextualSpacing/>
        <w:jc w:val="both"/>
        <w:rPr>
          <w:rFonts w:ascii="Times New Roman" w:hAnsi="Times New Roman" w:cs="Times New Roman"/>
          <w:sz w:val="24"/>
          <w:szCs w:val="24"/>
        </w:rPr>
      </w:pPr>
      <w:r w:rsidRPr="00A00107">
        <w:rPr>
          <w:rFonts w:ascii="Times New Roman" w:hAnsi="Times New Roman" w:cs="Times New Roman"/>
          <w:sz w:val="24"/>
          <w:szCs w:val="24"/>
        </w:rPr>
        <w:t xml:space="preserve">С 01.07.2017 г. и с 01.07.2018 г. операционные (подконтрольные) расходы  проиндексированы на индекс потребительских цен, который в соответствии с прогнозом социально-экономического развития составит в 2017 году –106,00%, в 2018 году – 105,00%. </w:t>
      </w:r>
    </w:p>
    <w:p w:rsidR="00A00107" w:rsidRPr="00A00107" w:rsidRDefault="00A00107" w:rsidP="00F36CDD">
      <w:pPr>
        <w:spacing w:after="0" w:line="240" w:lineRule="auto"/>
        <w:ind w:firstLine="709"/>
        <w:contextualSpacing/>
        <w:jc w:val="both"/>
        <w:rPr>
          <w:rFonts w:ascii="Times New Roman" w:hAnsi="Times New Roman" w:cs="Times New Roman"/>
          <w:sz w:val="24"/>
          <w:szCs w:val="24"/>
        </w:rPr>
      </w:pPr>
      <w:r w:rsidRPr="00A00107">
        <w:rPr>
          <w:rFonts w:ascii="Times New Roman" w:hAnsi="Times New Roman" w:cs="Times New Roman"/>
          <w:sz w:val="24"/>
          <w:szCs w:val="24"/>
        </w:rPr>
        <w:lastRenderedPageBreak/>
        <w:t xml:space="preserve">Неподконтрольные расходы не изменяются, расходы на приобретение энергетических ресурсов и холодной воды индексируются в соответствии с прогнозом социально-экономического развития. </w:t>
      </w:r>
    </w:p>
    <w:p w:rsidR="00A00107" w:rsidRPr="00A00107" w:rsidRDefault="00A00107" w:rsidP="00F36CDD">
      <w:pPr>
        <w:spacing w:after="0" w:line="240" w:lineRule="auto"/>
        <w:ind w:firstLine="709"/>
        <w:contextualSpacing/>
        <w:jc w:val="both"/>
        <w:rPr>
          <w:rFonts w:ascii="Times New Roman" w:hAnsi="Times New Roman" w:cs="Times New Roman"/>
          <w:sz w:val="24"/>
          <w:szCs w:val="24"/>
        </w:rPr>
      </w:pPr>
      <w:r w:rsidRPr="00A00107">
        <w:rPr>
          <w:rFonts w:ascii="Times New Roman" w:hAnsi="Times New Roman" w:cs="Times New Roman"/>
          <w:sz w:val="24"/>
          <w:szCs w:val="24"/>
        </w:rPr>
        <w:t>Нормативный уровень прибыли с 01.07.2017 г, с 01.07.2018 г. составил 0,5%.</w:t>
      </w:r>
    </w:p>
    <w:p w:rsidR="00A00107" w:rsidRPr="00A00107" w:rsidRDefault="00A00107" w:rsidP="00F36CDD">
      <w:pPr>
        <w:spacing w:after="0" w:line="240" w:lineRule="auto"/>
        <w:ind w:firstLine="709"/>
        <w:contextualSpacing/>
        <w:jc w:val="both"/>
        <w:rPr>
          <w:rFonts w:ascii="Times New Roman" w:hAnsi="Times New Roman" w:cs="Times New Roman"/>
          <w:sz w:val="24"/>
          <w:szCs w:val="24"/>
        </w:rPr>
      </w:pPr>
      <w:r w:rsidRPr="00A00107">
        <w:rPr>
          <w:rFonts w:ascii="Times New Roman" w:hAnsi="Times New Roman" w:cs="Times New Roman"/>
          <w:sz w:val="24"/>
          <w:szCs w:val="24"/>
        </w:rPr>
        <w:t>Предлагается установить экономически обоснованные тарифы на тепловую энергию, отпускаемую МУП ЖКХ «Караваево» потребителям Караваевского сельского поселения Костромского муниципального района Костромской области:</w:t>
      </w:r>
    </w:p>
    <w:p w:rsidR="00A00107" w:rsidRPr="00A00107" w:rsidRDefault="00A00107" w:rsidP="00F36CDD">
      <w:pPr>
        <w:spacing w:after="0" w:line="240" w:lineRule="auto"/>
        <w:ind w:firstLine="709"/>
        <w:contextualSpacing/>
        <w:jc w:val="both"/>
        <w:rPr>
          <w:rFonts w:ascii="Times New Roman" w:hAnsi="Times New Roman" w:cs="Times New Roman"/>
          <w:sz w:val="24"/>
          <w:szCs w:val="24"/>
        </w:rPr>
      </w:pPr>
      <w:r w:rsidRPr="00A00107">
        <w:rPr>
          <w:rFonts w:ascii="Times New Roman" w:hAnsi="Times New Roman" w:cs="Times New Roman"/>
          <w:sz w:val="24"/>
          <w:szCs w:val="24"/>
        </w:rPr>
        <w:t>с 01.01.2016 г. размере: 1792,71 руб./Гкал (НДС не облагается);</w:t>
      </w:r>
    </w:p>
    <w:p w:rsidR="00A00107" w:rsidRPr="00A00107" w:rsidRDefault="00A00107" w:rsidP="00F36CDD">
      <w:pPr>
        <w:spacing w:after="0" w:line="240" w:lineRule="auto"/>
        <w:ind w:firstLine="709"/>
        <w:contextualSpacing/>
        <w:jc w:val="both"/>
        <w:rPr>
          <w:rFonts w:ascii="Times New Roman" w:hAnsi="Times New Roman" w:cs="Times New Roman"/>
          <w:sz w:val="24"/>
          <w:szCs w:val="24"/>
        </w:rPr>
      </w:pPr>
      <w:r w:rsidRPr="00A00107">
        <w:rPr>
          <w:rFonts w:ascii="Times New Roman" w:hAnsi="Times New Roman" w:cs="Times New Roman"/>
          <w:sz w:val="24"/>
          <w:szCs w:val="24"/>
        </w:rPr>
        <w:t>с 01.07.2016 г. в размере: 1852,99 руб./Гкал (НДС не облагается);</w:t>
      </w:r>
    </w:p>
    <w:p w:rsidR="00A00107" w:rsidRPr="00A00107" w:rsidRDefault="00A00107" w:rsidP="00F36CDD">
      <w:pPr>
        <w:spacing w:after="0" w:line="240" w:lineRule="auto"/>
        <w:ind w:firstLine="709"/>
        <w:contextualSpacing/>
        <w:jc w:val="both"/>
        <w:rPr>
          <w:rFonts w:ascii="Times New Roman" w:hAnsi="Times New Roman" w:cs="Times New Roman"/>
          <w:sz w:val="24"/>
          <w:szCs w:val="24"/>
        </w:rPr>
      </w:pPr>
      <w:r w:rsidRPr="00A00107">
        <w:rPr>
          <w:rFonts w:ascii="Times New Roman" w:hAnsi="Times New Roman" w:cs="Times New Roman"/>
          <w:sz w:val="24"/>
          <w:szCs w:val="24"/>
        </w:rPr>
        <w:t>с 01.01.2017 г. в размере: 1852,99 руб./Гкал (НДС не облагается);</w:t>
      </w:r>
    </w:p>
    <w:p w:rsidR="00A00107" w:rsidRPr="00A00107" w:rsidRDefault="00A00107" w:rsidP="00F36CDD">
      <w:pPr>
        <w:spacing w:after="0" w:line="240" w:lineRule="auto"/>
        <w:ind w:firstLine="709"/>
        <w:contextualSpacing/>
        <w:jc w:val="both"/>
        <w:rPr>
          <w:rFonts w:ascii="Times New Roman" w:hAnsi="Times New Roman" w:cs="Times New Roman"/>
          <w:sz w:val="24"/>
          <w:szCs w:val="24"/>
        </w:rPr>
      </w:pPr>
      <w:r w:rsidRPr="00A00107">
        <w:rPr>
          <w:rFonts w:ascii="Times New Roman" w:hAnsi="Times New Roman" w:cs="Times New Roman"/>
          <w:sz w:val="24"/>
          <w:szCs w:val="24"/>
        </w:rPr>
        <w:t>с 01.07.2017 г. в размере:  1946,82 руб./Гкал (НДС не облагается);</w:t>
      </w:r>
    </w:p>
    <w:p w:rsidR="00A00107" w:rsidRPr="00A00107" w:rsidRDefault="00A00107" w:rsidP="00F36CDD">
      <w:pPr>
        <w:spacing w:after="0" w:line="240" w:lineRule="auto"/>
        <w:ind w:firstLine="709"/>
        <w:contextualSpacing/>
        <w:jc w:val="both"/>
        <w:rPr>
          <w:rFonts w:ascii="Times New Roman" w:hAnsi="Times New Roman" w:cs="Times New Roman"/>
          <w:sz w:val="24"/>
          <w:szCs w:val="24"/>
        </w:rPr>
      </w:pPr>
      <w:r w:rsidRPr="00A00107">
        <w:rPr>
          <w:rFonts w:ascii="Times New Roman" w:hAnsi="Times New Roman" w:cs="Times New Roman"/>
          <w:sz w:val="24"/>
          <w:szCs w:val="24"/>
        </w:rPr>
        <w:t>с 01.01.2018 г. в размере: 1946,82 руб./Гкал (НДС не облагается);</w:t>
      </w:r>
    </w:p>
    <w:p w:rsidR="00A00107" w:rsidRPr="00A00107" w:rsidRDefault="00A00107" w:rsidP="00F36CDD">
      <w:pPr>
        <w:spacing w:after="0" w:line="240" w:lineRule="auto"/>
        <w:ind w:firstLine="709"/>
        <w:contextualSpacing/>
        <w:jc w:val="both"/>
        <w:rPr>
          <w:rFonts w:ascii="Times New Roman" w:hAnsi="Times New Roman" w:cs="Times New Roman"/>
          <w:sz w:val="24"/>
          <w:szCs w:val="24"/>
        </w:rPr>
      </w:pPr>
      <w:r w:rsidRPr="00A00107">
        <w:rPr>
          <w:rFonts w:ascii="Times New Roman" w:hAnsi="Times New Roman" w:cs="Times New Roman"/>
          <w:sz w:val="24"/>
          <w:szCs w:val="24"/>
        </w:rPr>
        <w:t>с 01.07.2018 г. в размере: 2027,49 руб./Гкал (НДС не облагается).</w:t>
      </w:r>
    </w:p>
    <w:p w:rsidR="00A00107" w:rsidRPr="00A00107" w:rsidRDefault="00A00107" w:rsidP="00F36CDD">
      <w:pPr>
        <w:pStyle w:val="aa"/>
        <w:ind w:firstLine="709"/>
        <w:contextualSpacing/>
        <w:rPr>
          <w:sz w:val="24"/>
          <w:szCs w:val="24"/>
        </w:rPr>
      </w:pPr>
      <w:r w:rsidRPr="00A00107">
        <w:rPr>
          <w:sz w:val="24"/>
          <w:szCs w:val="24"/>
        </w:rPr>
        <w:t>Все члены Правления, принимавшие участие в рассмотрении вопроса № 2 Повестки, предложение уполномоченного по делу Д.А. Колышевой поддержали единогласно.</w:t>
      </w:r>
    </w:p>
    <w:p w:rsidR="00A00107" w:rsidRPr="00A00107" w:rsidRDefault="00A00107" w:rsidP="00F36CDD">
      <w:pPr>
        <w:pStyle w:val="aa"/>
        <w:ind w:firstLine="709"/>
        <w:contextualSpacing/>
        <w:rPr>
          <w:sz w:val="24"/>
          <w:szCs w:val="24"/>
        </w:rPr>
      </w:pPr>
      <w:r w:rsidRPr="00A00107">
        <w:rPr>
          <w:sz w:val="24"/>
          <w:szCs w:val="24"/>
        </w:rPr>
        <w:t>Солдатова И.Ю. – Принять предложение уполномоченного по делу.</w:t>
      </w:r>
    </w:p>
    <w:p w:rsidR="00A00107" w:rsidRPr="00A00107" w:rsidRDefault="00A00107" w:rsidP="00F36CDD">
      <w:pPr>
        <w:autoSpaceDE w:val="0"/>
        <w:autoSpaceDN w:val="0"/>
        <w:adjustRightInd w:val="0"/>
        <w:spacing w:after="0" w:line="240" w:lineRule="auto"/>
        <w:contextualSpacing/>
        <w:jc w:val="both"/>
        <w:rPr>
          <w:rFonts w:ascii="Times New Roman" w:hAnsi="Times New Roman" w:cs="Times New Roman"/>
          <w:b/>
          <w:bCs/>
          <w:sz w:val="24"/>
          <w:szCs w:val="24"/>
        </w:rPr>
      </w:pPr>
    </w:p>
    <w:p w:rsidR="00A00107" w:rsidRPr="00A00107" w:rsidRDefault="00A00107" w:rsidP="00F36CDD">
      <w:pPr>
        <w:autoSpaceDE w:val="0"/>
        <w:autoSpaceDN w:val="0"/>
        <w:adjustRightInd w:val="0"/>
        <w:spacing w:after="0" w:line="240" w:lineRule="auto"/>
        <w:contextualSpacing/>
        <w:jc w:val="both"/>
        <w:rPr>
          <w:rFonts w:ascii="Times New Roman" w:hAnsi="Times New Roman" w:cs="Times New Roman"/>
          <w:b/>
          <w:bCs/>
          <w:sz w:val="24"/>
          <w:szCs w:val="24"/>
        </w:rPr>
      </w:pPr>
      <w:r w:rsidRPr="00A00107">
        <w:rPr>
          <w:rFonts w:ascii="Times New Roman" w:hAnsi="Times New Roman" w:cs="Times New Roman"/>
          <w:b/>
          <w:bCs/>
          <w:sz w:val="24"/>
          <w:szCs w:val="24"/>
        </w:rPr>
        <w:t>РЕШИЛИ:</w:t>
      </w:r>
    </w:p>
    <w:p w:rsidR="00A00107" w:rsidRPr="00A00107" w:rsidRDefault="00A00107" w:rsidP="00F36CDD">
      <w:pPr>
        <w:tabs>
          <w:tab w:val="left" w:pos="567"/>
        </w:tabs>
        <w:spacing w:after="0" w:line="240" w:lineRule="auto"/>
        <w:ind w:firstLine="709"/>
        <w:contextualSpacing/>
        <w:jc w:val="both"/>
        <w:rPr>
          <w:rFonts w:ascii="Times New Roman" w:hAnsi="Times New Roman" w:cs="Times New Roman"/>
          <w:sz w:val="24"/>
          <w:szCs w:val="24"/>
        </w:rPr>
      </w:pPr>
      <w:r w:rsidRPr="00A00107">
        <w:rPr>
          <w:rFonts w:ascii="Times New Roman" w:hAnsi="Times New Roman" w:cs="Times New Roman"/>
          <w:sz w:val="24"/>
          <w:szCs w:val="24"/>
        </w:rPr>
        <w:t xml:space="preserve">1. Установить тарифы на тепловую энергию для МУП ЖКХ «Караваево» потребителям Караваевского сельского поселения Костромского муниципального района в горячей воде в размере: </w:t>
      </w:r>
    </w:p>
    <w:tbl>
      <w:tblPr>
        <w:tblW w:w="94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4"/>
        <w:gridCol w:w="1460"/>
        <w:gridCol w:w="2257"/>
        <w:gridCol w:w="2788"/>
      </w:tblGrid>
      <w:tr w:rsidR="00A00107" w:rsidRPr="00552866" w:rsidTr="00DB7942">
        <w:trPr>
          <w:trHeight w:val="292"/>
        </w:trPr>
        <w:tc>
          <w:tcPr>
            <w:tcW w:w="2914" w:type="dxa"/>
          </w:tcPr>
          <w:p w:rsidR="00A00107" w:rsidRPr="00552866" w:rsidRDefault="00A00107" w:rsidP="00F36CDD">
            <w:pPr>
              <w:pStyle w:val="1"/>
              <w:spacing w:before="0" w:line="240" w:lineRule="auto"/>
              <w:contextualSpacing/>
              <w:jc w:val="center"/>
              <w:rPr>
                <w:rFonts w:ascii="Times New Roman" w:hAnsi="Times New Roman" w:cs="Times New Roman"/>
                <w:b w:val="0"/>
                <w:color w:val="auto"/>
                <w:sz w:val="20"/>
                <w:szCs w:val="20"/>
              </w:rPr>
            </w:pPr>
            <w:r w:rsidRPr="00552866">
              <w:rPr>
                <w:rFonts w:ascii="Times New Roman" w:hAnsi="Times New Roman" w:cs="Times New Roman"/>
                <w:b w:val="0"/>
                <w:color w:val="auto"/>
                <w:sz w:val="20"/>
                <w:szCs w:val="20"/>
              </w:rPr>
              <w:t>Категория потребителей</w:t>
            </w:r>
          </w:p>
        </w:tc>
        <w:tc>
          <w:tcPr>
            <w:tcW w:w="1460" w:type="dxa"/>
          </w:tcPr>
          <w:p w:rsidR="00A00107" w:rsidRPr="00552866" w:rsidRDefault="00A00107" w:rsidP="00F36CDD">
            <w:pPr>
              <w:pStyle w:val="1"/>
              <w:spacing w:before="0" w:line="240" w:lineRule="auto"/>
              <w:contextualSpacing/>
              <w:jc w:val="center"/>
              <w:rPr>
                <w:rFonts w:ascii="Times New Roman" w:hAnsi="Times New Roman" w:cs="Times New Roman"/>
                <w:b w:val="0"/>
                <w:color w:val="auto"/>
                <w:sz w:val="20"/>
                <w:szCs w:val="20"/>
              </w:rPr>
            </w:pPr>
            <w:r w:rsidRPr="00552866">
              <w:rPr>
                <w:rFonts w:ascii="Times New Roman" w:hAnsi="Times New Roman" w:cs="Times New Roman"/>
                <w:b w:val="0"/>
                <w:color w:val="auto"/>
                <w:sz w:val="20"/>
                <w:szCs w:val="20"/>
              </w:rPr>
              <w:t>ед. изм.</w:t>
            </w:r>
          </w:p>
        </w:tc>
        <w:tc>
          <w:tcPr>
            <w:tcW w:w="2257" w:type="dxa"/>
          </w:tcPr>
          <w:p w:rsidR="00A00107" w:rsidRPr="00552866" w:rsidRDefault="00A00107" w:rsidP="00F36CDD">
            <w:pPr>
              <w:pStyle w:val="1"/>
              <w:spacing w:before="0" w:line="240" w:lineRule="auto"/>
              <w:contextualSpacing/>
              <w:jc w:val="center"/>
              <w:rPr>
                <w:rFonts w:ascii="Times New Roman" w:hAnsi="Times New Roman" w:cs="Times New Roman"/>
                <w:b w:val="0"/>
                <w:color w:val="auto"/>
                <w:sz w:val="20"/>
                <w:szCs w:val="20"/>
              </w:rPr>
            </w:pPr>
            <w:r w:rsidRPr="00552866">
              <w:rPr>
                <w:rFonts w:ascii="Times New Roman" w:hAnsi="Times New Roman" w:cs="Times New Roman"/>
                <w:b w:val="0"/>
                <w:color w:val="auto"/>
                <w:sz w:val="20"/>
                <w:szCs w:val="20"/>
              </w:rPr>
              <w:t>Население</w:t>
            </w:r>
          </w:p>
        </w:tc>
        <w:tc>
          <w:tcPr>
            <w:tcW w:w="2788" w:type="dxa"/>
          </w:tcPr>
          <w:p w:rsidR="00A00107" w:rsidRPr="00552866" w:rsidRDefault="00A00107" w:rsidP="00674556">
            <w:pPr>
              <w:pStyle w:val="1"/>
              <w:spacing w:before="0" w:line="240" w:lineRule="auto"/>
              <w:contextualSpacing/>
              <w:jc w:val="center"/>
              <w:rPr>
                <w:rFonts w:ascii="Times New Roman" w:hAnsi="Times New Roman" w:cs="Times New Roman"/>
                <w:b w:val="0"/>
                <w:color w:val="auto"/>
                <w:sz w:val="20"/>
                <w:szCs w:val="20"/>
              </w:rPr>
            </w:pPr>
            <w:r w:rsidRPr="00552866">
              <w:rPr>
                <w:rFonts w:ascii="Times New Roman" w:hAnsi="Times New Roman" w:cs="Times New Roman"/>
                <w:b w:val="0"/>
                <w:color w:val="auto"/>
                <w:sz w:val="20"/>
                <w:szCs w:val="20"/>
              </w:rPr>
              <w:t>Бюджетные и прочие потребители</w:t>
            </w:r>
          </w:p>
        </w:tc>
      </w:tr>
      <w:tr w:rsidR="00A00107" w:rsidRPr="00552866" w:rsidTr="00DB7942">
        <w:trPr>
          <w:trHeight w:val="292"/>
        </w:trPr>
        <w:tc>
          <w:tcPr>
            <w:tcW w:w="2914" w:type="dxa"/>
          </w:tcPr>
          <w:p w:rsidR="00A00107" w:rsidRPr="00552866" w:rsidRDefault="00A00107" w:rsidP="00F36CDD">
            <w:pPr>
              <w:pStyle w:val="1"/>
              <w:spacing w:before="0" w:line="240" w:lineRule="auto"/>
              <w:contextualSpacing/>
              <w:jc w:val="both"/>
              <w:rPr>
                <w:rFonts w:ascii="Times New Roman" w:hAnsi="Times New Roman" w:cs="Times New Roman"/>
                <w:b w:val="0"/>
                <w:color w:val="auto"/>
                <w:sz w:val="20"/>
                <w:szCs w:val="20"/>
              </w:rPr>
            </w:pPr>
            <w:r w:rsidRPr="00552866">
              <w:rPr>
                <w:rFonts w:ascii="Times New Roman" w:hAnsi="Times New Roman" w:cs="Times New Roman"/>
                <w:b w:val="0"/>
                <w:color w:val="auto"/>
                <w:sz w:val="20"/>
                <w:szCs w:val="20"/>
              </w:rPr>
              <w:t>Период</w:t>
            </w:r>
          </w:p>
        </w:tc>
        <w:tc>
          <w:tcPr>
            <w:tcW w:w="1460" w:type="dxa"/>
            <w:vAlign w:val="bottom"/>
          </w:tcPr>
          <w:p w:rsidR="00A00107" w:rsidRPr="00552866" w:rsidRDefault="00A00107" w:rsidP="00F36CDD">
            <w:pPr>
              <w:spacing w:after="0" w:line="240" w:lineRule="auto"/>
              <w:contextualSpacing/>
              <w:rPr>
                <w:rFonts w:ascii="Times New Roman" w:hAnsi="Times New Roman" w:cs="Times New Roman"/>
                <w:sz w:val="20"/>
                <w:szCs w:val="20"/>
              </w:rPr>
            </w:pPr>
          </w:p>
        </w:tc>
        <w:tc>
          <w:tcPr>
            <w:tcW w:w="2257" w:type="dxa"/>
          </w:tcPr>
          <w:p w:rsidR="00A00107" w:rsidRPr="00552866" w:rsidRDefault="00A00107" w:rsidP="00F36CDD">
            <w:pPr>
              <w:pStyle w:val="1"/>
              <w:spacing w:before="0" w:line="240" w:lineRule="auto"/>
              <w:contextualSpacing/>
              <w:rPr>
                <w:rFonts w:ascii="Times New Roman" w:hAnsi="Times New Roman" w:cs="Times New Roman"/>
                <w:b w:val="0"/>
                <w:color w:val="auto"/>
                <w:sz w:val="20"/>
                <w:szCs w:val="20"/>
              </w:rPr>
            </w:pPr>
          </w:p>
        </w:tc>
        <w:tc>
          <w:tcPr>
            <w:tcW w:w="2788" w:type="dxa"/>
          </w:tcPr>
          <w:p w:rsidR="00A00107" w:rsidRPr="00552866" w:rsidRDefault="00A00107" w:rsidP="00F36CDD">
            <w:pPr>
              <w:pStyle w:val="1"/>
              <w:spacing w:before="0" w:line="240" w:lineRule="auto"/>
              <w:contextualSpacing/>
              <w:rPr>
                <w:rFonts w:ascii="Times New Roman" w:hAnsi="Times New Roman" w:cs="Times New Roman"/>
                <w:b w:val="0"/>
                <w:color w:val="auto"/>
                <w:sz w:val="20"/>
                <w:szCs w:val="20"/>
              </w:rPr>
            </w:pPr>
          </w:p>
        </w:tc>
      </w:tr>
      <w:tr w:rsidR="00A00107" w:rsidRPr="00552866" w:rsidTr="00DB7942">
        <w:trPr>
          <w:trHeight w:val="342"/>
        </w:trPr>
        <w:tc>
          <w:tcPr>
            <w:tcW w:w="2914" w:type="dxa"/>
          </w:tcPr>
          <w:p w:rsidR="00A00107" w:rsidRPr="00552866" w:rsidRDefault="00A00107" w:rsidP="00F36CDD">
            <w:pPr>
              <w:autoSpaceDE w:val="0"/>
              <w:autoSpaceDN w:val="0"/>
              <w:adjustRightInd w:val="0"/>
              <w:spacing w:after="0" w:line="240" w:lineRule="auto"/>
              <w:contextualSpacing/>
              <w:rPr>
                <w:rFonts w:ascii="Times New Roman" w:hAnsi="Times New Roman" w:cs="Times New Roman"/>
                <w:sz w:val="20"/>
                <w:szCs w:val="20"/>
              </w:rPr>
            </w:pPr>
            <w:r w:rsidRPr="00552866">
              <w:rPr>
                <w:rFonts w:ascii="Times New Roman" w:hAnsi="Times New Roman" w:cs="Times New Roman"/>
                <w:sz w:val="20"/>
                <w:szCs w:val="20"/>
              </w:rPr>
              <w:t>с 01.01.2016- 30.06.2016</w:t>
            </w:r>
          </w:p>
        </w:tc>
        <w:tc>
          <w:tcPr>
            <w:tcW w:w="1460" w:type="dxa"/>
            <w:vAlign w:val="center"/>
          </w:tcPr>
          <w:p w:rsidR="00A00107" w:rsidRPr="00552866" w:rsidRDefault="00A00107" w:rsidP="00F36CDD">
            <w:pPr>
              <w:pStyle w:val="1"/>
              <w:spacing w:before="0" w:line="240" w:lineRule="auto"/>
              <w:contextualSpacing/>
              <w:jc w:val="center"/>
              <w:rPr>
                <w:rFonts w:ascii="Times New Roman" w:hAnsi="Times New Roman" w:cs="Times New Roman"/>
                <w:b w:val="0"/>
                <w:color w:val="auto"/>
                <w:sz w:val="20"/>
                <w:szCs w:val="20"/>
              </w:rPr>
            </w:pPr>
            <w:r w:rsidRPr="00552866">
              <w:rPr>
                <w:rFonts w:ascii="Times New Roman" w:hAnsi="Times New Roman" w:cs="Times New Roman"/>
                <w:b w:val="0"/>
                <w:color w:val="auto"/>
                <w:sz w:val="20"/>
                <w:szCs w:val="20"/>
              </w:rPr>
              <w:t>руб. /Гкал</w:t>
            </w:r>
          </w:p>
        </w:tc>
        <w:tc>
          <w:tcPr>
            <w:tcW w:w="2257" w:type="dxa"/>
          </w:tcPr>
          <w:p w:rsidR="00A00107" w:rsidRPr="00552866" w:rsidRDefault="00A00107" w:rsidP="00F36CDD">
            <w:pPr>
              <w:autoSpaceDE w:val="0"/>
              <w:autoSpaceDN w:val="0"/>
              <w:adjustRightInd w:val="0"/>
              <w:spacing w:after="0" w:line="240" w:lineRule="auto"/>
              <w:contextualSpacing/>
              <w:jc w:val="center"/>
              <w:rPr>
                <w:rFonts w:ascii="Times New Roman" w:hAnsi="Times New Roman" w:cs="Times New Roman"/>
                <w:sz w:val="20"/>
                <w:szCs w:val="20"/>
              </w:rPr>
            </w:pPr>
            <w:r w:rsidRPr="00552866">
              <w:rPr>
                <w:rFonts w:ascii="Times New Roman" w:hAnsi="Times New Roman" w:cs="Times New Roman"/>
                <w:sz w:val="20"/>
                <w:szCs w:val="20"/>
              </w:rPr>
              <w:t>1792,71</w:t>
            </w:r>
          </w:p>
        </w:tc>
        <w:tc>
          <w:tcPr>
            <w:tcW w:w="2788" w:type="dxa"/>
            <w:vAlign w:val="center"/>
          </w:tcPr>
          <w:p w:rsidR="00A00107" w:rsidRPr="00552866" w:rsidRDefault="00A00107" w:rsidP="00F36CDD">
            <w:pPr>
              <w:autoSpaceDE w:val="0"/>
              <w:autoSpaceDN w:val="0"/>
              <w:adjustRightInd w:val="0"/>
              <w:spacing w:after="0" w:line="240" w:lineRule="auto"/>
              <w:contextualSpacing/>
              <w:jc w:val="center"/>
              <w:rPr>
                <w:rFonts w:ascii="Times New Roman" w:hAnsi="Times New Roman" w:cs="Times New Roman"/>
                <w:sz w:val="20"/>
                <w:szCs w:val="20"/>
              </w:rPr>
            </w:pPr>
            <w:r w:rsidRPr="00552866">
              <w:rPr>
                <w:rFonts w:ascii="Times New Roman" w:hAnsi="Times New Roman" w:cs="Times New Roman"/>
                <w:sz w:val="20"/>
                <w:szCs w:val="20"/>
              </w:rPr>
              <w:t>1792,71</w:t>
            </w:r>
          </w:p>
        </w:tc>
      </w:tr>
      <w:tr w:rsidR="00A00107" w:rsidRPr="00552866" w:rsidTr="00DB7942">
        <w:trPr>
          <w:trHeight w:val="426"/>
        </w:trPr>
        <w:tc>
          <w:tcPr>
            <w:tcW w:w="2914" w:type="dxa"/>
          </w:tcPr>
          <w:p w:rsidR="00A00107" w:rsidRPr="00552866" w:rsidRDefault="00A00107" w:rsidP="00F36CDD">
            <w:pPr>
              <w:autoSpaceDE w:val="0"/>
              <w:autoSpaceDN w:val="0"/>
              <w:adjustRightInd w:val="0"/>
              <w:spacing w:after="0" w:line="240" w:lineRule="auto"/>
              <w:contextualSpacing/>
              <w:rPr>
                <w:rFonts w:ascii="Times New Roman" w:hAnsi="Times New Roman" w:cs="Times New Roman"/>
                <w:sz w:val="20"/>
                <w:szCs w:val="20"/>
              </w:rPr>
            </w:pPr>
            <w:r w:rsidRPr="00552866">
              <w:rPr>
                <w:rFonts w:ascii="Times New Roman" w:hAnsi="Times New Roman" w:cs="Times New Roman"/>
                <w:sz w:val="20"/>
                <w:szCs w:val="20"/>
              </w:rPr>
              <w:t>с 01.07.2016–31.12.2016</w:t>
            </w:r>
          </w:p>
        </w:tc>
        <w:tc>
          <w:tcPr>
            <w:tcW w:w="1460" w:type="dxa"/>
            <w:vAlign w:val="center"/>
          </w:tcPr>
          <w:p w:rsidR="00A00107" w:rsidRPr="00552866" w:rsidRDefault="00A00107" w:rsidP="00F36CDD">
            <w:pPr>
              <w:pStyle w:val="1"/>
              <w:spacing w:before="0" w:line="240" w:lineRule="auto"/>
              <w:contextualSpacing/>
              <w:jc w:val="center"/>
              <w:rPr>
                <w:rFonts w:ascii="Times New Roman" w:hAnsi="Times New Roman" w:cs="Times New Roman"/>
                <w:b w:val="0"/>
                <w:color w:val="auto"/>
                <w:sz w:val="20"/>
                <w:szCs w:val="20"/>
              </w:rPr>
            </w:pPr>
            <w:r w:rsidRPr="00552866">
              <w:rPr>
                <w:rFonts w:ascii="Times New Roman" w:hAnsi="Times New Roman" w:cs="Times New Roman"/>
                <w:b w:val="0"/>
                <w:color w:val="auto"/>
                <w:sz w:val="20"/>
                <w:szCs w:val="20"/>
              </w:rPr>
              <w:t>руб. /Гкал</w:t>
            </w:r>
          </w:p>
        </w:tc>
        <w:tc>
          <w:tcPr>
            <w:tcW w:w="2257" w:type="dxa"/>
          </w:tcPr>
          <w:p w:rsidR="00A00107" w:rsidRPr="00552866" w:rsidRDefault="00A00107" w:rsidP="00F36CDD">
            <w:pPr>
              <w:autoSpaceDE w:val="0"/>
              <w:autoSpaceDN w:val="0"/>
              <w:adjustRightInd w:val="0"/>
              <w:spacing w:after="0" w:line="240" w:lineRule="auto"/>
              <w:contextualSpacing/>
              <w:jc w:val="center"/>
              <w:rPr>
                <w:rFonts w:ascii="Times New Roman" w:hAnsi="Times New Roman" w:cs="Times New Roman"/>
                <w:sz w:val="20"/>
                <w:szCs w:val="20"/>
              </w:rPr>
            </w:pPr>
            <w:r w:rsidRPr="00552866">
              <w:rPr>
                <w:rFonts w:ascii="Times New Roman" w:hAnsi="Times New Roman" w:cs="Times New Roman"/>
                <w:sz w:val="20"/>
                <w:szCs w:val="20"/>
              </w:rPr>
              <w:t>1852,99</w:t>
            </w:r>
          </w:p>
        </w:tc>
        <w:tc>
          <w:tcPr>
            <w:tcW w:w="2788" w:type="dxa"/>
            <w:vAlign w:val="center"/>
          </w:tcPr>
          <w:p w:rsidR="00A00107" w:rsidRPr="00552866" w:rsidRDefault="00A00107" w:rsidP="00F36CDD">
            <w:pPr>
              <w:autoSpaceDE w:val="0"/>
              <w:autoSpaceDN w:val="0"/>
              <w:adjustRightInd w:val="0"/>
              <w:spacing w:after="0" w:line="240" w:lineRule="auto"/>
              <w:contextualSpacing/>
              <w:jc w:val="center"/>
              <w:rPr>
                <w:rFonts w:ascii="Times New Roman" w:hAnsi="Times New Roman" w:cs="Times New Roman"/>
                <w:sz w:val="20"/>
                <w:szCs w:val="20"/>
              </w:rPr>
            </w:pPr>
            <w:r w:rsidRPr="00552866">
              <w:rPr>
                <w:rFonts w:ascii="Times New Roman" w:hAnsi="Times New Roman" w:cs="Times New Roman"/>
                <w:sz w:val="20"/>
                <w:szCs w:val="20"/>
              </w:rPr>
              <w:t>1852,99</w:t>
            </w:r>
          </w:p>
        </w:tc>
      </w:tr>
      <w:tr w:rsidR="00A00107" w:rsidRPr="00552866" w:rsidTr="00DB7942">
        <w:trPr>
          <w:trHeight w:val="391"/>
        </w:trPr>
        <w:tc>
          <w:tcPr>
            <w:tcW w:w="2914" w:type="dxa"/>
          </w:tcPr>
          <w:p w:rsidR="00A00107" w:rsidRPr="00552866" w:rsidRDefault="00A00107" w:rsidP="00F36CDD">
            <w:pPr>
              <w:autoSpaceDE w:val="0"/>
              <w:autoSpaceDN w:val="0"/>
              <w:adjustRightInd w:val="0"/>
              <w:spacing w:after="0" w:line="240" w:lineRule="auto"/>
              <w:contextualSpacing/>
              <w:rPr>
                <w:rFonts w:ascii="Times New Roman" w:hAnsi="Times New Roman" w:cs="Times New Roman"/>
                <w:sz w:val="20"/>
                <w:szCs w:val="20"/>
              </w:rPr>
            </w:pPr>
            <w:r w:rsidRPr="00552866">
              <w:rPr>
                <w:rFonts w:ascii="Times New Roman" w:hAnsi="Times New Roman" w:cs="Times New Roman"/>
                <w:sz w:val="20"/>
                <w:szCs w:val="20"/>
              </w:rPr>
              <w:t>с 01.01.2017- 30.06.2017</w:t>
            </w:r>
          </w:p>
        </w:tc>
        <w:tc>
          <w:tcPr>
            <w:tcW w:w="1460" w:type="dxa"/>
            <w:vAlign w:val="center"/>
          </w:tcPr>
          <w:p w:rsidR="00A00107" w:rsidRPr="00552866" w:rsidRDefault="00A00107" w:rsidP="00F36CDD">
            <w:pPr>
              <w:pStyle w:val="1"/>
              <w:spacing w:before="0" w:line="240" w:lineRule="auto"/>
              <w:contextualSpacing/>
              <w:jc w:val="center"/>
              <w:rPr>
                <w:rFonts w:ascii="Times New Roman" w:hAnsi="Times New Roman" w:cs="Times New Roman"/>
                <w:b w:val="0"/>
                <w:color w:val="auto"/>
                <w:sz w:val="20"/>
                <w:szCs w:val="20"/>
              </w:rPr>
            </w:pPr>
            <w:r w:rsidRPr="00552866">
              <w:rPr>
                <w:rFonts w:ascii="Times New Roman" w:hAnsi="Times New Roman" w:cs="Times New Roman"/>
                <w:b w:val="0"/>
                <w:color w:val="auto"/>
                <w:sz w:val="20"/>
                <w:szCs w:val="20"/>
              </w:rPr>
              <w:t>руб. /Гкал</w:t>
            </w:r>
          </w:p>
        </w:tc>
        <w:tc>
          <w:tcPr>
            <w:tcW w:w="2257" w:type="dxa"/>
          </w:tcPr>
          <w:p w:rsidR="00A00107" w:rsidRPr="00552866" w:rsidRDefault="00A00107" w:rsidP="00F36CDD">
            <w:pPr>
              <w:autoSpaceDE w:val="0"/>
              <w:autoSpaceDN w:val="0"/>
              <w:adjustRightInd w:val="0"/>
              <w:spacing w:after="0" w:line="240" w:lineRule="auto"/>
              <w:contextualSpacing/>
              <w:jc w:val="center"/>
              <w:rPr>
                <w:rFonts w:ascii="Times New Roman" w:hAnsi="Times New Roman" w:cs="Times New Roman"/>
                <w:sz w:val="20"/>
                <w:szCs w:val="20"/>
              </w:rPr>
            </w:pPr>
            <w:r w:rsidRPr="00552866">
              <w:rPr>
                <w:rFonts w:ascii="Times New Roman" w:hAnsi="Times New Roman" w:cs="Times New Roman"/>
                <w:sz w:val="20"/>
                <w:szCs w:val="20"/>
              </w:rPr>
              <w:t>1852,99</w:t>
            </w:r>
          </w:p>
        </w:tc>
        <w:tc>
          <w:tcPr>
            <w:tcW w:w="2788" w:type="dxa"/>
            <w:vAlign w:val="center"/>
          </w:tcPr>
          <w:p w:rsidR="00A00107" w:rsidRPr="00552866" w:rsidRDefault="00A00107" w:rsidP="00F36CDD">
            <w:pPr>
              <w:autoSpaceDE w:val="0"/>
              <w:autoSpaceDN w:val="0"/>
              <w:adjustRightInd w:val="0"/>
              <w:spacing w:after="0" w:line="240" w:lineRule="auto"/>
              <w:contextualSpacing/>
              <w:jc w:val="center"/>
              <w:rPr>
                <w:rFonts w:ascii="Times New Roman" w:hAnsi="Times New Roman" w:cs="Times New Roman"/>
                <w:sz w:val="20"/>
                <w:szCs w:val="20"/>
              </w:rPr>
            </w:pPr>
            <w:r w:rsidRPr="00552866">
              <w:rPr>
                <w:rFonts w:ascii="Times New Roman" w:hAnsi="Times New Roman" w:cs="Times New Roman"/>
                <w:sz w:val="20"/>
                <w:szCs w:val="20"/>
              </w:rPr>
              <w:t>1852,99</w:t>
            </w:r>
          </w:p>
        </w:tc>
      </w:tr>
      <w:tr w:rsidR="00A00107" w:rsidRPr="00552866" w:rsidTr="00DB7942">
        <w:trPr>
          <w:trHeight w:val="356"/>
        </w:trPr>
        <w:tc>
          <w:tcPr>
            <w:tcW w:w="2914" w:type="dxa"/>
          </w:tcPr>
          <w:p w:rsidR="00A00107" w:rsidRPr="00552866" w:rsidRDefault="00A00107" w:rsidP="00F36CDD">
            <w:pPr>
              <w:autoSpaceDE w:val="0"/>
              <w:autoSpaceDN w:val="0"/>
              <w:adjustRightInd w:val="0"/>
              <w:spacing w:after="0" w:line="240" w:lineRule="auto"/>
              <w:contextualSpacing/>
              <w:rPr>
                <w:rFonts w:ascii="Times New Roman" w:hAnsi="Times New Roman" w:cs="Times New Roman"/>
                <w:sz w:val="20"/>
                <w:szCs w:val="20"/>
              </w:rPr>
            </w:pPr>
            <w:r w:rsidRPr="00552866">
              <w:rPr>
                <w:rFonts w:ascii="Times New Roman" w:hAnsi="Times New Roman" w:cs="Times New Roman"/>
                <w:sz w:val="20"/>
                <w:szCs w:val="20"/>
              </w:rPr>
              <w:t>с 01.07.2017–31.12.2017</w:t>
            </w:r>
          </w:p>
        </w:tc>
        <w:tc>
          <w:tcPr>
            <w:tcW w:w="1460" w:type="dxa"/>
            <w:vAlign w:val="center"/>
          </w:tcPr>
          <w:p w:rsidR="00A00107" w:rsidRPr="00552866" w:rsidRDefault="00A00107" w:rsidP="00F36CDD">
            <w:pPr>
              <w:pStyle w:val="1"/>
              <w:spacing w:before="0" w:line="240" w:lineRule="auto"/>
              <w:contextualSpacing/>
              <w:jc w:val="center"/>
              <w:rPr>
                <w:rFonts w:ascii="Times New Roman" w:hAnsi="Times New Roman" w:cs="Times New Roman"/>
                <w:b w:val="0"/>
                <w:color w:val="auto"/>
                <w:sz w:val="20"/>
                <w:szCs w:val="20"/>
              </w:rPr>
            </w:pPr>
            <w:r w:rsidRPr="00552866">
              <w:rPr>
                <w:rFonts w:ascii="Times New Roman" w:hAnsi="Times New Roman" w:cs="Times New Roman"/>
                <w:b w:val="0"/>
                <w:color w:val="auto"/>
                <w:sz w:val="20"/>
                <w:szCs w:val="20"/>
              </w:rPr>
              <w:t>руб. /Гкал</w:t>
            </w:r>
          </w:p>
        </w:tc>
        <w:tc>
          <w:tcPr>
            <w:tcW w:w="2257" w:type="dxa"/>
          </w:tcPr>
          <w:p w:rsidR="00A00107" w:rsidRPr="00552866" w:rsidRDefault="00A00107" w:rsidP="00F36CDD">
            <w:pPr>
              <w:autoSpaceDE w:val="0"/>
              <w:autoSpaceDN w:val="0"/>
              <w:adjustRightInd w:val="0"/>
              <w:spacing w:after="0" w:line="240" w:lineRule="auto"/>
              <w:contextualSpacing/>
              <w:jc w:val="center"/>
              <w:rPr>
                <w:rFonts w:ascii="Times New Roman" w:hAnsi="Times New Roman" w:cs="Times New Roman"/>
                <w:sz w:val="20"/>
                <w:szCs w:val="20"/>
              </w:rPr>
            </w:pPr>
            <w:r w:rsidRPr="00552866">
              <w:rPr>
                <w:rFonts w:ascii="Times New Roman" w:hAnsi="Times New Roman" w:cs="Times New Roman"/>
                <w:sz w:val="20"/>
                <w:szCs w:val="20"/>
              </w:rPr>
              <w:t>1946,82</w:t>
            </w:r>
          </w:p>
        </w:tc>
        <w:tc>
          <w:tcPr>
            <w:tcW w:w="2788" w:type="dxa"/>
            <w:vAlign w:val="center"/>
          </w:tcPr>
          <w:p w:rsidR="00A00107" w:rsidRPr="00552866" w:rsidRDefault="00A00107" w:rsidP="00F36CDD">
            <w:pPr>
              <w:autoSpaceDE w:val="0"/>
              <w:autoSpaceDN w:val="0"/>
              <w:adjustRightInd w:val="0"/>
              <w:spacing w:after="0" w:line="240" w:lineRule="auto"/>
              <w:contextualSpacing/>
              <w:jc w:val="center"/>
              <w:rPr>
                <w:rFonts w:ascii="Times New Roman" w:hAnsi="Times New Roman" w:cs="Times New Roman"/>
                <w:sz w:val="20"/>
                <w:szCs w:val="20"/>
              </w:rPr>
            </w:pPr>
            <w:r w:rsidRPr="00552866">
              <w:rPr>
                <w:rFonts w:ascii="Times New Roman" w:hAnsi="Times New Roman" w:cs="Times New Roman"/>
                <w:sz w:val="20"/>
                <w:szCs w:val="20"/>
              </w:rPr>
              <w:t>1946,82</w:t>
            </w:r>
          </w:p>
        </w:tc>
      </w:tr>
      <w:tr w:rsidR="00A00107" w:rsidRPr="00552866" w:rsidTr="00DB7942">
        <w:trPr>
          <w:trHeight w:val="321"/>
        </w:trPr>
        <w:tc>
          <w:tcPr>
            <w:tcW w:w="2914" w:type="dxa"/>
          </w:tcPr>
          <w:p w:rsidR="00A00107" w:rsidRPr="00552866" w:rsidRDefault="00A00107" w:rsidP="00F36CDD">
            <w:pPr>
              <w:autoSpaceDE w:val="0"/>
              <w:autoSpaceDN w:val="0"/>
              <w:adjustRightInd w:val="0"/>
              <w:spacing w:after="0" w:line="240" w:lineRule="auto"/>
              <w:contextualSpacing/>
              <w:rPr>
                <w:rFonts w:ascii="Times New Roman" w:hAnsi="Times New Roman" w:cs="Times New Roman"/>
                <w:sz w:val="20"/>
                <w:szCs w:val="20"/>
              </w:rPr>
            </w:pPr>
            <w:r w:rsidRPr="00552866">
              <w:rPr>
                <w:rFonts w:ascii="Times New Roman" w:hAnsi="Times New Roman" w:cs="Times New Roman"/>
                <w:sz w:val="20"/>
                <w:szCs w:val="20"/>
              </w:rPr>
              <w:t>с 01.01.2018- 30.06.2018</w:t>
            </w:r>
          </w:p>
        </w:tc>
        <w:tc>
          <w:tcPr>
            <w:tcW w:w="1460" w:type="dxa"/>
            <w:vAlign w:val="center"/>
          </w:tcPr>
          <w:p w:rsidR="00A00107" w:rsidRPr="00552866" w:rsidRDefault="00A00107" w:rsidP="00F36CDD">
            <w:pPr>
              <w:pStyle w:val="1"/>
              <w:spacing w:before="0" w:line="240" w:lineRule="auto"/>
              <w:contextualSpacing/>
              <w:jc w:val="center"/>
              <w:rPr>
                <w:rFonts w:ascii="Times New Roman" w:hAnsi="Times New Roman" w:cs="Times New Roman"/>
                <w:b w:val="0"/>
                <w:color w:val="auto"/>
                <w:sz w:val="20"/>
                <w:szCs w:val="20"/>
              </w:rPr>
            </w:pPr>
            <w:r w:rsidRPr="00552866">
              <w:rPr>
                <w:rFonts w:ascii="Times New Roman" w:hAnsi="Times New Roman" w:cs="Times New Roman"/>
                <w:b w:val="0"/>
                <w:color w:val="auto"/>
                <w:sz w:val="20"/>
                <w:szCs w:val="20"/>
              </w:rPr>
              <w:t>руб. /Гкал</w:t>
            </w:r>
          </w:p>
        </w:tc>
        <w:tc>
          <w:tcPr>
            <w:tcW w:w="2257" w:type="dxa"/>
          </w:tcPr>
          <w:p w:rsidR="00A00107" w:rsidRPr="00552866" w:rsidRDefault="00A00107" w:rsidP="00F36CDD">
            <w:pPr>
              <w:autoSpaceDE w:val="0"/>
              <w:autoSpaceDN w:val="0"/>
              <w:adjustRightInd w:val="0"/>
              <w:spacing w:after="0" w:line="240" w:lineRule="auto"/>
              <w:contextualSpacing/>
              <w:jc w:val="center"/>
              <w:rPr>
                <w:rFonts w:ascii="Times New Roman" w:hAnsi="Times New Roman" w:cs="Times New Roman"/>
                <w:sz w:val="20"/>
                <w:szCs w:val="20"/>
              </w:rPr>
            </w:pPr>
            <w:r w:rsidRPr="00552866">
              <w:rPr>
                <w:rFonts w:ascii="Times New Roman" w:hAnsi="Times New Roman" w:cs="Times New Roman"/>
                <w:sz w:val="20"/>
                <w:szCs w:val="20"/>
              </w:rPr>
              <w:t>1946,82</w:t>
            </w:r>
          </w:p>
        </w:tc>
        <w:tc>
          <w:tcPr>
            <w:tcW w:w="2788" w:type="dxa"/>
            <w:vAlign w:val="center"/>
          </w:tcPr>
          <w:p w:rsidR="00A00107" w:rsidRPr="00552866" w:rsidRDefault="00A00107" w:rsidP="00F36CDD">
            <w:pPr>
              <w:autoSpaceDE w:val="0"/>
              <w:autoSpaceDN w:val="0"/>
              <w:adjustRightInd w:val="0"/>
              <w:spacing w:after="0" w:line="240" w:lineRule="auto"/>
              <w:contextualSpacing/>
              <w:jc w:val="center"/>
              <w:rPr>
                <w:rFonts w:ascii="Times New Roman" w:hAnsi="Times New Roman" w:cs="Times New Roman"/>
                <w:sz w:val="20"/>
                <w:szCs w:val="20"/>
              </w:rPr>
            </w:pPr>
            <w:r w:rsidRPr="00552866">
              <w:rPr>
                <w:rFonts w:ascii="Times New Roman" w:hAnsi="Times New Roman" w:cs="Times New Roman"/>
                <w:sz w:val="20"/>
                <w:szCs w:val="20"/>
              </w:rPr>
              <w:t>1946,82</w:t>
            </w:r>
          </w:p>
        </w:tc>
      </w:tr>
      <w:tr w:rsidR="00A00107" w:rsidRPr="00552866" w:rsidTr="00DB7942">
        <w:trPr>
          <w:trHeight w:val="274"/>
        </w:trPr>
        <w:tc>
          <w:tcPr>
            <w:tcW w:w="2914" w:type="dxa"/>
          </w:tcPr>
          <w:p w:rsidR="00A00107" w:rsidRPr="00552866" w:rsidRDefault="00A00107" w:rsidP="00F36CDD">
            <w:pPr>
              <w:autoSpaceDE w:val="0"/>
              <w:autoSpaceDN w:val="0"/>
              <w:adjustRightInd w:val="0"/>
              <w:spacing w:after="0" w:line="240" w:lineRule="auto"/>
              <w:contextualSpacing/>
              <w:rPr>
                <w:rFonts w:ascii="Times New Roman" w:hAnsi="Times New Roman" w:cs="Times New Roman"/>
                <w:sz w:val="20"/>
                <w:szCs w:val="20"/>
              </w:rPr>
            </w:pPr>
            <w:r w:rsidRPr="00552866">
              <w:rPr>
                <w:rFonts w:ascii="Times New Roman" w:hAnsi="Times New Roman" w:cs="Times New Roman"/>
                <w:sz w:val="20"/>
                <w:szCs w:val="20"/>
              </w:rPr>
              <w:t>с 01.07.2018–31.12.2018</w:t>
            </w:r>
          </w:p>
        </w:tc>
        <w:tc>
          <w:tcPr>
            <w:tcW w:w="1460" w:type="dxa"/>
            <w:vAlign w:val="center"/>
          </w:tcPr>
          <w:p w:rsidR="00A00107" w:rsidRPr="00552866" w:rsidRDefault="00A00107" w:rsidP="00F36CDD">
            <w:pPr>
              <w:pStyle w:val="1"/>
              <w:spacing w:before="0" w:line="240" w:lineRule="auto"/>
              <w:contextualSpacing/>
              <w:jc w:val="center"/>
              <w:rPr>
                <w:rFonts w:ascii="Times New Roman" w:hAnsi="Times New Roman" w:cs="Times New Roman"/>
                <w:b w:val="0"/>
                <w:color w:val="auto"/>
                <w:sz w:val="20"/>
                <w:szCs w:val="20"/>
              </w:rPr>
            </w:pPr>
            <w:r w:rsidRPr="00552866">
              <w:rPr>
                <w:rFonts w:ascii="Times New Roman" w:hAnsi="Times New Roman" w:cs="Times New Roman"/>
                <w:b w:val="0"/>
                <w:color w:val="auto"/>
                <w:sz w:val="20"/>
                <w:szCs w:val="20"/>
              </w:rPr>
              <w:t>руб. /Гкал</w:t>
            </w:r>
          </w:p>
        </w:tc>
        <w:tc>
          <w:tcPr>
            <w:tcW w:w="2257" w:type="dxa"/>
          </w:tcPr>
          <w:p w:rsidR="00A00107" w:rsidRPr="00552866" w:rsidRDefault="00A00107" w:rsidP="00F36CDD">
            <w:pPr>
              <w:autoSpaceDE w:val="0"/>
              <w:autoSpaceDN w:val="0"/>
              <w:adjustRightInd w:val="0"/>
              <w:spacing w:after="0" w:line="240" w:lineRule="auto"/>
              <w:contextualSpacing/>
              <w:jc w:val="center"/>
              <w:rPr>
                <w:rFonts w:ascii="Times New Roman" w:hAnsi="Times New Roman" w:cs="Times New Roman"/>
                <w:sz w:val="20"/>
                <w:szCs w:val="20"/>
              </w:rPr>
            </w:pPr>
            <w:r w:rsidRPr="00552866">
              <w:rPr>
                <w:rFonts w:ascii="Times New Roman" w:hAnsi="Times New Roman" w:cs="Times New Roman"/>
                <w:sz w:val="20"/>
                <w:szCs w:val="20"/>
              </w:rPr>
              <w:t>2027,49</w:t>
            </w:r>
          </w:p>
        </w:tc>
        <w:tc>
          <w:tcPr>
            <w:tcW w:w="2788" w:type="dxa"/>
            <w:vAlign w:val="center"/>
          </w:tcPr>
          <w:p w:rsidR="00A00107" w:rsidRPr="00552866" w:rsidRDefault="00A00107" w:rsidP="00F36CDD">
            <w:pPr>
              <w:autoSpaceDE w:val="0"/>
              <w:autoSpaceDN w:val="0"/>
              <w:adjustRightInd w:val="0"/>
              <w:spacing w:after="0" w:line="240" w:lineRule="auto"/>
              <w:contextualSpacing/>
              <w:jc w:val="center"/>
              <w:rPr>
                <w:rFonts w:ascii="Times New Roman" w:hAnsi="Times New Roman" w:cs="Times New Roman"/>
                <w:sz w:val="20"/>
                <w:szCs w:val="20"/>
              </w:rPr>
            </w:pPr>
            <w:r w:rsidRPr="00552866">
              <w:rPr>
                <w:rFonts w:ascii="Times New Roman" w:hAnsi="Times New Roman" w:cs="Times New Roman"/>
                <w:sz w:val="20"/>
                <w:szCs w:val="20"/>
              </w:rPr>
              <w:t>2027,49</w:t>
            </w:r>
          </w:p>
        </w:tc>
      </w:tr>
    </w:tbl>
    <w:p w:rsidR="00A00107" w:rsidRPr="00A00107" w:rsidRDefault="00A00107" w:rsidP="00F36CD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A00107">
        <w:rPr>
          <w:rFonts w:ascii="Times New Roman" w:hAnsi="Times New Roman" w:cs="Times New Roman"/>
          <w:sz w:val="24"/>
          <w:szCs w:val="24"/>
        </w:rPr>
        <w:t>Тарифы на тепловую энергию, отпускаемую МУП ЖКХ «Караваево» потребителям Караваевского сельского поселения Костромского муниципального района, налогом</w:t>
      </w:r>
      <w:r w:rsidRPr="00A00107">
        <w:rPr>
          <w:rFonts w:ascii="Times New Roman" w:hAnsi="Times New Roman" w:cs="Times New Roman"/>
          <w:color w:val="000099"/>
          <w:sz w:val="24"/>
          <w:szCs w:val="24"/>
        </w:rPr>
        <w:t xml:space="preserve"> </w:t>
      </w:r>
      <w:r w:rsidRPr="00A00107">
        <w:rPr>
          <w:rFonts w:ascii="Times New Roman" w:hAnsi="Times New Roman" w:cs="Times New Roman"/>
          <w:sz w:val="24"/>
          <w:szCs w:val="24"/>
        </w:rPr>
        <w:t>на добавленную стоимость не облагается в соответствии с главой 26.2 части второй Налогового кодекса Российской Федерации.</w:t>
      </w:r>
    </w:p>
    <w:p w:rsidR="008E5F94" w:rsidRDefault="00A00107" w:rsidP="00F36CDD">
      <w:pPr>
        <w:spacing w:after="0" w:line="240" w:lineRule="auto"/>
        <w:ind w:firstLine="720"/>
        <w:contextualSpacing/>
        <w:jc w:val="both"/>
        <w:rPr>
          <w:rFonts w:ascii="Times New Roman" w:hAnsi="Times New Roman"/>
          <w:szCs w:val="28"/>
        </w:rPr>
      </w:pPr>
      <w:r w:rsidRPr="00A00107">
        <w:rPr>
          <w:rFonts w:ascii="Times New Roman" w:hAnsi="Times New Roman" w:cs="Times New Roman"/>
          <w:sz w:val="24"/>
          <w:szCs w:val="24"/>
        </w:rPr>
        <w:t xml:space="preserve">2. </w:t>
      </w:r>
      <w:r w:rsidR="008E5F94">
        <w:rPr>
          <w:rFonts w:ascii="Times New Roman" w:hAnsi="Times New Roman"/>
          <w:szCs w:val="28"/>
        </w:rPr>
        <w:t xml:space="preserve">Установить долгосрочные параметры регулирования </w:t>
      </w:r>
      <w:r w:rsidR="008E5F94">
        <w:rPr>
          <w:rFonts w:ascii="Times New Roman" w:hAnsi="Times New Roman" w:cs="Times New Roman"/>
          <w:sz w:val="24"/>
          <w:szCs w:val="24"/>
        </w:rPr>
        <w:t>МУП ЖКХ «Караваево»</w:t>
      </w:r>
      <w:r w:rsidR="008E5F94">
        <w:rPr>
          <w:rFonts w:ascii="Times New Roman" w:hAnsi="Times New Roman"/>
          <w:szCs w:val="28"/>
        </w:rPr>
        <w:t xml:space="preserve"> на 2016-2018 годы с использованием метода индексации установленных тарифов:</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9"/>
        <w:gridCol w:w="1219"/>
        <w:gridCol w:w="1220"/>
        <w:gridCol w:w="1218"/>
        <w:gridCol w:w="1218"/>
        <w:gridCol w:w="1219"/>
        <w:gridCol w:w="1218"/>
        <w:gridCol w:w="1219"/>
      </w:tblGrid>
      <w:tr w:rsidR="008E5F94" w:rsidRPr="00674556" w:rsidTr="00F20629">
        <w:tc>
          <w:tcPr>
            <w:tcW w:w="1218" w:type="dxa"/>
            <w:tcBorders>
              <w:top w:val="single" w:sz="4" w:space="0" w:color="000000"/>
              <w:left w:val="single" w:sz="4" w:space="0" w:color="000000"/>
              <w:bottom w:val="single" w:sz="4" w:space="0" w:color="000000"/>
              <w:right w:val="single" w:sz="4" w:space="0" w:color="000000"/>
            </w:tcBorders>
            <w:hideMark/>
          </w:tcPr>
          <w:p w:rsidR="008E5F94" w:rsidRPr="00674556" w:rsidRDefault="008E5F94" w:rsidP="00F36CDD">
            <w:pPr>
              <w:spacing w:after="0" w:line="240" w:lineRule="auto"/>
              <w:contextualSpacing/>
              <w:jc w:val="both"/>
              <w:rPr>
                <w:rFonts w:ascii="Times New Roman" w:hAnsi="Times New Roman"/>
                <w:sz w:val="20"/>
                <w:szCs w:val="20"/>
              </w:rPr>
            </w:pPr>
            <w:r w:rsidRPr="00674556">
              <w:rPr>
                <w:rFonts w:ascii="Times New Roman" w:hAnsi="Times New Roman"/>
                <w:sz w:val="20"/>
                <w:szCs w:val="20"/>
              </w:rPr>
              <w:t>Период</w:t>
            </w:r>
          </w:p>
        </w:tc>
        <w:tc>
          <w:tcPr>
            <w:tcW w:w="1218" w:type="dxa"/>
            <w:tcBorders>
              <w:top w:val="single" w:sz="4" w:space="0" w:color="000000"/>
              <w:left w:val="single" w:sz="4" w:space="0" w:color="000000"/>
              <w:bottom w:val="single" w:sz="4" w:space="0" w:color="000000"/>
              <w:right w:val="single" w:sz="4" w:space="0" w:color="000000"/>
            </w:tcBorders>
            <w:hideMark/>
          </w:tcPr>
          <w:p w:rsidR="008E5F94" w:rsidRPr="00674556" w:rsidRDefault="008E5F94" w:rsidP="00F36CDD">
            <w:pPr>
              <w:spacing w:after="0" w:line="240" w:lineRule="auto"/>
              <w:contextualSpacing/>
              <w:jc w:val="both"/>
              <w:rPr>
                <w:rFonts w:ascii="Times New Roman" w:hAnsi="Times New Roman"/>
                <w:sz w:val="20"/>
                <w:szCs w:val="20"/>
              </w:rPr>
            </w:pPr>
            <w:r w:rsidRPr="00674556">
              <w:rPr>
                <w:rFonts w:ascii="Times New Roman" w:hAnsi="Times New Roman"/>
                <w:sz w:val="20"/>
                <w:szCs w:val="20"/>
              </w:rPr>
              <w:t>Базовый уровень операционных расходов, тыс. руб.</w:t>
            </w:r>
          </w:p>
        </w:tc>
        <w:tc>
          <w:tcPr>
            <w:tcW w:w="1219" w:type="dxa"/>
            <w:tcBorders>
              <w:top w:val="single" w:sz="4" w:space="0" w:color="000000"/>
              <w:left w:val="single" w:sz="4" w:space="0" w:color="000000"/>
              <w:bottom w:val="single" w:sz="4" w:space="0" w:color="000000"/>
              <w:right w:val="single" w:sz="4" w:space="0" w:color="000000"/>
            </w:tcBorders>
            <w:hideMark/>
          </w:tcPr>
          <w:p w:rsidR="008E5F94" w:rsidRPr="00674556" w:rsidRDefault="008E5F94" w:rsidP="00F36CDD">
            <w:pPr>
              <w:spacing w:after="0" w:line="240" w:lineRule="auto"/>
              <w:contextualSpacing/>
              <w:jc w:val="both"/>
              <w:rPr>
                <w:rFonts w:ascii="Times New Roman" w:hAnsi="Times New Roman"/>
                <w:sz w:val="20"/>
                <w:szCs w:val="20"/>
              </w:rPr>
            </w:pPr>
            <w:r w:rsidRPr="00674556">
              <w:rPr>
                <w:rFonts w:ascii="Times New Roman" w:hAnsi="Times New Roman"/>
                <w:sz w:val="20"/>
                <w:szCs w:val="20"/>
              </w:rPr>
              <w:t>Индекс эффективности операционных расходов, %</w:t>
            </w:r>
          </w:p>
        </w:tc>
        <w:tc>
          <w:tcPr>
            <w:tcW w:w="1218" w:type="dxa"/>
            <w:tcBorders>
              <w:top w:val="single" w:sz="4" w:space="0" w:color="000000"/>
              <w:left w:val="single" w:sz="4" w:space="0" w:color="000000"/>
              <w:bottom w:val="single" w:sz="4" w:space="0" w:color="000000"/>
              <w:right w:val="single" w:sz="4" w:space="0" w:color="000000"/>
            </w:tcBorders>
            <w:hideMark/>
          </w:tcPr>
          <w:p w:rsidR="008E5F94" w:rsidRPr="00674556" w:rsidRDefault="008E5F94" w:rsidP="00F36CDD">
            <w:pPr>
              <w:spacing w:after="0" w:line="240" w:lineRule="auto"/>
              <w:contextualSpacing/>
              <w:jc w:val="both"/>
              <w:rPr>
                <w:rFonts w:ascii="Times New Roman" w:hAnsi="Times New Roman"/>
                <w:sz w:val="20"/>
                <w:szCs w:val="20"/>
              </w:rPr>
            </w:pPr>
            <w:r w:rsidRPr="00674556">
              <w:rPr>
                <w:rFonts w:ascii="Times New Roman" w:hAnsi="Times New Roman"/>
                <w:sz w:val="20"/>
                <w:szCs w:val="20"/>
              </w:rPr>
              <w:t>Нормативный уровень прибыли, %</w:t>
            </w:r>
          </w:p>
        </w:tc>
        <w:tc>
          <w:tcPr>
            <w:tcW w:w="1218" w:type="dxa"/>
            <w:tcBorders>
              <w:top w:val="single" w:sz="4" w:space="0" w:color="000000"/>
              <w:left w:val="single" w:sz="4" w:space="0" w:color="000000"/>
              <w:bottom w:val="single" w:sz="4" w:space="0" w:color="000000"/>
              <w:right w:val="single" w:sz="4" w:space="0" w:color="000000"/>
            </w:tcBorders>
            <w:hideMark/>
          </w:tcPr>
          <w:p w:rsidR="008E5F94" w:rsidRPr="00674556" w:rsidRDefault="008E5F94" w:rsidP="00F36CDD">
            <w:pPr>
              <w:spacing w:after="0" w:line="240" w:lineRule="auto"/>
              <w:contextualSpacing/>
              <w:jc w:val="both"/>
              <w:rPr>
                <w:rFonts w:ascii="Times New Roman" w:hAnsi="Times New Roman"/>
                <w:sz w:val="20"/>
                <w:szCs w:val="20"/>
              </w:rPr>
            </w:pPr>
            <w:r w:rsidRPr="00674556">
              <w:rPr>
                <w:rFonts w:ascii="Times New Roman" w:hAnsi="Times New Roman"/>
                <w:sz w:val="20"/>
                <w:szCs w:val="20"/>
              </w:rPr>
              <w:t>Уровень надежности теплоснабжения</w:t>
            </w:r>
          </w:p>
        </w:tc>
        <w:tc>
          <w:tcPr>
            <w:tcW w:w="1219" w:type="dxa"/>
            <w:tcBorders>
              <w:top w:val="single" w:sz="4" w:space="0" w:color="000000"/>
              <w:left w:val="single" w:sz="4" w:space="0" w:color="000000"/>
              <w:bottom w:val="single" w:sz="4" w:space="0" w:color="000000"/>
              <w:right w:val="single" w:sz="4" w:space="0" w:color="000000"/>
            </w:tcBorders>
            <w:hideMark/>
          </w:tcPr>
          <w:p w:rsidR="008E5F94" w:rsidRPr="00674556" w:rsidRDefault="008E5F94" w:rsidP="00F36CDD">
            <w:pPr>
              <w:autoSpaceDE w:val="0"/>
              <w:autoSpaceDN w:val="0"/>
              <w:adjustRightInd w:val="0"/>
              <w:spacing w:after="0" w:line="240" w:lineRule="auto"/>
              <w:contextualSpacing/>
              <w:jc w:val="both"/>
              <w:rPr>
                <w:rFonts w:ascii="Times New Roman" w:hAnsi="Times New Roman"/>
                <w:sz w:val="20"/>
                <w:szCs w:val="20"/>
              </w:rPr>
            </w:pPr>
            <w:r w:rsidRPr="00674556">
              <w:rPr>
                <w:rFonts w:ascii="Times New Roman" w:hAnsi="Times New Roman"/>
                <w:sz w:val="20"/>
                <w:szCs w:val="20"/>
              </w:rPr>
              <w:t xml:space="preserve">Показатели </w:t>
            </w:r>
          </w:p>
          <w:p w:rsidR="008E5F94" w:rsidRPr="00674556" w:rsidRDefault="008E5F94" w:rsidP="00F36CDD">
            <w:pPr>
              <w:autoSpaceDE w:val="0"/>
              <w:autoSpaceDN w:val="0"/>
              <w:adjustRightInd w:val="0"/>
              <w:spacing w:after="0" w:line="240" w:lineRule="auto"/>
              <w:contextualSpacing/>
              <w:jc w:val="both"/>
              <w:rPr>
                <w:rFonts w:ascii="Times New Roman" w:hAnsi="Times New Roman"/>
                <w:sz w:val="20"/>
                <w:szCs w:val="20"/>
              </w:rPr>
            </w:pPr>
            <w:r w:rsidRPr="00674556">
              <w:rPr>
                <w:rFonts w:ascii="Times New Roman" w:hAnsi="Times New Roman"/>
                <w:sz w:val="20"/>
                <w:szCs w:val="20"/>
              </w:rPr>
              <w:t xml:space="preserve">энергосбе- </w:t>
            </w:r>
          </w:p>
          <w:p w:rsidR="008E5F94" w:rsidRPr="00674556" w:rsidRDefault="008E5F94" w:rsidP="00F36CDD">
            <w:pPr>
              <w:autoSpaceDE w:val="0"/>
              <w:autoSpaceDN w:val="0"/>
              <w:adjustRightInd w:val="0"/>
              <w:spacing w:after="0" w:line="240" w:lineRule="auto"/>
              <w:contextualSpacing/>
              <w:jc w:val="both"/>
              <w:rPr>
                <w:rFonts w:ascii="Times New Roman" w:hAnsi="Times New Roman"/>
                <w:sz w:val="20"/>
                <w:szCs w:val="20"/>
              </w:rPr>
            </w:pPr>
            <w:r w:rsidRPr="00674556">
              <w:rPr>
                <w:rFonts w:ascii="Times New Roman" w:hAnsi="Times New Roman"/>
                <w:sz w:val="20"/>
                <w:szCs w:val="20"/>
              </w:rPr>
              <w:t xml:space="preserve">режения    </w:t>
            </w:r>
          </w:p>
          <w:p w:rsidR="008E5F94" w:rsidRPr="00674556" w:rsidRDefault="008E5F94" w:rsidP="00F36CDD">
            <w:pPr>
              <w:autoSpaceDE w:val="0"/>
              <w:autoSpaceDN w:val="0"/>
              <w:adjustRightInd w:val="0"/>
              <w:spacing w:after="0" w:line="240" w:lineRule="auto"/>
              <w:contextualSpacing/>
              <w:jc w:val="both"/>
              <w:rPr>
                <w:rFonts w:ascii="Times New Roman" w:hAnsi="Times New Roman"/>
                <w:sz w:val="20"/>
                <w:szCs w:val="20"/>
              </w:rPr>
            </w:pPr>
            <w:r w:rsidRPr="00674556">
              <w:rPr>
                <w:rFonts w:ascii="Times New Roman" w:hAnsi="Times New Roman"/>
                <w:sz w:val="20"/>
                <w:szCs w:val="20"/>
              </w:rPr>
              <w:t xml:space="preserve">энергети-  </w:t>
            </w:r>
          </w:p>
          <w:p w:rsidR="008E5F94" w:rsidRPr="00674556" w:rsidRDefault="008E5F94" w:rsidP="00F36CDD">
            <w:pPr>
              <w:autoSpaceDE w:val="0"/>
              <w:autoSpaceDN w:val="0"/>
              <w:adjustRightInd w:val="0"/>
              <w:spacing w:after="0" w:line="240" w:lineRule="auto"/>
              <w:contextualSpacing/>
              <w:jc w:val="both"/>
              <w:rPr>
                <w:rFonts w:ascii="Times New Roman" w:hAnsi="Times New Roman"/>
                <w:sz w:val="20"/>
                <w:szCs w:val="20"/>
              </w:rPr>
            </w:pPr>
            <w:r w:rsidRPr="00674556">
              <w:rPr>
                <w:rFonts w:ascii="Times New Roman" w:hAnsi="Times New Roman"/>
                <w:sz w:val="20"/>
                <w:szCs w:val="20"/>
              </w:rPr>
              <w:t xml:space="preserve">ческой     </w:t>
            </w:r>
          </w:p>
          <w:p w:rsidR="008E5F94" w:rsidRPr="00674556" w:rsidRDefault="008E5F94" w:rsidP="00F36CDD">
            <w:pPr>
              <w:autoSpaceDE w:val="0"/>
              <w:autoSpaceDN w:val="0"/>
              <w:adjustRightInd w:val="0"/>
              <w:spacing w:after="0" w:line="240" w:lineRule="auto"/>
              <w:contextualSpacing/>
              <w:jc w:val="both"/>
              <w:rPr>
                <w:rFonts w:ascii="Times New Roman" w:hAnsi="Times New Roman"/>
                <w:sz w:val="20"/>
                <w:szCs w:val="20"/>
              </w:rPr>
            </w:pPr>
            <w:r w:rsidRPr="00674556">
              <w:rPr>
                <w:rFonts w:ascii="Times New Roman" w:hAnsi="Times New Roman"/>
                <w:sz w:val="20"/>
                <w:szCs w:val="20"/>
              </w:rPr>
              <w:t xml:space="preserve">эффектив-  </w:t>
            </w:r>
          </w:p>
          <w:p w:rsidR="008E5F94" w:rsidRPr="00674556" w:rsidRDefault="008E5F94" w:rsidP="00F36CDD">
            <w:pPr>
              <w:spacing w:after="0" w:line="240" w:lineRule="auto"/>
              <w:contextualSpacing/>
              <w:jc w:val="both"/>
              <w:rPr>
                <w:rFonts w:ascii="Times New Roman" w:hAnsi="Times New Roman"/>
                <w:sz w:val="20"/>
                <w:szCs w:val="20"/>
              </w:rPr>
            </w:pPr>
            <w:r w:rsidRPr="00674556">
              <w:rPr>
                <w:rFonts w:ascii="Times New Roman" w:hAnsi="Times New Roman"/>
                <w:sz w:val="20"/>
                <w:szCs w:val="20"/>
              </w:rPr>
              <w:t>ности</w:t>
            </w:r>
          </w:p>
        </w:tc>
        <w:tc>
          <w:tcPr>
            <w:tcW w:w="1218" w:type="dxa"/>
            <w:tcBorders>
              <w:top w:val="single" w:sz="4" w:space="0" w:color="000000"/>
              <w:left w:val="single" w:sz="4" w:space="0" w:color="000000"/>
              <w:bottom w:val="single" w:sz="4" w:space="0" w:color="000000"/>
              <w:right w:val="single" w:sz="4" w:space="0" w:color="000000"/>
            </w:tcBorders>
            <w:hideMark/>
          </w:tcPr>
          <w:p w:rsidR="008E5F94" w:rsidRPr="00674556" w:rsidRDefault="008E5F94" w:rsidP="00F36CDD">
            <w:pPr>
              <w:autoSpaceDE w:val="0"/>
              <w:autoSpaceDN w:val="0"/>
              <w:adjustRightInd w:val="0"/>
              <w:spacing w:after="0" w:line="240" w:lineRule="auto"/>
              <w:contextualSpacing/>
              <w:jc w:val="both"/>
              <w:rPr>
                <w:rFonts w:ascii="Times New Roman" w:hAnsi="Times New Roman"/>
                <w:sz w:val="20"/>
                <w:szCs w:val="20"/>
              </w:rPr>
            </w:pPr>
            <w:r w:rsidRPr="00674556">
              <w:rPr>
                <w:rFonts w:ascii="Times New Roman" w:hAnsi="Times New Roman"/>
                <w:sz w:val="20"/>
                <w:szCs w:val="20"/>
              </w:rPr>
              <w:t xml:space="preserve">Реализация </w:t>
            </w:r>
          </w:p>
          <w:p w:rsidR="008E5F94" w:rsidRPr="00674556" w:rsidRDefault="008E5F94" w:rsidP="00F36CDD">
            <w:pPr>
              <w:autoSpaceDE w:val="0"/>
              <w:autoSpaceDN w:val="0"/>
              <w:adjustRightInd w:val="0"/>
              <w:spacing w:after="0" w:line="240" w:lineRule="auto"/>
              <w:contextualSpacing/>
              <w:jc w:val="both"/>
              <w:rPr>
                <w:rFonts w:ascii="Times New Roman" w:hAnsi="Times New Roman"/>
                <w:sz w:val="20"/>
                <w:szCs w:val="20"/>
              </w:rPr>
            </w:pPr>
            <w:r w:rsidRPr="00674556">
              <w:rPr>
                <w:rFonts w:ascii="Times New Roman" w:hAnsi="Times New Roman"/>
                <w:sz w:val="20"/>
                <w:szCs w:val="20"/>
              </w:rPr>
              <w:t xml:space="preserve">программ в </w:t>
            </w:r>
          </w:p>
          <w:p w:rsidR="008E5F94" w:rsidRPr="00674556" w:rsidRDefault="008E5F94" w:rsidP="00F36CDD">
            <w:pPr>
              <w:autoSpaceDE w:val="0"/>
              <w:autoSpaceDN w:val="0"/>
              <w:adjustRightInd w:val="0"/>
              <w:spacing w:after="0" w:line="240" w:lineRule="auto"/>
              <w:contextualSpacing/>
              <w:jc w:val="both"/>
              <w:rPr>
                <w:rFonts w:ascii="Times New Roman" w:hAnsi="Times New Roman"/>
                <w:sz w:val="20"/>
                <w:szCs w:val="20"/>
              </w:rPr>
            </w:pPr>
            <w:r w:rsidRPr="00674556">
              <w:rPr>
                <w:rFonts w:ascii="Times New Roman" w:hAnsi="Times New Roman"/>
                <w:sz w:val="20"/>
                <w:szCs w:val="20"/>
              </w:rPr>
              <w:t xml:space="preserve">области    </w:t>
            </w:r>
          </w:p>
          <w:p w:rsidR="008E5F94" w:rsidRPr="00674556" w:rsidRDefault="008E5F94" w:rsidP="00F36CDD">
            <w:pPr>
              <w:autoSpaceDE w:val="0"/>
              <w:autoSpaceDN w:val="0"/>
              <w:adjustRightInd w:val="0"/>
              <w:spacing w:after="0" w:line="240" w:lineRule="auto"/>
              <w:contextualSpacing/>
              <w:jc w:val="both"/>
              <w:rPr>
                <w:rFonts w:ascii="Times New Roman" w:hAnsi="Times New Roman"/>
                <w:sz w:val="20"/>
                <w:szCs w:val="20"/>
              </w:rPr>
            </w:pPr>
            <w:r w:rsidRPr="00674556">
              <w:rPr>
                <w:rFonts w:ascii="Times New Roman" w:hAnsi="Times New Roman"/>
                <w:sz w:val="20"/>
                <w:szCs w:val="20"/>
              </w:rPr>
              <w:t xml:space="preserve">энергосбе- </w:t>
            </w:r>
          </w:p>
          <w:p w:rsidR="008E5F94" w:rsidRPr="00674556" w:rsidRDefault="008E5F94" w:rsidP="00F36CDD">
            <w:pPr>
              <w:autoSpaceDE w:val="0"/>
              <w:autoSpaceDN w:val="0"/>
              <w:adjustRightInd w:val="0"/>
              <w:spacing w:after="0" w:line="240" w:lineRule="auto"/>
              <w:contextualSpacing/>
              <w:jc w:val="both"/>
              <w:rPr>
                <w:rFonts w:ascii="Times New Roman" w:hAnsi="Times New Roman"/>
                <w:sz w:val="20"/>
                <w:szCs w:val="20"/>
              </w:rPr>
            </w:pPr>
            <w:r w:rsidRPr="00674556">
              <w:rPr>
                <w:rFonts w:ascii="Times New Roman" w:hAnsi="Times New Roman"/>
                <w:sz w:val="20"/>
                <w:szCs w:val="20"/>
              </w:rPr>
              <w:t xml:space="preserve">режения и  </w:t>
            </w:r>
          </w:p>
          <w:p w:rsidR="008E5F94" w:rsidRPr="00674556" w:rsidRDefault="008E5F94" w:rsidP="00F36CDD">
            <w:pPr>
              <w:autoSpaceDE w:val="0"/>
              <w:autoSpaceDN w:val="0"/>
              <w:adjustRightInd w:val="0"/>
              <w:spacing w:after="0" w:line="240" w:lineRule="auto"/>
              <w:contextualSpacing/>
              <w:jc w:val="both"/>
              <w:rPr>
                <w:rFonts w:ascii="Times New Roman" w:hAnsi="Times New Roman"/>
                <w:sz w:val="20"/>
                <w:szCs w:val="20"/>
              </w:rPr>
            </w:pPr>
            <w:r w:rsidRPr="00674556">
              <w:rPr>
                <w:rFonts w:ascii="Times New Roman" w:hAnsi="Times New Roman"/>
                <w:sz w:val="20"/>
                <w:szCs w:val="20"/>
              </w:rPr>
              <w:t xml:space="preserve">повышения  </w:t>
            </w:r>
          </w:p>
          <w:p w:rsidR="008E5F94" w:rsidRPr="00674556" w:rsidRDefault="008E5F94" w:rsidP="00F36CDD">
            <w:pPr>
              <w:autoSpaceDE w:val="0"/>
              <w:autoSpaceDN w:val="0"/>
              <w:adjustRightInd w:val="0"/>
              <w:spacing w:after="0" w:line="240" w:lineRule="auto"/>
              <w:contextualSpacing/>
              <w:jc w:val="both"/>
              <w:rPr>
                <w:rFonts w:ascii="Times New Roman" w:hAnsi="Times New Roman"/>
                <w:sz w:val="20"/>
                <w:szCs w:val="20"/>
              </w:rPr>
            </w:pPr>
            <w:r w:rsidRPr="00674556">
              <w:rPr>
                <w:rFonts w:ascii="Times New Roman" w:hAnsi="Times New Roman"/>
                <w:sz w:val="20"/>
                <w:szCs w:val="20"/>
              </w:rPr>
              <w:t xml:space="preserve">энергети-  </w:t>
            </w:r>
          </w:p>
          <w:p w:rsidR="008E5F94" w:rsidRPr="00674556" w:rsidRDefault="008E5F94" w:rsidP="00F36CDD">
            <w:pPr>
              <w:autoSpaceDE w:val="0"/>
              <w:autoSpaceDN w:val="0"/>
              <w:adjustRightInd w:val="0"/>
              <w:spacing w:after="0" w:line="240" w:lineRule="auto"/>
              <w:contextualSpacing/>
              <w:jc w:val="both"/>
              <w:rPr>
                <w:rFonts w:ascii="Times New Roman" w:hAnsi="Times New Roman"/>
                <w:sz w:val="20"/>
                <w:szCs w:val="20"/>
              </w:rPr>
            </w:pPr>
            <w:r w:rsidRPr="00674556">
              <w:rPr>
                <w:rFonts w:ascii="Times New Roman" w:hAnsi="Times New Roman"/>
                <w:sz w:val="20"/>
                <w:szCs w:val="20"/>
              </w:rPr>
              <w:t xml:space="preserve">ческой     </w:t>
            </w:r>
          </w:p>
          <w:p w:rsidR="008E5F94" w:rsidRPr="00674556" w:rsidRDefault="008E5F94" w:rsidP="00F36CDD">
            <w:pPr>
              <w:autoSpaceDE w:val="0"/>
              <w:autoSpaceDN w:val="0"/>
              <w:adjustRightInd w:val="0"/>
              <w:spacing w:after="0" w:line="240" w:lineRule="auto"/>
              <w:contextualSpacing/>
              <w:jc w:val="both"/>
              <w:rPr>
                <w:rFonts w:ascii="Times New Roman" w:hAnsi="Times New Roman"/>
                <w:sz w:val="20"/>
                <w:szCs w:val="20"/>
              </w:rPr>
            </w:pPr>
            <w:r w:rsidRPr="00674556">
              <w:rPr>
                <w:rFonts w:ascii="Times New Roman" w:hAnsi="Times New Roman"/>
                <w:sz w:val="20"/>
                <w:szCs w:val="20"/>
              </w:rPr>
              <w:t xml:space="preserve">эффектив-  </w:t>
            </w:r>
          </w:p>
          <w:p w:rsidR="008E5F94" w:rsidRPr="00674556" w:rsidRDefault="008E5F94" w:rsidP="00F36CDD">
            <w:pPr>
              <w:spacing w:after="0" w:line="240" w:lineRule="auto"/>
              <w:contextualSpacing/>
              <w:jc w:val="both"/>
              <w:rPr>
                <w:rFonts w:ascii="Times New Roman" w:hAnsi="Times New Roman"/>
                <w:sz w:val="20"/>
                <w:szCs w:val="20"/>
              </w:rPr>
            </w:pPr>
            <w:r w:rsidRPr="00674556">
              <w:rPr>
                <w:rFonts w:ascii="Times New Roman" w:hAnsi="Times New Roman"/>
                <w:sz w:val="20"/>
                <w:szCs w:val="20"/>
              </w:rPr>
              <w:t>ности</w:t>
            </w:r>
          </w:p>
        </w:tc>
        <w:tc>
          <w:tcPr>
            <w:tcW w:w="1219" w:type="dxa"/>
            <w:tcBorders>
              <w:top w:val="single" w:sz="4" w:space="0" w:color="000000"/>
              <w:left w:val="single" w:sz="4" w:space="0" w:color="000000"/>
              <w:bottom w:val="single" w:sz="4" w:space="0" w:color="000000"/>
              <w:right w:val="single" w:sz="4" w:space="0" w:color="000000"/>
            </w:tcBorders>
          </w:tcPr>
          <w:p w:rsidR="008E5F94" w:rsidRPr="00674556" w:rsidRDefault="008E5F94" w:rsidP="00F36CDD">
            <w:pPr>
              <w:autoSpaceDE w:val="0"/>
              <w:autoSpaceDN w:val="0"/>
              <w:adjustRightInd w:val="0"/>
              <w:spacing w:after="0" w:line="240" w:lineRule="auto"/>
              <w:contextualSpacing/>
              <w:jc w:val="both"/>
              <w:rPr>
                <w:rFonts w:ascii="Times New Roman" w:hAnsi="Times New Roman"/>
                <w:sz w:val="20"/>
                <w:szCs w:val="20"/>
              </w:rPr>
            </w:pPr>
            <w:r w:rsidRPr="00674556">
              <w:rPr>
                <w:rFonts w:ascii="Times New Roman" w:hAnsi="Times New Roman"/>
                <w:sz w:val="20"/>
                <w:szCs w:val="20"/>
              </w:rPr>
              <w:t xml:space="preserve"> Динамика </w:t>
            </w:r>
          </w:p>
          <w:p w:rsidR="008E5F94" w:rsidRPr="00674556" w:rsidRDefault="008E5F94" w:rsidP="00F36CDD">
            <w:pPr>
              <w:autoSpaceDE w:val="0"/>
              <w:autoSpaceDN w:val="0"/>
              <w:adjustRightInd w:val="0"/>
              <w:spacing w:after="0" w:line="240" w:lineRule="auto"/>
              <w:contextualSpacing/>
              <w:jc w:val="both"/>
              <w:rPr>
                <w:rFonts w:ascii="Times New Roman" w:hAnsi="Times New Roman"/>
                <w:sz w:val="20"/>
                <w:szCs w:val="20"/>
              </w:rPr>
            </w:pPr>
            <w:r w:rsidRPr="00674556">
              <w:rPr>
                <w:rFonts w:ascii="Times New Roman" w:hAnsi="Times New Roman"/>
                <w:sz w:val="20"/>
                <w:szCs w:val="20"/>
              </w:rPr>
              <w:t xml:space="preserve">изменения </w:t>
            </w:r>
          </w:p>
          <w:p w:rsidR="008E5F94" w:rsidRPr="00674556" w:rsidRDefault="008E5F94" w:rsidP="00F36CDD">
            <w:pPr>
              <w:autoSpaceDE w:val="0"/>
              <w:autoSpaceDN w:val="0"/>
              <w:adjustRightInd w:val="0"/>
              <w:spacing w:after="0" w:line="240" w:lineRule="auto"/>
              <w:contextualSpacing/>
              <w:jc w:val="both"/>
              <w:rPr>
                <w:rFonts w:ascii="Times New Roman" w:hAnsi="Times New Roman"/>
                <w:sz w:val="20"/>
                <w:szCs w:val="20"/>
              </w:rPr>
            </w:pPr>
            <w:r w:rsidRPr="00674556">
              <w:rPr>
                <w:rFonts w:ascii="Times New Roman" w:hAnsi="Times New Roman"/>
                <w:sz w:val="20"/>
                <w:szCs w:val="20"/>
              </w:rPr>
              <w:t xml:space="preserve"> расходов </w:t>
            </w:r>
          </w:p>
          <w:p w:rsidR="008E5F94" w:rsidRPr="00674556" w:rsidRDefault="008E5F94" w:rsidP="00F36CDD">
            <w:pPr>
              <w:autoSpaceDE w:val="0"/>
              <w:autoSpaceDN w:val="0"/>
              <w:adjustRightInd w:val="0"/>
              <w:spacing w:after="0" w:line="240" w:lineRule="auto"/>
              <w:contextualSpacing/>
              <w:jc w:val="both"/>
              <w:rPr>
                <w:rFonts w:ascii="Times New Roman" w:hAnsi="Times New Roman"/>
                <w:sz w:val="20"/>
                <w:szCs w:val="20"/>
              </w:rPr>
            </w:pPr>
            <w:r w:rsidRPr="00674556">
              <w:rPr>
                <w:rFonts w:ascii="Times New Roman" w:hAnsi="Times New Roman"/>
                <w:sz w:val="20"/>
                <w:szCs w:val="20"/>
              </w:rPr>
              <w:t xml:space="preserve">    на    </w:t>
            </w:r>
          </w:p>
          <w:p w:rsidR="008E5F94" w:rsidRPr="00674556" w:rsidRDefault="008E5F94" w:rsidP="00F36CDD">
            <w:pPr>
              <w:autoSpaceDE w:val="0"/>
              <w:autoSpaceDN w:val="0"/>
              <w:adjustRightInd w:val="0"/>
              <w:spacing w:after="0" w:line="240" w:lineRule="auto"/>
              <w:contextualSpacing/>
              <w:jc w:val="both"/>
              <w:rPr>
                <w:rFonts w:ascii="Times New Roman" w:hAnsi="Times New Roman"/>
                <w:sz w:val="20"/>
                <w:szCs w:val="20"/>
              </w:rPr>
            </w:pPr>
            <w:r w:rsidRPr="00674556">
              <w:rPr>
                <w:rFonts w:ascii="Times New Roman" w:hAnsi="Times New Roman"/>
                <w:sz w:val="20"/>
                <w:szCs w:val="20"/>
              </w:rPr>
              <w:t xml:space="preserve"> топливо  </w:t>
            </w:r>
          </w:p>
          <w:p w:rsidR="008E5F94" w:rsidRPr="00674556" w:rsidRDefault="008E5F94" w:rsidP="00F36CDD">
            <w:pPr>
              <w:autoSpaceDE w:val="0"/>
              <w:autoSpaceDN w:val="0"/>
              <w:adjustRightInd w:val="0"/>
              <w:spacing w:after="0" w:line="240" w:lineRule="auto"/>
              <w:contextualSpacing/>
              <w:jc w:val="both"/>
              <w:rPr>
                <w:rFonts w:ascii="Times New Roman" w:hAnsi="Times New Roman"/>
                <w:sz w:val="20"/>
                <w:szCs w:val="20"/>
              </w:rPr>
            </w:pPr>
          </w:p>
        </w:tc>
      </w:tr>
      <w:tr w:rsidR="008E5F94" w:rsidRPr="00674556" w:rsidTr="00F20629">
        <w:tc>
          <w:tcPr>
            <w:tcW w:w="1218" w:type="dxa"/>
            <w:tcBorders>
              <w:top w:val="single" w:sz="4" w:space="0" w:color="000000"/>
              <w:left w:val="single" w:sz="4" w:space="0" w:color="000000"/>
              <w:bottom w:val="single" w:sz="4" w:space="0" w:color="000000"/>
              <w:right w:val="single" w:sz="4" w:space="0" w:color="000000"/>
            </w:tcBorders>
            <w:hideMark/>
          </w:tcPr>
          <w:p w:rsidR="008E5F94" w:rsidRPr="00674556" w:rsidRDefault="008E5F94" w:rsidP="00F36CDD">
            <w:pPr>
              <w:spacing w:after="0" w:line="240" w:lineRule="auto"/>
              <w:contextualSpacing/>
              <w:jc w:val="center"/>
              <w:rPr>
                <w:rFonts w:ascii="Times New Roman" w:hAnsi="Times New Roman"/>
                <w:sz w:val="20"/>
                <w:szCs w:val="20"/>
              </w:rPr>
            </w:pPr>
            <w:r w:rsidRPr="00674556">
              <w:rPr>
                <w:rFonts w:ascii="Times New Roman" w:hAnsi="Times New Roman"/>
                <w:sz w:val="20"/>
                <w:szCs w:val="20"/>
              </w:rPr>
              <w:t>2016 год</w:t>
            </w:r>
          </w:p>
        </w:tc>
        <w:tc>
          <w:tcPr>
            <w:tcW w:w="1218" w:type="dxa"/>
            <w:tcBorders>
              <w:top w:val="single" w:sz="4" w:space="0" w:color="000000"/>
              <w:left w:val="single" w:sz="4" w:space="0" w:color="000000"/>
              <w:bottom w:val="single" w:sz="4" w:space="0" w:color="000000"/>
              <w:right w:val="single" w:sz="4" w:space="0" w:color="000000"/>
            </w:tcBorders>
            <w:hideMark/>
          </w:tcPr>
          <w:p w:rsidR="008E5F94" w:rsidRPr="00674556" w:rsidRDefault="008E5F94" w:rsidP="00F36CDD">
            <w:pPr>
              <w:spacing w:after="0" w:line="240" w:lineRule="auto"/>
              <w:contextualSpacing/>
              <w:jc w:val="center"/>
              <w:rPr>
                <w:rFonts w:ascii="Times New Roman" w:hAnsi="Times New Roman"/>
                <w:sz w:val="20"/>
                <w:szCs w:val="20"/>
              </w:rPr>
            </w:pPr>
            <w:r w:rsidRPr="00674556">
              <w:rPr>
                <w:rFonts w:ascii="Times New Roman" w:hAnsi="Times New Roman"/>
                <w:sz w:val="20"/>
                <w:szCs w:val="20"/>
              </w:rPr>
              <w:t>7792,62</w:t>
            </w:r>
          </w:p>
        </w:tc>
        <w:tc>
          <w:tcPr>
            <w:tcW w:w="1219" w:type="dxa"/>
            <w:tcBorders>
              <w:top w:val="single" w:sz="4" w:space="0" w:color="000000"/>
              <w:left w:val="single" w:sz="4" w:space="0" w:color="000000"/>
              <w:bottom w:val="single" w:sz="4" w:space="0" w:color="000000"/>
              <w:right w:val="single" w:sz="4" w:space="0" w:color="000000"/>
            </w:tcBorders>
            <w:hideMark/>
          </w:tcPr>
          <w:p w:rsidR="008E5F94" w:rsidRPr="00674556" w:rsidRDefault="008E5F94" w:rsidP="00F36CDD">
            <w:pPr>
              <w:spacing w:after="0" w:line="240" w:lineRule="auto"/>
              <w:contextualSpacing/>
              <w:jc w:val="center"/>
              <w:rPr>
                <w:rFonts w:ascii="Times New Roman" w:hAnsi="Times New Roman"/>
                <w:sz w:val="20"/>
                <w:szCs w:val="20"/>
              </w:rPr>
            </w:pPr>
            <w:r w:rsidRPr="00674556">
              <w:rPr>
                <w:rFonts w:ascii="Times New Roman" w:hAnsi="Times New Roman"/>
                <w:sz w:val="20"/>
                <w:szCs w:val="20"/>
              </w:rPr>
              <w:t>1</w:t>
            </w:r>
          </w:p>
        </w:tc>
        <w:tc>
          <w:tcPr>
            <w:tcW w:w="1218" w:type="dxa"/>
            <w:tcBorders>
              <w:top w:val="single" w:sz="4" w:space="0" w:color="000000"/>
              <w:left w:val="single" w:sz="4" w:space="0" w:color="000000"/>
              <w:bottom w:val="single" w:sz="4" w:space="0" w:color="000000"/>
              <w:right w:val="single" w:sz="4" w:space="0" w:color="000000"/>
            </w:tcBorders>
            <w:hideMark/>
          </w:tcPr>
          <w:p w:rsidR="008E5F94" w:rsidRPr="00674556" w:rsidRDefault="008E5F94" w:rsidP="00F36CDD">
            <w:pPr>
              <w:spacing w:after="0" w:line="240" w:lineRule="auto"/>
              <w:contextualSpacing/>
              <w:jc w:val="center"/>
              <w:rPr>
                <w:rFonts w:ascii="Times New Roman" w:hAnsi="Times New Roman"/>
                <w:sz w:val="20"/>
                <w:szCs w:val="20"/>
              </w:rPr>
            </w:pPr>
            <w:r w:rsidRPr="00674556">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8E5F94" w:rsidRPr="00674556" w:rsidRDefault="008E5F94" w:rsidP="00F36CDD">
            <w:pPr>
              <w:spacing w:after="0" w:line="240" w:lineRule="auto"/>
              <w:contextualSpacing/>
              <w:jc w:val="center"/>
              <w:rPr>
                <w:rFonts w:ascii="Times New Roman" w:hAnsi="Times New Roman"/>
                <w:sz w:val="20"/>
                <w:szCs w:val="20"/>
              </w:rPr>
            </w:pPr>
            <w:r w:rsidRPr="00674556">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8E5F94" w:rsidRPr="00674556" w:rsidRDefault="008E5F94" w:rsidP="00F36CDD">
            <w:pPr>
              <w:spacing w:after="0" w:line="240" w:lineRule="auto"/>
              <w:contextualSpacing/>
              <w:jc w:val="center"/>
              <w:rPr>
                <w:rFonts w:ascii="Times New Roman" w:hAnsi="Times New Roman"/>
                <w:sz w:val="20"/>
                <w:szCs w:val="20"/>
              </w:rPr>
            </w:pPr>
            <w:r w:rsidRPr="00674556">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8E5F94" w:rsidRPr="00674556" w:rsidRDefault="008E5F94" w:rsidP="00F36CDD">
            <w:pPr>
              <w:spacing w:after="0" w:line="240" w:lineRule="auto"/>
              <w:contextualSpacing/>
              <w:jc w:val="center"/>
              <w:rPr>
                <w:rFonts w:ascii="Times New Roman" w:hAnsi="Times New Roman"/>
                <w:sz w:val="20"/>
                <w:szCs w:val="20"/>
              </w:rPr>
            </w:pPr>
            <w:r w:rsidRPr="00674556">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8E5F94" w:rsidRPr="00674556" w:rsidRDefault="008E5F94" w:rsidP="00F36CDD">
            <w:pPr>
              <w:spacing w:after="0" w:line="240" w:lineRule="auto"/>
              <w:contextualSpacing/>
              <w:jc w:val="center"/>
              <w:rPr>
                <w:rFonts w:ascii="Times New Roman" w:hAnsi="Times New Roman"/>
                <w:sz w:val="20"/>
                <w:szCs w:val="20"/>
              </w:rPr>
            </w:pPr>
            <w:r w:rsidRPr="00674556">
              <w:rPr>
                <w:rFonts w:ascii="Times New Roman" w:hAnsi="Times New Roman"/>
                <w:sz w:val="20"/>
                <w:szCs w:val="20"/>
              </w:rPr>
              <w:t>-</w:t>
            </w:r>
          </w:p>
        </w:tc>
      </w:tr>
      <w:tr w:rsidR="008E5F94" w:rsidRPr="00674556" w:rsidTr="00F20629">
        <w:tc>
          <w:tcPr>
            <w:tcW w:w="1218" w:type="dxa"/>
            <w:tcBorders>
              <w:top w:val="single" w:sz="4" w:space="0" w:color="000000"/>
              <w:left w:val="single" w:sz="4" w:space="0" w:color="000000"/>
              <w:bottom w:val="single" w:sz="4" w:space="0" w:color="000000"/>
              <w:right w:val="single" w:sz="4" w:space="0" w:color="000000"/>
            </w:tcBorders>
            <w:hideMark/>
          </w:tcPr>
          <w:p w:rsidR="008E5F94" w:rsidRPr="00674556" w:rsidRDefault="008E5F94" w:rsidP="00F36CDD">
            <w:pPr>
              <w:spacing w:after="0" w:line="240" w:lineRule="auto"/>
              <w:contextualSpacing/>
              <w:jc w:val="center"/>
              <w:rPr>
                <w:rFonts w:ascii="Times New Roman" w:hAnsi="Times New Roman"/>
                <w:sz w:val="20"/>
                <w:szCs w:val="20"/>
              </w:rPr>
            </w:pPr>
            <w:r w:rsidRPr="00674556">
              <w:rPr>
                <w:rFonts w:ascii="Times New Roman" w:hAnsi="Times New Roman"/>
                <w:sz w:val="20"/>
                <w:szCs w:val="20"/>
              </w:rPr>
              <w:t>2017 год</w:t>
            </w:r>
          </w:p>
        </w:tc>
        <w:tc>
          <w:tcPr>
            <w:tcW w:w="1218" w:type="dxa"/>
            <w:tcBorders>
              <w:top w:val="single" w:sz="4" w:space="0" w:color="000000"/>
              <w:left w:val="single" w:sz="4" w:space="0" w:color="000000"/>
              <w:bottom w:val="single" w:sz="4" w:space="0" w:color="000000"/>
              <w:right w:val="single" w:sz="4" w:space="0" w:color="000000"/>
            </w:tcBorders>
            <w:hideMark/>
          </w:tcPr>
          <w:p w:rsidR="008E5F94" w:rsidRPr="00674556" w:rsidRDefault="008E5F94" w:rsidP="00F36CDD">
            <w:pPr>
              <w:spacing w:after="0" w:line="240" w:lineRule="auto"/>
              <w:contextualSpacing/>
              <w:jc w:val="center"/>
              <w:rPr>
                <w:rFonts w:ascii="Times New Roman" w:hAnsi="Times New Roman"/>
                <w:sz w:val="20"/>
                <w:szCs w:val="20"/>
              </w:rPr>
            </w:pPr>
            <w:r w:rsidRPr="00674556">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8E5F94" w:rsidRPr="00674556" w:rsidRDefault="008E5F94" w:rsidP="00F36CDD">
            <w:pPr>
              <w:spacing w:after="0" w:line="240" w:lineRule="auto"/>
              <w:contextualSpacing/>
              <w:jc w:val="center"/>
              <w:rPr>
                <w:rFonts w:ascii="Times New Roman" w:hAnsi="Times New Roman"/>
                <w:sz w:val="20"/>
                <w:szCs w:val="20"/>
              </w:rPr>
            </w:pPr>
            <w:r w:rsidRPr="00674556">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8E5F94" w:rsidRPr="00674556" w:rsidRDefault="008E5F94" w:rsidP="00F36CDD">
            <w:pPr>
              <w:spacing w:after="0" w:line="240" w:lineRule="auto"/>
              <w:contextualSpacing/>
              <w:jc w:val="center"/>
              <w:rPr>
                <w:rFonts w:ascii="Times New Roman" w:hAnsi="Times New Roman"/>
                <w:sz w:val="20"/>
                <w:szCs w:val="20"/>
              </w:rPr>
            </w:pPr>
            <w:r w:rsidRPr="00674556">
              <w:rPr>
                <w:rFonts w:ascii="Times New Roman" w:hAnsi="Times New Roman"/>
                <w:sz w:val="20"/>
                <w:szCs w:val="20"/>
              </w:rPr>
              <w:t>0,5</w:t>
            </w:r>
          </w:p>
        </w:tc>
        <w:tc>
          <w:tcPr>
            <w:tcW w:w="1218" w:type="dxa"/>
            <w:tcBorders>
              <w:top w:val="single" w:sz="4" w:space="0" w:color="000000"/>
              <w:left w:val="single" w:sz="4" w:space="0" w:color="000000"/>
              <w:bottom w:val="single" w:sz="4" w:space="0" w:color="000000"/>
              <w:right w:val="single" w:sz="4" w:space="0" w:color="000000"/>
            </w:tcBorders>
            <w:hideMark/>
          </w:tcPr>
          <w:p w:rsidR="008E5F94" w:rsidRPr="00674556" w:rsidRDefault="008E5F94" w:rsidP="00F36CDD">
            <w:pPr>
              <w:spacing w:after="0" w:line="240" w:lineRule="auto"/>
              <w:contextualSpacing/>
              <w:jc w:val="center"/>
              <w:rPr>
                <w:rFonts w:ascii="Times New Roman" w:hAnsi="Times New Roman"/>
                <w:sz w:val="20"/>
                <w:szCs w:val="20"/>
              </w:rPr>
            </w:pPr>
            <w:r w:rsidRPr="00674556">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8E5F94" w:rsidRPr="00674556" w:rsidRDefault="008E5F94" w:rsidP="00F36CDD">
            <w:pPr>
              <w:spacing w:after="0" w:line="240" w:lineRule="auto"/>
              <w:contextualSpacing/>
              <w:jc w:val="center"/>
              <w:rPr>
                <w:rFonts w:ascii="Times New Roman" w:hAnsi="Times New Roman"/>
                <w:sz w:val="20"/>
                <w:szCs w:val="20"/>
              </w:rPr>
            </w:pPr>
            <w:r w:rsidRPr="00674556">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8E5F94" w:rsidRPr="00674556" w:rsidRDefault="008E5F94" w:rsidP="00F36CDD">
            <w:pPr>
              <w:spacing w:after="0" w:line="240" w:lineRule="auto"/>
              <w:contextualSpacing/>
              <w:jc w:val="center"/>
              <w:rPr>
                <w:rFonts w:ascii="Times New Roman" w:hAnsi="Times New Roman"/>
                <w:sz w:val="20"/>
                <w:szCs w:val="20"/>
              </w:rPr>
            </w:pPr>
            <w:r w:rsidRPr="00674556">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8E5F94" w:rsidRPr="00674556" w:rsidRDefault="008E5F94" w:rsidP="00F36CDD">
            <w:pPr>
              <w:spacing w:after="0" w:line="240" w:lineRule="auto"/>
              <w:contextualSpacing/>
              <w:jc w:val="center"/>
              <w:rPr>
                <w:rFonts w:ascii="Times New Roman" w:hAnsi="Times New Roman"/>
                <w:sz w:val="20"/>
                <w:szCs w:val="20"/>
              </w:rPr>
            </w:pPr>
            <w:r w:rsidRPr="00674556">
              <w:rPr>
                <w:rFonts w:ascii="Times New Roman" w:hAnsi="Times New Roman"/>
                <w:sz w:val="20"/>
                <w:szCs w:val="20"/>
              </w:rPr>
              <w:t>-</w:t>
            </w:r>
          </w:p>
        </w:tc>
      </w:tr>
      <w:tr w:rsidR="008E5F94" w:rsidRPr="00674556" w:rsidTr="00F20629">
        <w:tc>
          <w:tcPr>
            <w:tcW w:w="1218" w:type="dxa"/>
            <w:tcBorders>
              <w:top w:val="single" w:sz="4" w:space="0" w:color="000000"/>
              <w:left w:val="single" w:sz="4" w:space="0" w:color="000000"/>
              <w:bottom w:val="single" w:sz="4" w:space="0" w:color="000000"/>
              <w:right w:val="single" w:sz="4" w:space="0" w:color="000000"/>
            </w:tcBorders>
            <w:hideMark/>
          </w:tcPr>
          <w:p w:rsidR="008E5F94" w:rsidRPr="00674556" w:rsidRDefault="008E5F94" w:rsidP="00F36CDD">
            <w:pPr>
              <w:spacing w:after="0" w:line="240" w:lineRule="auto"/>
              <w:contextualSpacing/>
              <w:jc w:val="center"/>
              <w:rPr>
                <w:rFonts w:ascii="Times New Roman" w:hAnsi="Times New Roman"/>
                <w:sz w:val="20"/>
                <w:szCs w:val="20"/>
              </w:rPr>
            </w:pPr>
            <w:r w:rsidRPr="00674556">
              <w:rPr>
                <w:rFonts w:ascii="Times New Roman" w:hAnsi="Times New Roman"/>
                <w:sz w:val="20"/>
                <w:szCs w:val="20"/>
              </w:rPr>
              <w:t>2018 год</w:t>
            </w:r>
          </w:p>
        </w:tc>
        <w:tc>
          <w:tcPr>
            <w:tcW w:w="1218" w:type="dxa"/>
            <w:tcBorders>
              <w:top w:val="single" w:sz="4" w:space="0" w:color="000000"/>
              <w:left w:val="single" w:sz="4" w:space="0" w:color="000000"/>
              <w:bottom w:val="single" w:sz="4" w:space="0" w:color="000000"/>
              <w:right w:val="single" w:sz="4" w:space="0" w:color="000000"/>
            </w:tcBorders>
            <w:hideMark/>
          </w:tcPr>
          <w:p w:rsidR="008E5F94" w:rsidRPr="00674556" w:rsidRDefault="008E5F94" w:rsidP="00F36CDD">
            <w:pPr>
              <w:spacing w:after="0" w:line="240" w:lineRule="auto"/>
              <w:contextualSpacing/>
              <w:jc w:val="center"/>
              <w:rPr>
                <w:rFonts w:ascii="Times New Roman" w:hAnsi="Times New Roman"/>
                <w:sz w:val="20"/>
                <w:szCs w:val="20"/>
              </w:rPr>
            </w:pPr>
            <w:r w:rsidRPr="00674556">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8E5F94" w:rsidRPr="00674556" w:rsidRDefault="008E5F94" w:rsidP="00F36CDD">
            <w:pPr>
              <w:spacing w:after="0" w:line="240" w:lineRule="auto"/>
              <w:contextualSpacing/>
              <w:jc w:val="center"/>
              <w:rPr>
                <w:rFonts w:ascii="Times New Roman" w:hAnsi="Times New Roman"/>
                <w:sz w:val="20"/>
                <w:szCs w:val="20"/>
              </w:rPr>
            </w:pPr>
            <w:r w:rsidRPr="00674556">
              <w:rPr>
                <w:rFonts w:ascii="Times New Roman" w:hAnsi="Times New Roman"/>
                <w:sz w:val="20"/>
                <w:szCs w:val="20"/>
              </w:rPr>
              <w:t>1</w:t>
            </w:r>
          </w:p>
        </w:tc>
        <w:tc>
          <w:tcPr>
            <w:tcW w:w="1218" w:type="dxa"/>
            <w:tcBorders>
              <w:top w:val="single" w:sz="4" w:space="0" w:color="000000"/>
              <w:left w:val="single" w:sz="4" w:space="0" w:color="000000"/>
              <w:bottom w:val="single" w:sz="4" w:space="0" w:color="000000"/>
              <w:right w:val="single" w:sz="4" w:space="0" w:color="000000"/>
            </w:tcBorders>
            <w:hideMark/>
          </w:tcPr>
          <w:p w:rsidR="008E5F94" w:rsidRPr="00674556" w:rsidRDefault="008E5F94" w:rsidP="00F36CDD">
            <w:pPr>
              <w:spacing w:after="0" w:line="240" w:lineRule="auto"/>
              <w:contextualSpacing/>
              <w:jc w:val="center"/>
              <w:rPr>
                <w:rFonts w:ascii="Times New Roman" w:hAnsi="Times New Roman"/>
                <w:sz w:val="20"/>
                <w:szCs w:val="20"/>
              </w:rPr>
            </w:pPr>
            <w:r w:rsidRPr="00674556">
              <w:rPr>
                <w:rFonts w:ascii="Times New Roman" w:hAnsi="Times New Roman"/>
                <w:sz w:val="20"/>
                <w:szCs w:val="20"/>
              </w:rPr>
              <w:t>0,5</w:t>
            </w:r>
          </w:p>
        </w:tc>
        <w:tc>
          <w:tcPr>
            <w:tcW w:w="1218" w:type="dxa"/>
            <w:tcBorders>
              <w:top w:val="single" w:sz="4" w:space="0" w:color="000000"/>
              <w:left w:val="single" w:sz="4" w:space="0" w:color="000000"/>
              <w:bottom w:val="single" w:sz="4" w:space="0" w:color="000000"/>
              <w:right w:val="single" w:sz="4" w:space="0" w:color="000000"/>
            </w:tcBorders>
            <w:hideMark/>
          </w:tcPr>
          <w:p w:rsidR="008E5F94" w:rsidRPr="00674556" w:rsidRDefault="008E5F94" w:rsidP="00F36CDD">
            <w:pPr>
              <w:spacing w:after="0" w:line="240" w:lineRule="auto"/>
              <w:contextualSpacing/>
              <w:jc w:val="center"/>
              <w:rPr>
                <w:rFonts w:ascii="Times New Roman" w:hAnsi="Times New Roman"/>
                <w:sz w:val="20"/>
                <w:szCs w:val="20"/>
              </w:rPr>
            </w:pPr>
            <w:r w:rsidRPr="00674556">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8E5F94" w:rsidRPr="00674556" w:rsidRDefault="008E5F94" w:rsidP="00F36CDD">
            <w:pPr>
              <w:spacing w:after="0" w:line="240" w:lineRule="auto"/>
              <w:contextualSpacing/>
              <w:jc w:val="center"/>
              <w:rPr>
                <w:rFonts w:ascii="Times New Roman" w:hAnsi="Times New Roman"/>
                <w:sz w:val="20"/>
                <w:szCs w:val="20"/>
              </w:rPr>
            </w:pPr>
            <w:r w:rsidRPr="00674556">
              <w:rPr>
                <w:rFonts w:ascii="Times New Roman" w:hAnsi="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8E5F94" w:rsidRPr="00674556" w:rsidRDefault="008E5F94" w:rsidP="00F36CDD">
            <w:pPr>
              <w:spacing w:after="0" w:line="240" w:lineRule="auto"/>
              <w:contextualSpacing/>
              <w:jc w:val="center"/>
              <w:rPr>
                <w:rFonts w:ascii="Times New Roman" w:hAnsi="Times New Roman"/>
                <w:sz w:val="20"/>
                <w:szCs w:val="20"/>
              </w:rPr>
            </w:pPr>
            <w:r w:rsidRPr="00674556">
              <w:rPr>
                <w:rFonts w:ascii="Times New Roman" w:hAnsi="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8E5F94" w:rsidRPr="00674556" w:rsidRDefault="008E5F94" w:rsidP="00F36CDD">
            <w:pPr>
              <w:spacing w:after="0" w:line="240" w:lineRule="auto"/>
              <w:contextualSpacing/>
              <w:jc w:val="center"/>
              <w:rPr>
                <w:rFonts w:ascii="Times New Roman" w:hAnsi="Times New Roman"/>
                <w:sz w:val="20"/>
                <w:szCs w:val="20"/>
              </w:rPr>
            </w:pPr>
            <w:r w:rsidRPr="00674556">
              <w:rPr>
                <w:rFonts w:ascii="Times New Roman" w:hAnsi="Times New Roman"/>
                <w:sz w:val="20"/>
                <w:szCs w:val="20"/>
              </w:rPr>
              <w:t>-</w:t>
            </w:r>
          </w:p>
        </w:tc>
      </w:tr>
    </w:tbl>
    <w:p w:rsidR="008E5F94" w:rsidRDefault="008E5F94" w:rsidP="00F36CDD">
      <w:pPr>
        <w:spacing w:after="0" w:line="240" w:lineRule="auto"/>
        <w:ind w:firstLine="720"/>
        <w:contextualSpacing/>
        <w:jc w:val="both"/>
        <w:rPr>
          <w:rFonts w:ascii="Times New Roman" w:hAnsi="Times New Roman"/>
          <w:szCs w:val="28"/>
        </w:rPr>
      </w:pPr>
      <w:r>
        <w:rPr>
          <w:rFonts w:ascii="Times New Roman" w:hAnsi="Times New Roman"/>
          <w:sz w:val="24"/>
          <w:szCs w:val="24"/>
        </w:rPr>
        <w:t xml:space="preserve">3. </w:t>
      </w:r>
      <w:r>
        <w:rPr>
          <w:rFonts w:ascii="Times New Roman" w:hAnsi="Times New Roman"/>
          <w:szCs w:val="28"/>
        </w:rPr>
        <w:t xml:space="preserve">Установить плановые значения показателей надежности и энергетической эффективности для </w:t>
      </w:r>
      <w:r>
        <w:rPr>
          <w:rFonts w:ascii="Times New Roman" w:hAnsi="Times New Roman" w:cs="Times New Roman"/>
          <w:sz w:val="24"/>
          <w:szCs w:val="24"/>
        </w:rPr>
        <w:t xml:space="preserve">МУП ЖКХ «Караваево» </w:t>
      </w:r>
      <w:r>
        <w:rPr>
          <w:rFonts w:ascii="Times New Roman" w:hAnsi="Times New Roman"/>
          <w:szCs w:val="28"/>
        </w:rPr>
        <w:t>на 2016-2018 годы:</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9"/>
        <w:gridCol w:w="1671"/>
        <w:gridCol w:w="1560"/>
        <w:gridCol w:w="1533"/>
        <w:gridCol w:w="1694"/>
        <w:gridCol w:w="1587"/>
      </w:tblGrid>
      <w:tr w:rsidR="008E5F94" w:rsidRPr="00552866" w:rsidTr="00674556">
        <w:tc>
          <w:tcPr>
            <w:tcW w:w="1419" w:type="dxa"/>
            <w:vMerge w:val="restart"/>
            <w:tcBorders>
              <w:top w:val="single" w:sz="4" w:space="0" w:color="000000"/>
              <w:left w:val="single" w:sz="4" w:space="0" w:color="000000"/>
              <w:bottom w:val="single" w:sz="4" w:space="0" w:color="000000"/>
              <w:right w:val="single" w:sz="4" w:space="0" w:color="000000"/>
            </w:tcBorders>
            <w:vAlign w:val="center"/>
            <w:hideMark/>
          </w:tcPr>
          <w:p w:rsidR="008E5F94" w:rsidRPr="00552866" w:rsidRDefault="008E5F94" w:rsidP="00F36CDD">
            <w:pPr>
              <w:spacing w:after="0" w:line="240" w:lineRule="auto"/>
              <w:contextualSpacing/>
              <w:jc w:val="center"/>
              <w:rPr>
                <w:rFonts w:ascii="Times New Roman" w:hAnsi="Times New Roman"/>
                <w:sz w:val="20"/>
                <w:szCs w:val="20"/>
              </w:rPr>
            </w:pPr>
            <w:r w:rsidRPr="00552866">
              <w:rPr>
                <w:rFonts w:ascii="Times New Roman" w:hAnsi="Times New Roman"/>
                <w:sz w:val="20"/>
                <w:szCs w:val="20"/>
              </w:rPr>
              <w:t>Период</w:t>
            </w:r>
          </w:p>
        </w:tc>
        <w:tc>
          <w:tcPr>
            <w:tcW w:w="3231" w:type="dxa"/>
            <w:gridSpan w:val="2"/>
            <w:tcBorders>
              <w:top w:val="single" w:sz="4" w:space="0" w:color="000000"/>
              <w:left w:val="single" w:sz="4" w:space="0" w:color="000000"/>
              <w:bottom w:val="single" w:sz="4" w:space="0" w:color="000000"/>
              <w:right w:val="single" w:sz="4" w:space="0" w:color="000000"/>
            </w:tcBorders>
            <w:vAlign w:val="center"/>
            <w:hideMark/>
          </w:tcPr>
          <w:p w:rsidR="008E5F94" w:rsidRPr="00552866" w:rsidRDefault="008E5F94" w:rsidP="00F36CDD">
            <w:pPr>
              <w:spacing w:after="0" w:line="240" w:lineRule="auto"/>
              <w:contextualSpacing/>
              <w:jc w:val="center"/>
              <w:rPr>
                <w:rFonts w:ascii="Times New Roman" w:hAnsi="Times New Roman"/>
                <w:sz w:val="20"/>
                <w:szCs w:val="20"/>
              </w:rPr>
            </w:pPr>
            <w:r w:rsidRPr="00552866">
              <w:rPr>
                <w:rFonts w:ascii="Times New Roman" w:hAnsi="Times New Roman"/>
                <w:sz w:val="20"/>
                <w:szCs w:val="20"/>
              </w:rPr>
              <w:t>Показатели надежности</w:t>
            </w:r>
          </w:p>
        </w:tc>
        <w:tc>
          <w:tcPr>
            <w:tcW w:w="4814" w:type="dxa"/>
            <w:gridSpan w:val="3"/>
            <w:tcBorders>
              <w:top w:val="single" w:sz="4" w:space="0" w:color="000000"/>
              <w:left w:val="single" w:sz="4" w:space="0" w:color="000000"/>
              <w:bottom w:val="single" w:sz="4" w:space="0" w:color="000000"/>
              <w:right w:val="single" w:sz="4" w:space="0" w:color="000000"/>
            </w:tcBorders>
            <w:vAlign w:val="center"/>
            <w:hideMark/>
          </w:tcPr>
          <w:p w:rsidR="008E5F94" w:rsidRPr="00552866" w:rsidRDefault="008E5F94" w:rsidP="00F36CDD">
            <w:pPr>
              <w:spacing w:after="0" w:line="240" w:lineRule="auto"/>
              <w:contextualSpacing/>
              <w:jc w:val="center"/>
              <w:rPr>
                <w:rFonts w:ascii="Times New Roman" w:hAnsi="Times New Roman"/>
                <w:sz w:val="20"/>
                <w:szCs w:val="20"/>
              </w:rPr>
            </w:pPr>
            <w:r w:rsidRPr="00552866">
              <w:rPr>
                <w:rFonts w:ascii="Times New Roman" w:hAnsi="Times New Roman"/>
                <w:sz w:val="20"/>
                <w:szCs w:val="20"/>
              </w:rPr>
              <w:t>Показатели энергетической эффективности</w:t>
            </w:r>
          </w:p>
        </w:tc>
      </w:tr>
      <w:tr w:rsidR="008E5F94" w:rsidRPr="00552866" w:rsidTr="00674556">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8E5F94" w:rsidRPr="00552866" w:rsidRDefault="008E5F94" w:rsidP="00F36CDD">
            <w:pPr>
              <w:spacing w:after="0" w:line="240" w:lineRule="auto"/>
              <w:contextualSpacing/>
              <w:rPr>
                <w:rFonts w:ascii="Times New Roman" w:hAnsi="Times New Roman"/>
                <w:sz w:val="20"/>
                <w:szCs w:val="20"/>
              </w:rPr>
            </w:pPr>
          </w:p>
        </w:tc>
        <w:tc>
          <w:tcPr>
            <w:tcW w:w="1671" w:type="dxa"/>
            <w:tcBorders>
              <w:top w:val="single" w:sz="4" w:space="0" w:color="000000"/>
              <w:left w:val="single" w:sz="4" w:space="0" w:color="000000"/>
              <w:bottom w:val="single" w:sz="4" w:space="0" w:color="000000"/>
              <w:right w:val="single" w:sz="4" w:space="0" w:color="000000"/>
            </w:tcBorders>
            <w:vAlign w:val="center"/>
            <w:hideMark/>
          </w:tcPr>
          <w:p w:rsidR="008E5F94" w:rsidRPr="00552866" w:rsidRDefault="008E5F94" w:rsidP="00F36CDD">
            <w:pPr>
              <w:spacing w:after="0" w:line="240" w:lineRule="auto"/>
              <w:contextualSpacing/>
              <w:jc w:val="center"/>
              <w:rPr>
                <w:rFonts w:ascii="Times New Roman" w:hAnsi="Times New Roman"/>
                <w:sz w:val="20"/>
                <w:szCs w:val="20"/>
              </w:rPr>
            </w:pPr>
            <w:r w:rsidRPr="00552866">
              <w:rPr>
                <w:rFonts w:ascii="Times New Roman" w:hAnsi="Times New Roman"/>
                <w:color w:val="000000"/>
                <w:sz w:val="20"/>
                <w:szCs w:val="20"/>
              </w:rPr>
              <w:t xml:space="preserve">Количество </w:t>
            </w:r>
            <w:r w:rsidRPr="00552866">
              <w:rPr>
                <w:rFonts w:ascii="Times New Roman" w:hAnsi="Times New Roman"/>
                <w:color w:val="000000"/>
                <w:sz w:val="20"/>
                <w:szCs w:val="20"/>
              </w:rPr>
              <w:lastRenderedPageBreak/>
              <w:t>прекращений подачи тепловой энергии, теплоносителя в результате технологичексих нарушений на источниках тепловой энергии на 1 Гкал/час установленной, ед</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5F94" w:rsidRPr="00552866" w:rsidRDefault="008E5F94" w:rsidP="00F36CDD">
            <w:pPr>
              <w:spacing w:after="0" w:line="240" w:lineRule="auto"/>
              <w:contextualSpacing/>
              <w:jc w:val="center"/>
              <w:rPr>
                <w:rFonts w:ascii="Times New Roman" w:hAnsi="Times New Roman"/>
                <w:sz w:val="20"/>
                <w:szCs w:val="20"/>
              </w:rPr>
            </w:pPr>
            <w:r w:rsidRPr="00552866">
              <w:rPr>
                <w:rFonts w:ascii="Times New Roman" w:hAnsi="Times New Roman"/>
                <w:color w:val="000000"/>
                <w:sz w:val="20"/>
                <w:szCs w:val="20"/>
              </w:rPr>
              <w:lastRenderedPageBreak/>
              <w:t xml:space="preserve">Количество </w:t>
            </w:r>
            <w:r w:rsidRPr="00552866">
              <w:rPr>
                <w:rFonts w:ascii="Times New Roman" w:hAnsi="Times New Roman"/>
                <w:color w:val="000000"/>
                <w:sz w:val="20"/>
                <w:szCs w:val="20"/>
              </w:rPr>
              <w:lastRenderedPageBreak/>
              <w:t>прекращений подачи тепловой энергии, теплоносителя в расчете на 1 км.  тепловых сетей, ед.</w:t>
            </w:r>
          </w:p>
        </w:tc>
        <w:tc>
          <w:tcPr>
            <w:tcW w:w="1533" w:type="dxa"/>
            <w:tcBorders>
              <w:top w:val="single" w:sz="4" w:space="0" w:color="000000"/>
              <w:left w:val="single" w:sz="4" w:space="0" w:color="000000"/>
              <w:bottom w:val="single" w:sz="4" w:space="0" w:color="000000"/>
              <w:right w:val="single" w:sz="4" w:space="0" w:color="000000"/>
            </w:tcBorders>
            <w:vAlign w:val="center"/>
            <w:hideMark/>
          </w:tcPr>
          <w:p w:rsidR="008E5F94" w:rsidRPr="00552866" w:rsidRDefault="008E5F94" w:rsidP="00F36CDD">
            <w:pPr>
              <w:spacing w:after="0" w:line="240" w:lineRule="auto"/>
              <w:contextualSpacing/>
              <w:jc w:val="center"/>
              <w:rPr>
                <w:rFonts w:ascii="Times New Roman" w:hAnsi="Times New Roman"/>
                <w:sz w:val="20"/>
                <w:szCs w:val="20"/>
              </w:rPr>
            </w:pPr>
            <w:r w:rsidRPr="00552866">
              <w:rPr>
                <w:rFonts w:ascii="Times New Roman" w:hAnsi="Times New Roman"/>
                <w:color w:val="000000"/>
                <w:sz w:val="20"/>
                <w:szCs w:val="20"/>
              </w:rPr>
              <w:lastRenderedPageBreak/>
              <w:t xml:space="preserve">Удельный </w:t>
            </w:r>
            <w:r w:rsidRPr="00552866">
              <w:rPr>
                <w:rFonts w:ascii="Times New Roman" w:hAnsi="Times New Roman"/>
                <w:color w:val="000000"/>
                <w:sz w:val="20"/>
                <w:szCs w:val="20"/>
              </w:rPr>
              <w:lastRenderedPageBreak/>
              <w:t>расход топлива на производство единицы тепловой энергии, кг.у.т../Гкал</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8E5F94" w:rsidRPr="00552866" w:rsidRDefault="008E5F94" w:rsidP="00F36CDD">
            <w:pPr>
              <w:spacing w:after="0" w:line="240" w:lineRule="auto"/>
              <w:contextualSpacing/>
              <w:jc w:val="center"/>
              <w:rPr>
                <w:rFonts w:ascii="Times New Roman" w:hAnsi="Times New Roman"/>
                <w:sz w:val="20"/>
                <w:szCs w:val="20"/>
              </w:rPr>
            </w:pPr>
            <w:r w:rsidRPr="00552866">
              <w:rPr>
                <w:rFonts w:ascii="Times New Roman" w:hAnsi="Times New Roman"/>
                <w:color w:val="000000"/>
                <w:sz w:val="20"/>
                <w:szCs w:val="20"/>
              </w:rPr>
              <w:lastRenderedPageBreak/>
              <w:t xml:space="preserve">Технологические </w:t>
            </w:r>
            <w:r w:rsidRPr="00552866">
              <w:rPr>
                <w:rFonts w:ascii="Times New Roman" w:hAnsi="Times New Roman"/>
                <w:color w:val="000000"/>
                <w:sz w:val="20"/>
                <w:szCs w:val="20"/>
              </w:rPr>
              <w:lastRenderedPageBreak/>
              <w:t>потери  тепловой энергии, Гкал/год</w:t>
            </w:r>
          </w:p>
        </w:tc>
        <w:tc>
          <w:tcPr>
            <w:tcW w:w="1587" w:type="dxa"/>
            <w:tcBorders>
              <w:top w:val="single" w:sz="4" w:space="0" w:color="000000"/>
              <w:left w:val="single" w:sz="4" w:space="0" w:color="000000"/>
              <w:bottom w:val="single" w:sz="4" w:space="0" w:color="000000"/>
              <w:right w:val="single" w:sz="4" w:space="0" w:color="000000"/>
            </w:tcBorders>
            <w:vAlign w:val="center"/>
            <w:hideMark/>
          </w:tcPr>
          <w:p w:rsidR="008E5F94" w:rsidRPr="00552866" w:rsidRDefault="008E5F94" w:rsidP="00F36CDD">
            <w:pPr>
              <w:spacing w:after="0" w:line="240" w:lineRule="auto"/>
              <w:contextualSpacing/>
              <w:jc w:val="center"/>
              <w:rPr>
                <w:rFonts w:ascii="Times New Roman" w:hAnsi="Times New Roman"/>
                <w:color w:val="000000"/>
                <w:sz w:val="20"/>
                <w:szCs w:val="20"/>
              </w:rPr>
            </w:pPr>
            <w:r w:rsidRPr="00552866">
              <w:rPr>
                <w:rFonts w:ascii="Times New Roman" w:hAnsi="Times New Roman"/>
                <w:color w:val="000000"/>
                <w:sz w:val="20"/>
                <w:szCs w:val="20"/>
              </w:rPr>
              <w:lastRenderedPageBreak/>
              <w:t>Технологическ</w:t>
            </w:r>
            <w:r w:rsidRPr="00552866">
              <w:rPr>
                <w:rFonts w:ascii="Times New Roman" w:hAnsi="Times New Roman"/>
                <w:color w:val="000000"/>
                <w:sz w:val="20"/>
                <w:szCs w:val="20"/>
              </w:rPr>
              <w:lastRenderedPageBreak/>
              <w:t>ие потери  тепловой энергии к материальной характеристике тепловых сетей, Гкал/ кв.м.</w:t>
            </w:r>
          </w:p>
        </w:tc>
      </w:tr>
      <w:tr w:rsidR="008E5F94" w:rsidRPr="00552866" w:rsidTr="00674556">
        <w:tc>
          <w:tcPr>
            <w:tcW w:w="1419" w:type="dxa"/>
            <w:tcBorders>
              <w:top w:val="single" w:sz="4" w:space="0" w:color="000000"/>
              <w:left w:val="single" w:sz="4" w:space="0" w:color="000000"/>
              <w:bottom w:val="single" w:sz="4" w:space="0" w:color="000000"/>
              <w:right w:val="single" w:sz="4" w:space="0" w:color="000000"/>
            </w:tcBorders>
            <w:hideMark/>
          </w:tcPr>
          <w:p w:rsidR="008E5F94" w:rsidRPr="00552866" w:rsidRDefault="008E5F94" w:rsidP="00F36CDD">
            <w:pPr>
              <w:spacing w:after="0" w:line="240" w:lineRule="auto"/>
              <w:contextualSpacing/>
              <w:jc w:val="center"/>
              <w:rPr>
                <w:rFonts w:ascii="Times New Roman" w:hAnsi="Times New Roman"/>
                <w:sz w:val="20"/>
                <w:szCs w:val="20"/>
              </w:rPr>
            </w:pPr>
            <w:r w:rsidRPr="00552866">
              <w:rPr>
                <w:rFonts w:ascii="Times New Roman" w:hAnsi="Times New Roman"/>
                <w:sz w:val="20"/>
                <w:szCs w:val="20"/>
              </w:rPr>
              <w:lastRenderedPageBreak/>
              <w:t>2016 год</w:t>
            </w:r>
          </w:p>
        </w:tc>
        <w:tc>
          <w:tcPr>
            <w:tcW w:w="1671" w:type="dxa"/>
            <w:tcBorders>
              <w:top w:val="single" w:sz="4" w:space="0" w:color="000000"/>
              <w:left w:val="single" w:sz="4" w:space="0" w:color="000000"/>
              <w:bottom w:val="single" w:sz="4" w:space="0" w:color="000000"/>
              <w:right w:val="single" w:sz="4" w:space="0" w:color="000000"/>
            </w:tcBorders>
            <w:vAlign w:val="center"/>
            <w:hideMark/>
          </w:tcPr>
          <w:p w:rsidR="008E5F94" w:rsidRPr="00552866" w:rsidRDefault="008E5F94" w:rsidP="00F36CDD">
            <w:pPr>
              <w:spacing w:after="0" w:line="240" w:lineRule="auto"/>
              <w:contextualSpacing/>
              <w:jc w:val="center"/>
              <w:rPr>
                <w:rFonts w:ascii="Times New Roman" w:hAnsi="Times New Roman"/>
                <w:sz w:val="20"/>
                <w:szCs w:val="20"/>
              </w:rPr>
            </w:pPr>
            <w:r w:rsidRPr="00552866">
              <w:rPr>
                <w:rFonts w:ascii="Times New Roman" w:hAnsi="Times New Roman"/>
                <w:sz w:val="20"/>
                <w:szCs w:val="20"/>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5F94" w:rsidRPr="00552866" w:rsidRDefault="008E5F94" w:rsidP="00F36CDD">
            <w:pPr>
              <w:spacing w:after="0" w:line="240" w:lineRule="auto"/>
              <w:contextualSpacing/>
              <w:jc w:val="center"/>
              <w:rPr>
                <w:rFonts w:ascii="Times New Roman" w:hAnsi="Times New Roman"/>
                <w:sz w:val="20"/>
                <w:szCs w:val="20"/>
              </w:rPr>
            </w:pPr>
            <w:r w:rsidRPr="00552866">
              <w:rPr>
                <w:rFonts w:ascii="Times New Roman" w:hAnsi="Times New Roman"/>
                <w:sz w:val="20"/>
                <w:szCs w:val="20"/>
              </w:rPr>
              <w:t>-</w:t>
            </w:r>
          </w:p>
        </w:tc>
        <w:tc>
          <w:tcPr>
            <w:tcW w:w="1533" w:type="dxa"/>
            <w:tcBorders>
              <w:top w:val="single" w:sz="4" w:space="0" w:color="000000"/>
              <w:left w:val="single" w:sz="4" w:space="0" w:color="000000"/>
              <w:bottom w:val="single" w:sz="4" w:space="0" w:color="000000"/>
              <w:right w:val="single" w:sz="4" w:space="0" w:color="000000"/>
            </w:tcBorders>
            <w:vAlign w:val="center"/>
            <w:hideMark/>
          </w:tcPr>
          <w:p w:rsidR="008E5F94" w:rsidRPr="00552866" w:rsidRDefault="008E5F94" w:rsidP="00F36CDD">
            <w:pPr>
              <w:spacing w:after="0" w:line="240" w:lineRule="auto"/>
              <w:contextualSpacing/>
              <w:jc w:val="center"/>
              <w:rPr>
                <w:rFonts w:ascii="Times New Roman" w:hAnsi="Times New Roman"/>
                <w:sz w:val="20"/>
                <w:szCs w:val="20"/>
              </w:rPr>
            </w:pPr>
            <w:r w:rsidRPr="00552866">
              <w:rPr>
                <w:rFonts w:ascii="Times New Roman" w:hAnsi="Times New Roman"/>
                <w:sz w:val="20"/>
                <w:szCs w:val="20"/>
              </w:rPr>
              <w:t>163,90</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8E5F94" w:rsidRPr="00552866" w:rsidRDefault="008E5F94" w:rsidP="00F36CDD">
            <w:pPr>
              <w:spacing w:after="0" w:line="240" w:lineRule="auto"/>
              <w:contextualSpacing/>
              <w:jc w:val="center"/>
              <w:rPr>
                <w:rFonts w:ascii="Times New Roman" w:hAnsi="Times New Roman"/>
                <w:sz w:val="20"/>
                <w:szCs w:val="20"/>
              </w:rPr>
            </w:pPr>
            <w:r w:rsidRPr="00552866">
              <w:rPr>
                <w:rFonts w:ascii="Times New Roman" w:hAnsi="Times New Roman"/>
                <w:sz w:val="20"/>
                <w:szCs w:val="20"/>
              </w:rPr>
              <w:t>4995,40</w:t>
            </w:r>
          </w:p>
        </w:tc>
        <w:tc>
          <w:tcPr>
            <w:tcW w:w="1587" w:type="dxa"/>
            <w:tcBorders>
              <w:top w:val="single" w:sz="4" w:space="0" w:color="000000"/>
              <w:left w:val="single" w:sz="4" w:space="0" w:color="000000"/>
              <w:bottom w:val="single" w:sz="4" w:space="0" w:color="000000"/>
              <w:right w:val="single" w:sz="4" w:space="0" w:color="000000"/>
            </w:tcBorders>
            <w:vAlign w:val="center"/>
            <w:hideMark/>
          </w:tcPr>
          <w:p w:rsidR="008E5F94" w:rsidRPr="00552866" w:rsidRDefault="008E5F94" w:rsidP="00F36CDD">
            <w:pPr>
              <w:spacing w:after="0" w:line="240" w:lineRule="auto"/>
              <w:contextualSpacing/>
              <w:jc w:val="center"/>
              <w:rPr>
                <w:rFonts w:ascii="Times New Roman" w:hAnsi="Times New Roman"/>
                <w:sz w:val="20"/>
                <w:szCs w:val="20"/>
              </w:rPr>
            </w:pPr>
            <w:r w:rsidRPr="00552866">
              <w:rPr>
                <w:rFonts w:ascii="Times New Roman" w:hAnsi="Times New Roman"/>
                <w:sz w:val="20"/>
                <w:szCs w:val="20"/>
              </w:rPr>
              <w:t>9,41</w:t>
            </w:r>
          </w:p>
        </w:tc>
      </w:tr>
      <w:tr w:rsidR="008E5F94" w:rsidRPr="00552866" w:rsidTr="00674556">
        <w:tc>
          <w:tcPr>
            <w:tcW w:w="1419" w:type="dxa"/>
            <w:tcBorders>
              <w:top w:val="single" w:sz="4" w:space="0" w:color="000000"/>
              <w:left w:val="single" w:sz="4" w:space="0" w:color="000000"/>
              <w:bottom w:val="single" w:sz="4" w:space="0" w:color="000000"/>
              <w:right w:val="single" w:sz="4" w:space="0" w:color="000000"/>
            </w:tcBorders>
            <w:hideMark/>
          </w:tcPr>
          <w:p w:rsidR="008E5F94" w:rsidRPr="00552866" w:rsidRDefault="008E5F94" w:rsidP="00F36CDD">
            <w:pPr>
              <w:spacing w:after="0" w:line="240" w:lineRule="auto"/>
              <w:contextualSpacing/>
              <w:jc w:val="center"/>
              <w:rPr>
                <w:rFonts w:ascii="Times New Roman" w:hAnsi="Times New Roman"/>
                <w:sz w:val="20"/>
                <w:szCs w:val="20"/>
              </w:rPr>
            </w:pPr>
            <w:r w:rsidRPr="00552866">
              <w:rPr>
                <w:rFonts w:ascii="Times New Roman" w:hAnsi="Times New Roman"/>
                <w:sz w:val="20"/>
                <w:szCs w:val="20"/>
              </w:rPr>
              <w:t>2017 год</w:t>
            </w:r>
          </w:p>
        </w:tc>
        <w:tc>
          <w:tcPr>
            <w:tcW w:w="1671" w:type="dxa"/>
            <w:tcBorders>
              <w:top w:val="single" w:sz="4" w:space="0" w:color="000000"/>
              <w:left w:val="single" w:sz="4" w:space="0" w:color="000000"/>
              <w:bottom w:val="single" w:sz="4" w:space="0" w:color="000000"/>
              <w:right w:val="single" w:sz="4" w:space="0" w:color="000000"/>
            </w:tcBorders>
            <w:vAlign w:val="center"/>
            <w:hideMark/>
          </w:tcPr>
          <w:p w:rsidR="008E5F94" w:rsidRPr="00552866" w:rsidRDefault="008E5F94" w:rsidP="00F36CDD">
            <w:pPr>
              <w:spacing w:after="0" w:line="240" w:lineRule="auto"/>
              <w:contextualSpacing/>
              <w:jc w:val="center"/>
              <w:rPr>
                <w:rFonts w:ascii="Times New Roman" w:hAnsi="Times New Roman"/>
                <w:sz w:val="20"/>
                <w:szCs w:val="20"/>
              </w:rPr>
            </w:pPr>
            <w:r w:rsidRPr="00552866">
              <w:rPr>
                <w:rFonts w:ascii="Times New Roman" w:hAnsi="Times New Roman"/>
                <w:sz w:val="20"/>
                <w:szCs w:val="20"/>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5F94" w:rsidRPr="00552866" w:rsidRDefault="008E5F94" w:rsidP="00F36CDD">
            <w:pPr>
              <w:spacing w:after="0" w:line="240" w:lineRule="auto"/>
              <w:contextualSpacing/>
              <w:jc w:val="center"/>
              <w:rPr>
                <w:rFonts w:ascii="Times New Roman" w:hAnsi="Times New Roman"/>
                <w:sz w:val="20"/>
                <w:szCs w:val="20"/>
              </w:rPr>
            </w:pPr>
            <w:r w:rsidRPr="00552866">
              <w:rPr>
                <w:rFonts w:ascii="Times New Roman" w:hAnsi="Times New Roman"/>
                <w:sz w:val="20"/>
                <w:szCs w:val="20"/>
              </w:rPr>
              <w:t>-</w:t>
            </w:r>
          </w:p>
        </w:tc>
        <w:tc>
          <w:tcPr>
            <w:tcW w:w="1533" w:type="dxa"/>
            <w:tcBorders>
              <w:top w:val="single" w:sz="4" w:space="0" w:color="000000"/>
              <w:left w:val="single" w:sz="4" w:space="0" w:color="000000"/>
              <w:bottom w:val="single" w:sz="4" w:space="0" w:color="000000"/>
              <w:right w:val="single" w:sz="4" w:space="0" w:color="000000"/>
            </w:tcBorders>
            <w:vAlign w:val="center"/>
            <w:hideMark/>
          </w:tcPr>
          <w:p w:rsidR="008E5F94" w:rsidRPr="00552866" w:rsidRDefault="008E5F94" w:rsidP="00F36CDD">
            <w:pPr>
              <w:spacing w:after="0" w:line="240" w:lineRule="auto"/>
              <w:contextualSpacing/>
              <w:jc w:val="center"/>
              <w:rPr>
                <w:rFonts w:ascii="Times New Roman" w:hAnsi="Times New Roman"/>
                <w:sz w:val="20"/>
                <w:szCs w:val="20"/>
              </w:rPr>
            </w:pPr>
            <w:r w:rsidRPr="00552866">
              <w:rPr>
                <w:rFonts w:ascii="Times New Roman" w:hAnsi="Times New Roman"/>
                <w:sz w:val="20"/>
                <w:szCs w:val="20"/>
              </w:rPr>
              <w:t>163,90</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8E5F94" w:rsidRPr="00552866" w:rsidRDefault="008E5F94" w:rsidP="00F36CDD">
            <w:pPr>
              <w:spacing w:after="0" w:line="240" w:lineRule="auto"/>
              <w:contextualSpacing/>
              <w:jc w:val="center"/>
              <w:rPr>
                <w:rFonts w:ascii="Times New Roman" w:hAnsi="Times New Roman"/>
                <w:sz w:val="20"/>
                <w:szCs w:val="20"/>
              </w:rPr>
            </w:pPr>
            <w:r w:rsidRPr="00552866">
              <w:rPr>
                <w:rFonts w:ascii="Times New Roman" w:hAnsi="Times New Roman"/>
                <w:sz w:val="20"/>
                <w:szCs w:val="20"/>
              </w:rPr>
              <w:t>4995,40</w:t>
            </w:r>
          </w:p>
        </w:tc>
        <w:tc>
          <w:tcPr>
            <w:tcW w:w="1587" w:type="dxa"/>
            <w:tcBorders>
              <w:top w:val="single" w:sz="4" w:space="0" w:color="000000"/>
              <w:left w:val="single" w:sz="4" w:space="0" w:color="000000"/>
              <w:bottom w:val="single" w:sz="4" w:space="0" w:color="000000"/>
              <w:right w:val="single" w:sz="4" w:space="0" w:color="000000"/>
            </w:tcBorders>
            <w:vAlign w:val="center"/>
            <w:hideMark/>
          </w:tcPr>
          <w:p w:rsidR="008E5F94" w:rsidRPr="00552866" w:rsidRDefault="008E5F94" w:rsidP="00F36CDD">
            <w:pPr>
              <w:spacing w:after="0" w:line="240" w:lineRule="auto"/>
              <w:contextualSpacing/>
              <w:jc w:val="center"/>
              <w:rPr>
                <w:rFonts w:ascii="Times New Roman" w:hAnsi="Times New Roman"/>
                <w:sz w:val="20"/>
                <w:szCs w:val="20"/>
              </w:rPr>
            </w:pPr>
            <w:r w:rsidRPr="00552866">
              <w:rPr>
                <w:rFonts w:ascii="Times New Roman" w:hAnsi="Times New Roman"/>
                <w:sz w:val="20"/>
                <w:szCs w:val="20"/>
              </w:rPr>
              <w:t>9,41</w:t>
            </w:r>
          </w:p>
        </w:tc>
      </w:tr>
      <w:tr w:rsidR="008E5F94" w:rsidRPr="00552866" w:rsidTr="00674556">
        <w:tc>
          <w:tcPr>
            <w:tcW w:w="1419" w:type="dxa"/>
            <w:tcBorders>
              <w:top w:val="single" w:sz="4" w:space="0" w:color="000000"/>
              <w:left w:val="single" w:sz="4" w:space="0" w:color="000000"/>
              <w:bottom w:val="single" w:sz="4" w:space="0" w:color="000000"/>
              <w:right w:val="single" w:sz="4" w:space="0" w:color="000000"/>
            </w:tcBorders>
            <w:hideMark/>
          </w:tcPr>
          <w:p w:rsidR="008E5F94" w:rsidRPr="00552866" w:rsidRDefault="008E5F94" w:rsidP="00F36CDD">
            <w:pPr>
              <w:spacing w:after="0" w:line="240" w:lineRule="auto"/>
              <w:contextualSpacing/>
              <w:jc w:val="center"/>
              <w:rPr>
                <w:rFonts w:ascii="Times New Roman" w:hAnsi="Times New Roman"/>
                <w:sz w:val="20"/>
                <w:szCs w:val="20"/>
              </w:rPr>
            </w:pPr>
            <w:r w:rsidRPr="00552866">
              <w:rPr>
                <w:rFonts w:ascii="Times New Roman" w:hAnsi="Times New Roman"/>
                <w:sz w:val="20"/>
                <w:szCs w:val="20"/>
              </w:rPr>
              <w:t>2018 год</w:t>
            </w:r>
          </w:p>
        </w:tc>
        <w:tc>
          <w:tcPr>
            <w:tcW w:w="1671" w:type="dxa"/>
            <w:tcBorders>
              <w:top w:val="single" w:sz="4" w:space="0" w:color="000000"/>
              <w:left w:val="single" w:sz="4" w:space="0" w:color="000000"/>
              <w:bottom w:val="single" w:sz="4" w:space="0" w:color="000000"/>
              <w:right w:val="single" w:sz="4" w:space="0" w:color="000000"/>
            </w:tcBorders>
            <w:vAlign w:val="center"/>
            <w:hideMark/>
          </w:tcPr>
          <w:p w:rsidR="008E5F94" w:rsidRPr="00552866" w:rsidRDefault="008E5F94" w:rsidP="00F36CDD">
            <w:pPr>
              <w:spacing w:after="0" w:line="240" w:lineRule="auto"/>
              <w:contextualSpacing/>
              <w:jc w:val="center"/>
              <w:rPr>
                <w:rFonts w:ascii="Times New Roman" w:hAnsi="Times New Roman"/>
                <w:sz w:val="20"/>
                <w:szCs w:val="20"/>
              </w:rPr>
            </w:pPr>
            <w:r w:rsidRPr="00552866">
              <w:rPr>
                <w:rFonts w:ascii="Times New Roman" w:hAnsi="Times New Roman"/>
                <w:sz w:val="20"/>
                <w:szCs w:val="20"/>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5F94" w:rsidRPr="00552866" w:rsidRDefault="008E5F94" w:rsidP="00F36CDD">
            <w:pPr>
              <w:spacing w:after="0" w:line="240" w:lineRule="auto"/>
              <w:contextualSpacing/>
              <w:jc w:val="center"/>
              <w:rPr>
                <w:rFonts w:ascii="Times New Roman" w:hAnsi="Times New Roman"/>
                <w:sz w:val="20"/>
                <w:szCs w:val="20"/>
              </w:rPr>
            </w:pPr>
            <w:r w:rsidRPr="00552866">
              <w:rPr>
                <w:rFonts w:ascii="Times New Roman" w:hAnsi="Times New Roman"/>
                <w:sz w:val="20"/>
                <w:szCs w:val="20"/>
              </w:rPr>
              <w:t>-</w:t>
            </w:r>
          </w:p>
        </w:tc>
        <w:tc>
          <w:tcPr>
            <w:tcW w:w="1533" w:type="dxa"/>
            <w:tcBorders>
              <w:top w:val="single" w:sz="4" w:space="0" w:color="000000"/>
              <w:left w:val="single" w:sz="4" w:space="0" w:color="000000"/>
              <w:bottom w:val="single" w:sz="4" w:space="0" w:color="000000"/>
              <w:right w:val="single" w:sz="4" w:space="0" w:color="000000"/>
            </w:tcBorders>
            <w:vAlign w:val="center"/>
            <w:hideMark/>
          </w:tcPr>
          <w:p w:rsidR="008E5F94" w:rsidRPr="00552866" w:rsidRDefault="008E5F94" w:rsidP="00F36CDD">
            <w:pPr>
              <w:spacing w:after="0" w:line="240" w:lineRule="auto"/>
              <w:contextualSpacing/>
              <w:jc w:val="center"/>
              <w:rPr>
                <w:rFonts w:ascii="Times New Roman" w:hAnsi="Times New Roman"/>
                <w:sz w:val="20"/>
                <w:szCs w:val="20"/>
              </w:rPr>
            </w:pPr>
            <w:r w:rsidRPr="00552866">
              <w:rPr>
                <w:rFonts w:ascii="Times New Roman" w:hAnsi="Times New Roman"/>
                <w:sz w:val="20"/>
                <w:szCs w:val="20"/>
              </w:rPr>
              <w:t>163,90</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8E5F94" w:rsidRPr="00552866" w:rsidRDefault="008E5F94" w:rsidP="00F36CDD">
            <w:pPr>
              <w:spacing w:after="0" w:line="240" w:lineRule="auto"/>
              <w:contextualSpacing/>
              <w:jc w:val="center"/>
              <w:rPr>
                <w:rFonts w:ascii="Times New Roman" w:hAnsi="Times New Roman"/>
                <w:sz w:val="20"/>
                <w:szCs w:val="20"/>
              </w:rPr>
            </w:pPr>
            <w:r w:rsidRPr="00552866">
              <w:rPr>
                <w:rFonts w:ascii="Times New Roman" w:hAnsi="Times New Roman"/>
                <w:sz w:val="20"/>
                <w:szCs w:val="20"/>
              </w:rPr>
              <w:t>4995,40</w:t>
            </w:r>
          </w:p>
        </w:tc>
        <w:tc>
          <w:tcPr>
            <w:tcW w:w="1587" w:type="dxa"/>
            <w:tcBorders>
              <w:top w:val="single" w:sz="4" w:space="0" w:color="000000"/>
              <w:left w:val="single" w:sz="4" w:space="0" w:color="000000"/>
              <w:bottom w:val="single" w:sz="4" w:space="0" w:color="000000"/>
              <w:right w:val="single" w:sz="4" w:space="0" w:color="000000"/>
            </w:tcBorders>
            <w:vAlign w:val="center"/>
            <w:hideMark/>
          </w:tcPr>
          <w:p w:rsidR="008E5F94" w:rsidRPr="00552866" w:rsidRDefault="008E5F94" w:rsidP="00F36CDD">
            <w:pPr>
              <w:spacing w:after="0" w:line="240" w:lineRule="auto"/>
              <w:contextualSpacing/>
              <w:jc w:val="center"/>
              <w:rPr>
                <w:rFonts w:ascii="Times New Roman" w:hAnsi="Times New Roman"/>
                <w:sz w:val="20"/>
                <w:szCs w:val="20"/>
              </w:rPr>
            </w:pPr>
            <w:r w:rsidRPr="00552866">
              <w:rPr>
                <w:rFonts w:ascii="Times New Roman" w:hAnsi="Times New Roman"/>
                <w:sz w:val="20"/>
                <w:szCs w:val="20"/>
              </w:rPr>
              <w:t>9,41</w:t>
            </w:r>
          </w:p>
        </w:tc>
      </w:tr>
    </w:tbl>
    <w:p w:rsidR="008E5F94" w:rsidRDefault="008E5F94" w:rsidP="00F36CDD">
      <w:pPr>
        <w:spacing w:after="0"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4. Постановление об установлении тарифов на тепловую энергию подлежит официальному опубликованию и вступает в силу с 1 января 2016 года.</w:t>
      </w:r>
    </w:p>
    <w:p w:rsidR="008E5F94" w:rsidRDefault="008E5F94" w:rsidP="00F36CDD">
      <w:pPr>
        <w:spacing w:after="0"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5.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8E5F94" w:rsidRDefault="008E5F94" w:rsidP="00F36CDD">
      <w:pPr>
        <w:spacing w:after="0"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6. Раскрыть информацию по стандартам раскрытия в установленные сроки, в соответствии с действующим законодательством. </w:t>
      </w:r>
    </w:p>
    <w:p w:rsidR="00305887" w:rsidRDefault="008E5F94" w:rsidP="00F36CDD">
      <w:pPr>
        <w:spacing w:after="0"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7.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A00107" w:rsidRPr="00A00107" w:rsidRDefault="00A00107" w:rsidP="00F36CDD">
      <w:pPr>
        <w:spacing w:after="0" w:line="240" w:lineRule="auto"/>
        <w:contextualSpacing/>
        <w:jc w:val="both"/>
        <w:rPr>
          <w:rFonts w:ascii="Times New Roman" w:hAnsi="Times New Roman" w:cs="Times New Roman"/>
          <w:sz w:val="24"/>
          <w:szCs w:val="24"/>
        </w:rPr>
      </w:pPr>
    </w:p>
    <w:p w:rsidR="00A00107" w:rsidRPr="00A00107" w:rsidRDefault="00A00107" w:rsidP="00F36CDD">
      <w:pPr>
        <w:autoSpaceDE w:val="0"/>
        <w:autoSpaceDN w:val="0"/>
        <w:adjustRightInd w:val="0"/>
        <w:contextualSpacing/>
        <w:jc w:val="both"/>
        <w:rPr>
          <w:rFonts w:ascii="Times New Roman" w:hAnsi="Times New Roman" w:cs="Times New Roman"/>
          <w:sz w:val="24"/>
          <w:szCs w:val="24"/>
        </w:rPr>
      </w:pPr>
      <w:r w:rsidRPr="00A00107">
        <w:rPr>
          <w:rFonts w:ascii="Times New Roman" w:hAnsi="Times New Roman" w:cs="Times New Roman"/>
          <w:b/>
          <w:sz w:val="24"/>
          <w:szCs w:val="24"/>
        </w:rPr>
        <w:t xml:space="preserve">Вопрос 3: </w:t>
      </w:r>
      <w:r w:rsidRPr="00A00107">
        <w:rPr>
          <w:rFonts w:ascii="Times New Roman" w:hAnsi="Times New Roman" w:cs="Times New Roman"/>
          <w:sz w:val="24"/>
          <w:szCs w:val="24"/>
        </w:rPr>
        <w:t>«Об установлении тарифов на услуги по передаче тепловой энергии МУП ЖКХ «Караваево» администрации Караваевского сельского поселения на 2016-2018 годы».</w:t>
      </w:r>
    </w:p>
    <w:p w:rsidR="00552866" w:rsidRDefault="00552866" w:rsidP="00F36CDD">
      <w:pPr>
        <w:spacing w:after="0" w:line="240" w:lineRule="auto"/>
        <w:contextualSpacing/>
        <w:jc w:val="both"/>
        <w:rPr>
          <w:rFonts w:ascii="Times New Roman" w:hAnsi="Times New Roman" w:cs="Times New Roman"/>
          <w:b/>
          <w:sz w:val="24"/>
          <w:szCs w:val="24"/>
        </w:rPr>
      </w:pPr>
    </w:p>
    <w:p w:rsidR="00A00107" w:rsidRPr="00A00107" w:rsidRDefault="00A00107" w:rsidP="00F36CDD">
      <w:pPr>
        <w:spacing w:after="0" w:line="240" w:lineRule="auto"/>
        <w:contextualSpacing/>
        <w:jc w:val="both"/>
        <w:rPr>
          <w:rFonts w:ascii="Times New Roman" w:hAnsi="Times New Roman" w:cs="Times New Roman"/>
          <w:b/>
          <w:sz w:val="24"/>
          <w:szCs w:val="24"/>
        </w:rPr>
      </w:pPr>
      <w:r w:rsidRPr="00A00107">
        <w:rPr>
          <w:rFonts w:ascii="Times New Roman" w:hAnsi="Times New Roman" w:cs="Times New Roman"/>
          <w:b/>
          <w:sz w:val="24"/>
          <w:szCs w:val="24"/>
        </w:rPr>
        <w:t>СЛУШАЛИ:</w:t>
      </w:r>
    </w:p>
    <w:p w:rsidR="00A00107" w:rsidRPr="00A00107" w:rsidRDefault="00A00107" w:rsidP="00F36CDD">
      <w:pPr>
        <w:tabs>
          <w:tab w:val="left" w:pos="567"/>
        </w:tabs>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xml:space="preserve">Уполномоченного по делу Колышеву Д.А., сообщившего по рассматриваемому вопросу следующее. </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МУП ЖКХ «Караваево» представило в департамент государственного регулирования цен и тарифов Костромской области заявление вх. от 01.10.2015 г.                         № О-2290 и расчетные материалы на установление тарифана услуги по передаче тепловой энергии на 2016 год в размере 498,92 руб./Гкал (НДС не облагается) и                        НВВ 12 576,46 тыс. руб.</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тарифа на тепловую энергию на 2016-2018 годы от 06.10.2015 г. № 389 и приказ о продлении дела от 30.10.2015 г. №416. </w:t>
      </w:r>
    </w:p>
    <w:p w:rsidR="00A00107" w:rsidRPr="00A00107" w:rsidRDefault="00A00107" w:rsidP="00F36CDD">
      <w:pPr>
        <w:spacing w:after="0" w:line="260" w:lineRule="exact"/>
        <w:ind w:firstLine="709"/>
        <w:contextualSpacing/>
        <w:jc w:val="both"/>
        <w:rPr>
          <w:rFonts w:ascii="Times New Roman" w:hAnsi="Times New Roman" w:cs="Times New Roman"/>
          <w:sz w:val="24"/>
          <w:szCs w:val="24"/>
        </w:rPr>
      </w:pPr>
      <w:r w:rsidRPr="00A00107">
        <w:rPr>
          <w:rFonts w:ascii="Times New Roman" w:hAnsi="Times New Roman" w:cs="Times New Roman"/>
          <w:sz w:val="24"/>
          <w:szCs w:val="24"/>
        </w:rPr>
        <w:t>Расчет тарифа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Основные плановые показатели МУП ЖКХ «Караваево» на 2016 год (базовый период) по теплоснабжению (по расчету департамента ГРЦТ КО) составили:</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объем отпуска тепловой энергии в сеть – 28 006,13 Гкал;</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объем потерь тепловой энергии в теплосетях – 2 798,80 Гкал;</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объем реализации тепловой энергии потребителям  – 25 207,31 Гкал.</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Объем необходимой валовой выручки – 12 263,27 тыс. руб., в том числе:</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расходы на сырье и материалы (на ремонт) – 260,43 тыс. руб.;</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расходы на покупаемые энергетические ресурсы – 812,23 тыс. руб.;</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оплата труда – 3 299,09 тыс. руб.;</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lastRenderedPageBreak/>
        <w:t>- страховые взносы во внебюджетные фонды – 996,33 тыс. руб.;</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ремонт основных средств – 728,33 тыс. руб.;</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амортизация – 1 724,53 тыс. руб.;</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расходы на компенсацию потерь – 3495,73 тыс. руб.;</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 406,21 тыс. руб.;</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расходы на служебные командировки – 1,44 тыс. руб.;</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расходы на обучение персонала – 4,98 тыс. руб.;</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другие расходы, связанные с производством и (или) реализацией продукции – 340,17 тыс. руб.;</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внереализационные расходы – 5,09 тыс. руб.;</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налог на прибыль – 188,82 тыс. руб.</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-«расходы на сырье и материалы» - затраты приняты в размере 260,43 тыс. руб.;</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«затраты на покупаемые энергетические ресурсы» - скорректированы в сторону снижения на 39,50 тыс. руб. за счет корректировки объема потребляемой электрической энергии на 13,27 тыс. кВт.ч.;</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«оплата труда» - затраты скорректированы на 1 804,10 тыс. руб. за  счет корректировки численности транспортной группы на 0,92 единицы, прочего персонала на 4,92 единицы, административно-управленческого персонала на 1,85 единицы;</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«страховые взносы во внебюджетные фонды» - скорректированы на 565,80 тыс. руб. и составили 996,33 тыс. руб.;</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«ремонт основных средств, выполняемый подрядным способом» - затраты скорректированы на 1271,67 тыс. руб. в связи с отсутствием обосновывающих материалов;</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«амортизация производственного оборудования» - затраты скорректированы в сторону снижения на 258,62 тыс. руб.  Затраты приняты в тариф на основании данных бухгалтерской отчетности;</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 скорректированы на 31,47 тыс. руб. за счет корректировки услуг связи, коммунальных услуг;</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«расходы на служебные командировки» - приняты на основании фактических данных и составили 1,44 тыс. руб.;</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«расходы на обучение персонала» – приняты на основании фактических данных и составили 4,98 тыс. руб.</w:t>
      </w:r>
    </w:p>
    <w:p w:rsidR="00A00107" w:rsidRPr="00A00107" w:rsidRDefault="00A00107"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«другие расходы, связанные с производством и (или) реализацией продукции» - скорректированы в сторону снижения на 194,86 тыс. руб. за счет корректировки расходов на горюче-смазочные материалы, почтовые расходы и прочие расходы;</w:t>
      </w:r>
    </w:p>
    <w:p w:rsidR="00A00107" w:rsidRPr="00A00107" w:rsidRDefault="00A00107" w:rsidP="00F36CDD">
      <w:pPr>
        <w:spacing w:after="0" w:line="240" w:lineRule="auto"/>
        <w:ind w:firstLine="709"/>
        <w:contextualSpacing/>
        <w:jc w:val="both"/>
        <w:rPr>
          <w:rFonts w:ascii="Times New Roman" w:hAnsi="Times New Roman" w:cs="Times New Roman"/>
          <w:sz w:val="24"/>
          <w:szCs w:val="24"/>
        </w:rPr>
      </w:pPr>
      <w:r w:rsidRPr="00A00107">
        <w:rPr>
          <w:rFonts w:ascii="Times New Roman" w:hAnsi="Times New Roman" w:cs="Times New Roman"/>
          <w:sz w:val="24"/>
          <w:szCs w:val="24"/>
        </w:rPr>
        <w:t>В соответствии с приказом ФСТ России от 13.06.2013 г. № 760-э «Об утверждении методических указаний по расчету регулируемых цен (тарифов) в сфере теплоснабжения» затраты 2016 (базовый период) года были разделены на операционные (подконтрольные) расходы, неподконтрольные расходы и расходы на приобретение  энергетических ресурсов и холодной воды.</w:t>
      </w:r>
    </w:p>
    <w:p w:rsidR="00A00107" w:rsidRPr="00A00107" w:rsidRDefault="00A00107" w:rsidP="00F36CDD">
      <w:pPr>
        <w:spacing w:after="0" w:line="240" w:lineRule="auto"/>
        <w:ind w:firstLine="709"/>
        <w:contextualSpacing/>
        <w:jc w:val="both"/>
        <w:rPr>
          <w:rFonts w:ascii="Times New Roman" w:hAnsi="Times New Roman" w:cs="Times New Roman"/>
          <w:sz w:val="24"/>
          <w:szCs w:val="24"/>
        </w:rPr>
      </w:pPr>
      <w:r w:rsidRPr="00A00107">
        <w:rPr>
          <w:rFonts w:ascii="Times New Roman" w:hAnsi="Times New Roman" w:cs="Times New Roman"/>
          <w:sz w:val="24"/>
          <w:szCs w:val="24"/>
        </w:rPr>
        <w:t xml:space="preserve">С 01.07.2017 г. и с 01.07.2018 г. операционные (подконтрольные) расходы  проиндексированы на индекс потребительских цен, который в соответствии с прогнозом социально-экономического развития составит в 2017 году –106,00%, в 2018 году – 105,00%. </w:t>
      </w:r>
    </w:p>
    <w:p w:rsidR="00A00107" w:rsidRPr="00A00107" w:rsidRDefault="00A00107" w:rsidP="00F36CDD">
      <w:pPr>
        <w:spacing w:after="0" w:line="240" w:lineRule="auto"/>
        <w:ind w:firstLine="709"/>
        <w:contextualSpacing/>
        <w:jc w:val="both"/>
        <w:rPr>
          <w:rFonts w:ascii="Times New Roman" w:hAnsi="Times New Roman" w:cs="Times New Roman"/>
          <w:sz w:val="24"/>
          <w:szCs w:val="24"/>
        </w:rPr>
      </w:pPr>
      <w:r w:rsidRPr="00A00107">
        <w:rPr>
          <w:rFonts w:ascii="Times New Roman" w:hAnsi="Times New Roman" w:cs="Times New Roman"/>
          <w:sz w:val="24"/>
          <w:szCs w:val="24"/>
        </w:rPr>
        <w:lastRenderedPageBreak/>
        <w:t xml:space="preserve">Неподконтрольные расходы не изменяются, расходы на приобретение энергетических ресурсов и холодной воды индексируются в соответствии с прогнозом социально-экономического развития. </w:t>
      </w:r>
    </w:p>
    <w:p w:rsidR="00A00107" w:rsidRPr="00A00107" w:rsidRDefault="00A00107" w:rsidP="00F36CDD">
      <w:pPr>
        <w:spacing w:after="0" w:line="240" w:lineRule="auto"/>
        <w:ind w:firstLine="709"/>
        <w:contextualSpacing/>
        <w:jc w:val="both"/>
        <w:rPr>
          <w:rFonts w:ascii="Times New Roman" w:hAnsi="Times New Roman" w:cs="Times New Roman"/>
          <w:sz w:val="24"/>
          <w:szCs w:val="24"/>
        </w:rPr>
      </w:pPr>
      <w:r w:rsidRPr="00A00107">
        <w:rPr>
          <w:rFonts w:ascii="Times New Roman" w:hAnsi="Times New Roman" w:cs="Times New Roman"/>
          <w:sz w:val="24"/>
          <w:szCs w:val="24"/>
        </w:rPr>
        <w:t>Нормативный уровень прибыли с 01.07.2017 г, с 01.07.2018 г. составил 0,5%.</w:t>
      </w:r>
    </w:p>
    <w:p w:rsidR="00A00107" w:rsidRPr="00A00107" w:rsidRDefault="00A00107" w:rsidP="00F36CDD">
      <w:pPr>
        <w:spacing w:after="0" w:line="240" w:lineRule="auto"/>
        <w:ind w:firstLine="709"/>
        <w:contextualSpacing/>
        <w:jc w:val="both"/>
        <w:rPr>
          <w:rFonts w:ascii="Times New Roman" w:hAnsi="Times New Roman" w:cs="Times New Roman"/>
          <w:sz w:val="24"/>
          <w:szCs w:val="24"/>
        </w:rPr>
      </w:pPr>
      <w:r w:rsidRPr="00A00107">
        <w:rPr>
          <w:rFonts w:ascii="Times New Roman" w:hAnsi="Times New Roman" w:cs="Times New Roman"/>
          <w:sz w:val="24"/>
          <w:szCs w:val="24"/>
        </w:rPr>
        <w:t>Предлагается установить экономически обоснованные тарифы на услуги по передаче тепловой энергии МУП ЖКХ «Караваево» Костромского муниципального района Костромской области:</w:t>
      </w:r>
    </w:p>
    <w:p w:rsidR="00A00107" w:rsidRPr="00A00107" w:rsidRDefault="00A00107" w:rsidP="00F36CDD">
      <w:pPr>
        <w:spacing w:after="0" w:line="240" w:lineRule="auto"/>
        <w:ind w:firstLine="709"/>
        <w:contextualSpacing/>
        <w:jc w:val="both"/>
        <w:rPr>
          <w:rFonts w:ascii="Times New Roman" w:hAnsi="Times New Roman" w:cs="Times New Roman"/>
          <w:sz w:val="24"/>
          <w:szCs w:val="24"/>
        </w:rPr>
      </w:pPr>
      <w:r w:rsidRPr="00A00107">
        <w:rPr>
          <w:rFonts w:ascii="Times New Roman" w:hAnsi="Times New Roman" w:cs="Times New Roman"/>
          <w:sz w:val="24"/>
          <w:szCs w:val="24"/>
        </w:rPr>
        <w:t>с 01.01.2016 г. размере: 479,10 руб./Гкал (НДС не облагается);</w:t>
      </w:r>
    </w:p>
    <w:p w:rsidR="00A00107" w:rsidRPr="00A00107" w:rsidRDefault="00A00107" w:rsidP="00F36CDD">
      <w:pPr>
        <w:spacing w:after="0" w:line="240" w:lineRule="auto"/>
        <w:ind w:firstLine="709"/>
        <w:contextualSpacing/>
        <w:jc w:val="both"/>
        <w:rPr>
          <w:rFonts w:ascii="Times New Roman" w:hAnsi="Times New Roman" w:cs="Times New Roman"/>
          <w:sz w:val="24"/>
          <w:szCs w:val="24"/>
        </w:rPr>
      </w:pPr>
      <w:r w:rsidRPr="00A00107">
        <w:rPr>
          <w:rFonts w:ascii="Times New Roman" w:hAnsi="Times New Roman" w:cs="Times New Roman"/>
          <w:sz w:val="24"/>
          <w:szCs w:val="24"/>
        </w:rPr>
        <w:t>с 01.07.2016 г. в размере: 496,30 руб./Гкал (НДС не облагается);</w:t>
      </w:r>
    </w:p>
    <w:p w:rsidR="00A00107" w:rsidRPr="00A00107" w:rsidRDefault="00A00107" w:rsidP="00F36CDD">
      <w:pPr>
        <w:spacing w:after="0" w:line="240" w:lineRule="auto"/>
        <w:ind w:firstLine="709"/>
        <w:contextualSpacing/>
        <w:jc w:val="both"/>
        <w:rPr>
          <w:rFonts w:ascii="Times New Roman" w:hAnsi="Times New Roman" w:cs="Times New Roman"/>
          <w:sz w:val="24"/>
          <w:szCs w:val="24"/>
        </w:rPr>
      </w:pPr>
      <w:r w:rsidRPr="00A00107">
        <w:rPr>
          <w:rFonts w:ascii="Times New Roman" w:hAnsi="Times New Roman" w:cs="Times New Roman"/>
          <w:sz w:val="24"/>
          <w:szCs w:val="24"/>
        </w:rPr>
        <w:t>с 01.01.2017 г. в размере: 496,30 руб./Гкал (НДС не облагается);</w:t>
      </w:r>
    </w:p>
    <w:p w:rsidR="00A00107" w:rsidRPr="00A00107" w:rsidRDefault="00A00107" w:rsidP="00F36CDD">
      <w:pPr>
        <w:spacing w:after="0" w:line="240" w:lineRule="auto"/>
        <w:ind w:firstLine="709"/>
        <w:contextualSpacing/>
        <w:jc w:val="both"/>
        <w:rPr>
          <w:rFonts w:ascii="Times New Roman" w:hAnsi="Times New Roman" w:cs="Times New Roman"/>
          <w:sz w:val="24"/>
          <w:szCs w:val="24"/>
        </w:rPr>
      </w:pPr>
      <w:r w:rsidRPr="00A00107">
        <w:rPr>
          <w:rFonts w:ascii="Times New Roman" w:hAnsi="Times New Roman" w:cs="Times New Roman"/>
          <w:sz w:val="24"/>
          <w:szCs w:val="24"/>
        </w:rPr>
        <w:t>с 01.07.2017 г. в размере: 523,17 руб./Гкал (НДС не облагается);</w:t>
      </w:r>
    </w:p>
    <w:p w:rsidR="00A00107" w:rsidRPr="00A00107" w:rsidRDefault="00A00107" w:rsidP="00F36CDD">
      <w:pPr>
        <w:spacing w:after="0" w:line="240" w:lineRule="auto"/>
        <w:ind w:firstLine="709"/>
        <w:contextualSpacing/>
        <w:jc w:val="both"/>
        <w:rPr>
          <w:rFonts w:ascii="Times New Roman" w:hAnsi="Times New Roman" w:cs="Times New Roman"/>
          <w:sz w:val="24"/>
          <w:szCs w:val="24"/>
        </w:rPr>
      </w:pPr>
      <w:r w:rsidRPr="00A00107">
        <w:rPr>
          <w:rFonts w:ascii="Times New Roman" w:hAnsi="Times New Roman" w:cs="Times New Roman"/>
          <w:sz w:val="24"/>
          <w:szCs w:val="24"/>
        </w:rPr>
        <w:t>с 01.01.2018 г. в размере: 523,17 руб./Гкал (НДС не облагается);</w:t>
      </w:r>
    </w:p>
    <w:p w:rsidR="00A00107" w:rsidRPr="00A00107" w:rsidRDefault="00A00107" w:rsidP="00F36CDD">
      <w:pPr>
        <w:spacing w:after="0" w:line="240" w:lineRule="auto"/>
        <w:ind w:firstLine="709"/>
        <w:contextualSpacing/>
        <w:jc w:val="both"/>
        <w:rPr>
          <w:rFonts w:ascii="Times New Roman" w:hAnsi="Times New Roman" w:cs="Times New Roman"/>
          <w:sz w:val="24"/>
          <w:szCs w:val="24"/>
        </w:rPr>
      </w:pPr>
      <w:r w:rsidRPr="00A00107">
        <w:rPr>
          <w:rFonts w:ascii="Times New Roman" w:hAnsi="Times New Roman" w:cs="Times New Roman"/>
          <w:sz w:val="24"/>
          <w:szCs w:val="24"/>
        </w:rPr>
        <w:t>с 01.07.2018 г. в размере: 545,49 руб./Гкал (НДС не облагается).</w:t>
      </w:r>
    </w:p>
    <w:p w:rsidR="00A00107" w:rsidRPr="00A00107" w:rsidRDefault="00A00107" w:rsidP="00F36CDD">
      <w:pPr>
        <w:pStyle w:val="aa"/>
        <w:ind w:firstLine="709"/>
        <w:contextualSpacing/>
        <w:rPr>
          <w:sz w:val="24"/>
          <w:szCs w:val="24"/>
        </w:rPr>
      </w:pPr>
      <w:r w:rsidRPr="00A00107">
        <w:rPr>
          <w:sz w:val="24"/>
          <w:szCs w:val="24"/>
        </w:rPr>
        <w:t>Все члены Правления, принимавшие участие в рассмотрении вопроса № 3 Повестки, предложение уполномоченного по делу Д.А. Колышевой поддержали единогласно.</w:t>
      </w:r>
    </w:p>
    <w:p w:rsidR="00A00107" w:rsidRPr="00A00107" w:rsidRDefault="00A00107" w:rsidP="00F36CDD">
      <w:pPr>
        <w:pStyle w:val="aa"/>
        <w:ind w:firstLine="709"/>
        <w:contextualSpacing/>
        <w:rPr>
          <w:sz w:val="24"/>
          <w:szCs w:val="24"/>
        </w:rPr>
      </w:pPr>
      <w:r w:rsidRPr="00A00107">
        <w:rPr>
          <w:sz w:val="24"/>
          <w:szCs w:val="24"/>
        </w:rPr>
        <w:t>Солдатова И.Ю. – Принять предложение уполномоченного по делу.</w:t>
      </w:r>
    </w:p>
    <w:p w:rsidR="00A00107" w:rsidRPr="00A00107" w:rsidRDefault="00A00107" w:rsidP="00F36CDD">
      <w:pPr>
        <w:autoSpaceDE w:val="0"/>
        <w:autoSpaceDN w:val="0"/>
        <w:adjustRightInd w:val="0"/>
        <w:spacing w:after="0" w:line="240" w:lineRule="auto"/>
        <w:contextualSpacing/>
        <w:jc w:val="both"/>
        <w:rPr>
          <w:rFonts w:ascii="Times New Roman" w:hAnsi="Times New Roman" w:cs="Times New Roman"/>
          <w:b/>
          <w:bCs/>
          <w:sz w:val="24"/>
          <w:szCs w:val="24"/>
        </w:rPr>
      </w:pPr>
    </w:p>
    <w:p w:rsidR="00A00107" w:rsidRPr="00A00107" w:rsidRDefault="00A00107" w:rsidP="00F36CDD">
      <w:pPr>
        <w:autoSpaceDE w:val="0"/>
        <w:autoSpaceDN w:val="0"/>
        <w:adjustRightInd w:val="0"/>
        <w:spacing w:after="0" w:line="240" w:lineRule="auto"/>
        <w:contextualSpacing/>
        <w:jc w:val="both"/>
        <w:rPr>
          <w:rFonts w:ascii="Times New Roman" w:hAnsi="Times New Roman" w:cs="Times New Roman"/>
          <w:b/>
          <w:bCs/>
          <w:sz w:val="24"/>
          <w:szCs w:val="24"/>
        </w:rPr>
      </w:pPr>
      <w:r w:rsidRPr="00A00107">
        <w:rPr>
          <w:rFonts w:ascii="Times New Roman" w:hAnsi="Times New Roman" w:cs="Times New Roman"/>
          <w:b/>
          <w:bCs/>
          <w:sz w:val="24"/>
          <w:szCs w:val="24"/>
        </w:rPr>
        <w:t>РЕШИЛИ:</w:t>
      </w:r>
    </w:p>
    <w:p w:rsidR="00A00107" w:rsidRPr="00A00107" w:rsidRDefault="00A00107" w:rsidP="00F36CDD">
      <w:pPr>
        <w:tabs>
          <w:tab w:val="left" w:pos="567"/>
        </w:tabs>
        <w:spacing w:after="0" w:line="240" w:lineRule="auto"/>
        <w:ind w:firstLine="709"/>
        <w:contextualSpacing/>
        <w:jc w:val="both"/>
        <w:rPr>
          <w:rFonts w:ascii="Times New Roman" w:hAnsi="Times New Roman" w:cs="Times New Roman"/>
          <w:sz w:val="24"/>
          <w:szCs w:val="24"/>
        </w:rPr>
      </w:pPr>
      <w:r w:rsidRPr="00A00107">
        <w:rPr>
          <w:rFonts w:ascii="Times New Roman" w:hAnsi="Times New Roman" w:cs="Times New Roman"/>
          <w:sz w:val="24"/>
          <w:szCs w:val="24"/>
        </w:rPr>
        <w:t xml:space="preserve">1. Установить тарифы на услуги по передаче тепловой энергии МУП ЖКХ «Караваево» Костромского муниципального района в горячей воде в размере: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3"/>
        <w:gridCol w:w="2076"/>
        <w:gridCol w:w="3137"/>
      </w:tblGrid>
      <w:tr w:rsidR="00A00107" w:rsidRPr="00CF7426" w:rsidTr="00DB7942">
        <w:trPr>
          <w:trHeight w:val="308"/>
        </w:trPr>
        <w:tc>
          <w:tcPr>
            <w:tcW w:w="4143" w:type="dxa"/>
          </w:tcPr>
          <w:p w:rsidR="00A00107" w:rsidRPr="00CF7426" w:rsidRDefault="00A00107" w:rsidP="00F36CDD">
            <w:pPr>
              <w:pStyle w:val="1"/>
              <w:spacing w:before="0" w:line="240" w:lineRule="auto"/>
              <w:contextualSpacing/>
              <w:jc w:val="center"/>
              <w:rPr>
                <w:rFonts w:ascii="Times New Roman" w:hAnsi="Times New Roman" w:cs="Times New Roman"/>
                <w:b w:val="0"/>
                <w:color w:val="auto"/>
                <w:sz w:val="20"/>
                <w:szCs w:val="20"/>
              </w:rPr>
            </w:pPr>
            <w:r w:rsidRPr="00CF7426">
              <w:rPr>
                <w:rFonts w:ascii="Times New Roman" w:hAnsi="Times New Roman" w:cs="Times New Roman"/>
                <w:b w:val="0"/>
                <w:color w:val="auto"/>
                <w:sz w:val="20"/>
                <w:szCs w:val="20"/>
              </w:rPr>
              <w:t>Категория потребителей</w:t>
            </w:r>
          </w:p>
        </w:tc>
        <w:tc>
          <w:tcPr>
            <w:tcW w:w="2076" w:type="dxa"/>
          </w:tcPr>
          <w:p w:rsidR="00A00107" w:rsidRPr="00CF7426" w:rsidRDefault="00A00107" w:rsidP="00F36CDD">
            <w:pPr>
              <w:pStyle w:val="1"/>
              <w:spacing w:before="0" w:line="240" w:lineRule="auto"/>
              <w:contextualSpacing/>
              <w:jc w:val="center"/>
              <w:rPr>
                <w:rFonts w:ascii="Times New Roman" w:hAnsi="Times New Roman" w:cs="Times New Roman"/>
                <w:b w:val="0"/>
                <w:color w:val="auto"/>
                <w:sz w:val="20"/>
                <w:szCs w:val="20"/>
              </w:rPr>
            </w:pPr>
            <w:r w:rsidRPr="00CF7426">
              <w:rPr>
                <w:rFonts w:ascii="Times New Roman" w:hAnsi="Times New Roman" w:cs="Times New Roman"/>
                <w:b w:val="0"/>
                <w:color w:val="auto"/>
                <w:sz w:val="20"/>
                <w:szCs w:val="20"/>
              </w:rPr>
              <w:t>ед. изм.</w:t>
            </w:r>
          </w:p>
        </w:tc>
        <w:tc>
          <w:tcPr>
            <w:tcW w:w="3137" w:type="dxa"/>
          </w:tcPr>
          <w:p w:rsidR="00A00107" w:rsidRPr="00CF7426" w:rsidRDefault="00674556" w:rsidP="00F36CDD">
            <w:pPr>
              <w:pStyle w:val="1"/>
              <w:spacing w:before="0" w:line="240" w:lineRule="auto"/>
              <w:contextualSpacing/>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П</w:t>
            </w:r>
            <w:r w:rsidRPr="00552866">
              <w:rPr>
                <w:rFonts w:ascii="Times New Roman" w:hAnsi="Times New Roman" w:cs="Times New Roman"/>
                <w:b w:val="0"/>
                <w:color w:val="auto"/>
                <w:sz w:val="20"/>
                <w:szCs w:val="20"/>
              </w:rPr>
              <w:t>рочие потребители</w:t>
            </w:r>
          </w:p>
        </w:tc>
      </w:tr>
      <w:tr w:rsidR="00A00107" w:rsidRPr="00CF7426" w:rsidTr="00DB7942">
        <w:trPr>
          <w:trHeight w:val="308"/>
        </w:trPr>
        <w:tc>
          <w:tcPr>
            <w:tcW w:w="4143" w:type="dxa"/>
          </w:tcPr>
          <w:p w:rsidR="00A00107" w:rsidRPr="006943E0" w:rsidRDefault="00A00107" w:rsidP="00F36CDD">
            <w:pPr>
              <w:pStyle w:val="1"/>
              <w:spacing w:before="0" w:line="240" w:lineRule="auto"/>
              <w:contextualSpacing/>
              <w:jc w:val="both"/>
              <w:rPr>
                <w:rFonts w:ascii="Times New Roman" w:hAnsi="Times New Roman" w:cs="Times New Roman"/>
                <w:b w:val="0"/>
                <w:color w:val="auto"/>
                <w:sz w:val="20"/>
                <w:szCs w:val="20"/>
              </w:rPr>
            </w:pPr>
            <w:r w:rsidRPr="006943E0">
              <w:rPr>
                <w:rFonts w:ascii="Times New Roman" w:hAnsi="Times New Roman" w:cs="Times New Roman"/>
                <w:b w:val="0"/>
                <w:color w:val="auto"/>
                <w:sz w:val="20"/>
                <w:szCs w:val="20"/>
              </w:rPr>
              <w:t>Период</w:t>
            </w:r>
          </w:p>
        </w:tc>
        <w:tc>
          <w:tcPr>
            <w:tcW w:w="2076" w:type="dxa"/>
            <w:vAlign w:val="bottom"/>
          </w:tcPr>
          <w:p w:rsidR="00A00107" w:rsidRPr="00CF7426" w:rsidRDefault="00A00107" w:rsidP="00F36CDD">
            <w:pPr>
              <w:spacing w:after="0" w:line="240" w:lineRule="auto"/>
              <w:contextualSpacing/>
              <w:rPr>
                <w:rFonts w:ascii="Times New Roman" w:hAnsi="Times New Roman" w:cs="Times New Roman"/>
                <w:sz w:val="20"/>
                <w:szCs w:val="20"/>
              </w:rPr>
            </w:pPr>
          </w:p>
        </w:tc>
        <w:tc>
          <w:tcPr>
            <w:tcW w:w="3137" w:type="dxa"/>
          </w:tcPr>
          <w:p w:rsidR="00A00107" w:rsidRPr="00CF7426" w:rsidRDefault="00A00107" w:rsidP="00F36CDD">
            <w:pPr>
              <w:pStyle w:val="1"/>
              <w:spacing w:before="0" w:line="240" w:lineRule="auto"/>
              <w:contextualSpacing/>
              <w:rPr>
                <w:rFonts w:ascii="Times New Roman" w:hAnsi="Times New Roman" w:cs="Times New Roman"/>
                <w:color w:val="auto"/>
                <w:sz w:val="20"/>
                <w:szCs w:val="20"/>
              </w:rPr>
            </w:pPr>
          </w:p>
        </w:tc>
      </w:tr>
      <w:tr w:rsidR="00A00107" w:rsidRPr="00CF7426" w:rsidTr="00DB7942">
        <w:trPr>
          <w:trHeight w:val="360"/>
        </w:trPr>
        <w:tc>
          <w:tcPr>
            <w:tcW w:w="4143" w:type="dxa"/>
          </w:tcPr>
          <w:p w:rsidR="00A00107" w:rsidRPr="00CF7426" w:rsidRDefault="00A00107" w:rsidP="00F36CDD">
            <w:pPr>
              <w:autoSpaceDE w:val="0"/>
              <w:autoSpaceDN w:val="0"/>
              <w:adjustRightInd w:val="0"/>
              <w:spacing w:after="0" w:line="240" w:lineRule="auto"/>
              <w:contextualSpacing/>
              <w:rPr>
                <w:rFonts w:ascii="Times New Roman" w:hAnsi="Times New Roman" w:cs="Times New Roman"/>
                <w:sz w:val="20"/>
                <w:szCs w:val="20"/>
              </w:rPr>
            </w:pPr>
            <w:r w:rsidRPr="00CF7426">
              <w:rPr>
                <w:rFonts w:ascii="Times New Roman" w:hAnsi="Times New Roman" w:cs="Times New Roman"/>
                <w:sz w:val="20"/>
                <w:szCs w:val="20"/>
              </w:rPr>
              <w:t>с 01.01.2016- 30.06.2016</w:t>
            </w:r>
          </w:p>
        </w:tc>
        <w:tc>
          <w:tcPr>
            <w:tcW w:w="2076" w:type="dxa"/>
            <w:vAlign w:val="center"/>
          </w:tcPr>
          <w:p w:rsidR="00A00107" w:rsidRPr="006943E0" w:rsidRDefault="00A00107" w:rsidP="00F36CDD">
            <w:pPr>
              <w:pStyle w:val="1"/>
              <w:spacing w:before="0" w:line="240" w:lineRule="auto"/>
              <w:contextualSpacing/>
              <w:jc w:val="center"/>
              <w:rPr>
                <w:rFonts w:ascii="Times New Roman" w:hAnsi="Times New Roman" w:cs="Times New Roman"/>
                <w:b w:val="0"/>
                <w:color w:val="auto"/>
                <w:sz w:val="20"/>
                <w:szCs w:val="20"/>
              </w:rPr>
            </w:pPr>
            <w:r w:rsidRPr="006943E0">
              <w:rPr>
                <w:rFonts w:ascii="Times New Roman" w:hAnsi="Times New Roman" w:cs="Times New Roman"/>
                <w:b w:val="0"/>
                <w:color w:val="auto"/>
                <w:sz w:val="20"/>
                <w:szCs w:val="20"/>
              </w:rPr>
              <w:t>руб. /Гкал</w:t>
            </w:r>
          </w:p>
        </w:tc>
        <w:tc>
          <w:tcPr>
            <w:tcW w:w="3137" w:type="dxa"/>
          </w:tcPr>
          <w:p w:rsidR="00A00107" w:rsidRPr="00CF7426" w:rsidRDefault="00A00107" w:rsidP="00F36CDD">
            <w:pPr>
              <w:autoSpaceDE w:val="0"/>
              <w:autoSpaceDN w:val="0"/>
              <w:adjustRightInd w:val="0"/>
              <w:spacing w:after="0" w:line="240" w:lineRule="auto"/>
              <w:contextualSpacing/>
              <w:jc w:val="center"/>
              <w:rPr>
                <w:rFonts w:ascii="Times New Roman" w:hAnsi="Times New Roman" w:cs="Times New Roman"/>
                <w:sz w:val="20"/>
                <w:szCs w:val="20"/>
              </w:rPr>
            </w:pPr>
            <w:r w:rsidRPr="00CF7426">
              <w:rPr>
                <w:rFonts w:ascii="Times New Roman" w:hAnsi="Times New Roman" w:cs="Times New Roman"/>
                <w:sz w:val="20"/>
                <w:szCs w:val="20"/>
              </w:rPr>
              <w:t>479,10</w:t>
            </w:r>
          </w:p>
        </w:tc>
      </w:tr>
      <w:tr w:rsidR="00A00107" w:rsidRPr="00CF7426" w:rsidTr="00DB7942">
        <w:trPr>
          <w:trHeight w:val="449"/>
        </w:trPr>
        <w:tc>
          <w:tcPr>
            <w:tcW w:w="4143" w:type="dxa"/>
          </w:tcPr>
          <w:p w:rsidR="00A00107" w:rsidRPr="00CF7426" w:rsidRDefault="00A00107" w:rsidP="00F36CDD">
            <w:pPr>
              <w:autoSpaceDE w:val="0"/>
              <w:autoSpaceDN w:val="0"/>
              <w:adjustRightInd w:val="0"/>
              <w:spacing w:after="0" w:line="240" w:lineRule="auto"/>
              <w:contextualSpacing/>
              <w:rPr>
                <w:rFonts w:ascii="Times New Roman" w:hAnsi="Times New Roman" w:cs="Times New Roman"/>
                <w:sz w:val="20"/>
                <w:szCs w:val="20"/>
              </w:rPr>
            </w:pPr>
            <w:r w:rsidRPr="00CF7426">
              <w:rPr>
                <w:rFonts w:ascii="Times New Roman" w:hAnsi="Times New Roman" w:cs="Times New Roman"/>
                <w:sz w:val="20"/>
                <w:szCs w:val="20"/>
              </w:rPr>
              <w:t>с 01.07.2016–31.12.2016</w:t>
            </w:r>
          </w:p>
        </w:tc>
        <w:tc>
          <w:tcPr>
            <w:tcW w:w="2076" w:type="dxa"/>
            <w:vAlign w:val="center"/>
          </w:tcPr>
          <w:p w:rsidR="00A00107" w:rsidRPr="006943E0" w:rsidRDefault="00A00107" w:rsidP="00F36CDD">
            <w:pPr>
              <w:pStyle w:val="1"/>
              <w:spacing w:before="0" w:line="240" w:lineRule="auto"/>
              <w:contextualSpacing/>
              <w:jc w:val="center"/>
              <w:rPr>
                <w:rFonts w:ascii="Times New Roman" w:hAnsi="Times New Roman" w:cs="Times New Roman"/>
                <w:b w:val="0"/>
                <w:color w:val="auto"/>
                <w:sz w:val="20"/>
                <w:szCs w:val="20"/>
              </w:rPr>
            </w:pPr>
            <w:r w:rsidRPr="006943E0">
              <w:rPr>
                <w:rFonts w:ascii="Times New Roman" w:hAnsi="Times New Roman" w:cs="Times New Roman"/>
                <w:b w:val="0"/>
                <w:color w:val="auto"/>
                <w:sz w:val="20"/>
                <w:szCs w:val="20"/>
              </w:rPr>
              <w:t>руб. /Гкал</w:t>
            </w:r>
          </w:p>
        </w:tc>
        <w:tc>
          <w:tcPr>
            <w:tcW w:w="3137" w:type="dxa"/>
          </w:tcPr>
          <w:p w:rsidR="00A00107" w:rsidRPr="00CF7426" w:rsidRDefault="00A00107" w:rsidP="00F36CDD">
            <w:pPr>
              <w:autoSpaceDE w:val="0"/>
              <w:autoSpaceDN w:val="0"/>
              <w:adjustRightInd w:val="0"/>
              <w:spacing w:after="0" w:line="240" w:lineRule="auto"/>
              <w:contextualSpacing/>
              <w:jc w:val="center"/>
              <w:rPr>
                <w:rFonts w:ascii="Times New Roman" w:hAnsi="Times New Roman" w:cs="Times New Roman"/>
                <w:sz w:val="20"/>
                <w:szCs w:val="20"/>
              </w:rPr>
            </w:pPr>
            <w:r w:rsidRPr="00CF7426">
              <w:rPr>
                <w:rFonts w:ascii="Times New Roman" w:hAnsi="Times New Roman" w:cs="Times New Roman"/>
                <w:sz w:val="20"/>
                <w:szCs w:val="20"/>
              </w:rPr>
              <w:t>496,30</w:t>
            </w:r>
          </w:p>
        </w:tc>
      </w:tr>
      <w:tr w:rsidR="00A00107" w:rsidRPr="00CF7426" w:rsidTr="00DB7942">
        <w:trPr>
          <w:trHeight w:val="412"/>
        </w:trPr>
        <w:tc>
          <w:tcPr>
            <w:tcW w:w="4143" w:type="dxa"/>
          </w:tcPr>
          <w:p w:rsidR="00A00107" w:rsidRPr="00CF7426" w:rsidRDefault="00A00107" w:rsidP="00F36CDD">
            <w:pPr>
              <w:autoSpaceDE w:val="0"/>
              <w:autoSpaceDN w:val="0"/>
              <w:adjustRightInd w:val="0"/>
              <w:spacing w:after="0" w:line="240" w:lineRule="auto"/>
              <w:contextualSpacing/>
              <w:rPr>
                <w:rFonts w:ascii="Times New Roman" w:hAnsi="Times New Roman" w:cs="Times New Roman"/>
                <w:sz w:val="20"/>
                <w:szCs w:val="20"/>
              </w:rPr>
            </w:pPr>
            <w:r w:rsidRPr="00CF7426">
              <w:rPr>
                <w:rFonts w:ascii="Times New Roman" w:hAnsi="Times New Roman" w:cs="Times New Roman"/>
                <w:sz w:val="20"/>
                <w:szCs w:val="20"/>
              </w:rPr>
              <w:t>с 01.01.2017- 30.06.2017</w:t>
            </w:r>
          </w:p>
        </w:tc>
        <w:tc>
          <w:tcPr>
            <w:tcW w:w="2076" w:type="dxa"/>
            <w:vAlign w:val="center"/>
          </w:tcPr>
          <w:p w:rsidR="00A00107" w:rsidRPr="006943E0" w:rsidRDefault="00A00107" w:rsidP="00F36CDD">
            <w:pPr>
              <w:pStyle w:val="1"/>
              <w:spacing w:before="0" w:line="240" w:lineRule="auto"/>
              <w:contextualSpacing/>
              <w:jc w:val="center"/>
              <w:rPr>
                <w:rFonts w:ascii="Times New Roman" w:hAnsi="Times New Roman" w:cs="Times New Roman"/>
                <w:b w:val="0"/>
                <w:color w:val="auto"/>
                <w:sz w:val="20"/>
                <w:szCs w:val="20"/>
              </w:rPr>
            </w:pPr>
            <w:r w:rsidRPr="006943E0">
              <w:rPr>
                <w:rFonts w:ascii="Times New Roman" w:hAnsi="Times New Roman" w:cs="Times New Roman"/>
                <w:b w:val="0"/>
                <w:color w:val="auto"/>
                <w:sz w:val="20"/>
                <w:szCs w:val="20"/>
              </w:rPr>
              <w:t>руб. /Гкал</w:t>
            </w:r>
          </w:p>
        </w:tc>
        <w:tc>
          <w:tcPr>
            <w:tcW w:w="3137" w:type="dxa"/>
          </w:tcPr>
          <w:p w:rsidR="00A00107" w:rsidRPr="00CF7426" w:rsidRDefault="00A00107" w:rsidP="00F36CDD">
            <w:pPr>
              <w:autoSpaceDE w:val="0"/>
              <w:autoSpaceDN w:val="0"/>
              <w:adjustRightInd w:val="0"/>
              <w:spacing w:after="0" w:line="240" w:lineRule="auto"/>
              <w:contextualSpacing/>
              <w:jc w:val="center"/>
              <w:rPr>
                <w:rFonts w:ascii="Times New Roman" w:hAnsi="Times New Roman" w:cs="Times New Roman"/>
                <w:sz w:val="20"/>
                <w:szCs w:val="20"/>
              </w:rPr>
            </w:pPr>
            <w:r w:rsidRPr="00CF7426">
              <w:rPr>
                <w:rFonts w:ascii="Times New Roman" w:hAnsi="Times New Roman" w:cs="Times New Roman"/>
                <w:sz w:val="20"/>
                <w:szCs w:val="20"/>
              </w:rPr>
              <w:t>496,30</w:t>
            </w:r>
          </w:p>
        </w:tc>
      </w:tr>
      <w:tr w:rsidR="00A00107" w:rsidRPr="00CF7426" w:rsidTr="00DB7942">
        <w:trPr>
          <w:trHeight w:val="375"/>
        </w:trPr>
        <w:tc>
          <w:tcPr>
            <w:tcW w:w="4143" w:type="dxa"/>
          </w:tcPr>
          <w:p w:rsidR="00A00107" w:rsidRPr="00CF7426" w:rsidRDefault="00A00107" w:rsidP="00F36CDD">
            <w:pPr>
              <w:autoSpaceDE w:val="0"/>
              <w:autoSpaceDN w:val="0"/>
              <w:adjustRightInd w:val="0"/>
              <w:spacing w:after="0" w:line="240" w:lineRule="auto"/>
              <w:contextualSpacing/>
              <w:rPr>
                <w:rFonts w:ascii="Times New Roman" w:hAnsi="Times New Roman" w:cs="Times New Roman"/>
                <w:sz w:val="20"/>
                <w:szCs w:val="20"/>
              </w:rPr>
            </w:pPr>
            <w:r w:rsidRPr="00CF7426">
              <w:rPr>
                <w:rFonts w:ascii="Times New Roman" w:hAnsi="Times New Roman" w:cs="Times New Roman"/>
                <w:sz w:val="20"/>
                <w:szCs w:val="20"/>
              </w:rPr>
              <w:t>с 01.07.2017–31.12.2017</w:t>
            </w:r>
          </w:p>
        </w:tc>
        <w:tc>
          <w:tcPr>
            <w:tcW w:w="2076" w:type="dxa"/>
            <w:vAlign w:val="center"/>
          </w:tcPr>
          <w:p w:rsidR="00A00107" w:rsidRPr="006943E0" w:rsidRDefault="00A00107" w:rsidP="00F36CDD">
            <w:pPr>
              <w:pStyle w:val="1"/>
              <w:spacing w:before="0" w:line="240" w:lineRule="auto"/>
              <w:contextualSpacing/>
              <w:jc w:val="center"/>
              <w:rPr>
                <w:rFonts w:ascii="Times New Roman" w:hAnsi="Times New Roman" w:cs="Times New Roman"/>
                <w:b w:val="0"/>
                <w:color w:val="auto"/>
                <w:sz w:val="20"/>
                <w:szCs w:val="20"/>
              </w:rPr>
            </w:pPr>
            <w:r w:rsidRPr="006943E0">
              <w:rPr>
                <w:rFonts w:ascii="Times New Roman" w:hAnsi="Times New Roman" w:cs="Times New Roman"/>
                <w:b w:val="0"/>
                <w:color w:val="auto"/>
                <w:sz w:val="20"/>
                <w:szCs w:val="20"/>
              </w:rPr>
              <w:t>руб. /Гкал</w:t>
            </w:r>
          </w:p>
        </w:tc>
        <w:tc>
          <w:tcPr>
            <w:tcW w:w="3137" w:type="dxa"/>
          </w:tcPr>
          <w:p w:rsidR="00A00107" w:rsidRPr="00CF7426" w:rsidRDefault="00A00107" w:rsidP="00F36CDD">
            <w:pPr>
              <w:autoSpaceDE w:val="0"/>
              <w:autoSpaceDN w:val="0"/>
              <w:adjustRightInd w:val="0"/>
              <w:spacing w:after="0" w:line="240" w:lineRule="auto"/>
              <w:contextualSpacing/>
              <w:jc w:val="center"/>
              <w:rPr>
                <w:rFonts w:ascii="Times New Roman" w:hAnsi="Times New Roman" w:cs="Times New Roman"/>
                <w:sz w:val="20"/>
                <w:szCs w:val="20"/>
              </w:rPr>
            </w:pPr>
            <w:r w:rsidRPr="00CF7426">
              <w:rPr>
                <w:rFonts w:ascii="Times New Roman" w:hAnsi="Times New Roman" w:cs="Times New Roman"/>
                <w:sz w:val="20"/>
                <w:szCs w:val="20"/>
              </w:rPr>
              <w:t>523,17</w:t>
            </w:r>
          </w:p>
        </w:tc>
      </w:tr>
      <w:tr w:rsidR="00A00107" w:rsidRPr="00CF7426" w:rsidTr="00DB7942">
        <w:trPr>
          <w:trHeight w:val="338"/>
        </w:trPr>
        <w:tc>
          <w:tcPr>
            <w:tcW w:w="4143" w:type="dxa"/>
          </w:tcPr>
          <w:p w:rsidR="00A00107" w:rsidRPr="00CF7426" w:rsidRDefault="00A00107" w:rsidP="00F36CDD">
            <w:pPr>
              <w:autoSpaceDE w:val="0"/>
              <w:autoSpaceDN w:val="0"/>
              <w:adjustRightInd w:val="0"/>
              <w:spacing w:after="0" w:line="240" w:lineRule="auto"/>
              <w:contextualSpacing/>
              <w:rPr>
                <w:rFonts w:ascii="Times New Roman" w:hAnsi="Times New Roman" w:cs="Times New Roman"/>
                <w:sz w:val="20"/>
                <w:szCs w:val="20"/>
              </w:rPr>
            </w:pPr>
            <w:r w:rsidRPr="00CF7426">
              <w:rPr>
                <w:rFonts w:ascii="Times New Roman" w:hAnsi="Times New Roman" w:cs="Times New Roman"/>
                <w:sz w:val="20"/>
                <w:szCs w:val="20"/>
              </w:rPr>
              <w:t>с 01.01.2018- 30.06.2018</w:t>
            </w:r>
          </w:p>
        </w:tc>
        <w:tc>
          <w:tcPr>
            <w:tcW w:w="2076" w:type="dxa"/>
            <w:vAlign w:val="center"/>
          </w:tcPr>
          <w:p w:rsidR="00A00107" w:rsidRPr="006943E0" w:rsidRDefault="00A00107" w:rsidP="00F36CDD">
            <w:pPr>
              <w:pStyle w:val="1"/>
              <w:spacing w:before="0" w:line="240" w:lineRule="auto"/>
              <w:contextualSpacing/>
              <w:jc w:val="center"/>
              <w:rPr>
                <w:rFonts w:ascii="Times New Roman" w:hAnsi="Times New Roman" w:cs="Times New Roman"/>
                <w:b w:val="0"/>
                <w:color w:val="auto"/>
                <w:sz w:val="20"/>
                <w:szCs w:val="20"/>
              </w:rPr>
            </w:pPr>
            <w:r w:rsidRPr="006943E0">
              <w:rPr>
                <w:rFonts w:ascii="Times New Roman" w:hAnsi="Times New Roman" w:cs="Times New Roman"/>
                <w:b w:val="0"/>
                <w:color w:val="auto"/>
                <w:sz w:val="20"/>
                <w:szCs w:val="20"/>
              </w:rPr>
              <w:t>руб. /Гкал</w:t>
            </w:r>
          </w:p>
        </w:tc>
        <w:tc>
          <w:tcPr>
            <w:tcW w:w="3137" w:type="dxa"/>
          </w:tcPr>
          <w:p w:rsidR="00A00107" w:rsidRPr="00CF7426" w:rsidRDefault="00A00107" w:rsidP="00F36CDD">
            <w:pPr>
              <w:autoSpaceDE w:val="0"/>
              <w:autoSpaceDN w:val="0"/>
              <w:adjustRightInd w:val="0"/>
              <w:spacing w:after="0" w:line="240" w:lineRule="auto"/>
              <w:contextualSpacing/>
              <w:jc w:val="center"/>
              <w:rPr>
                <w:rFonts w:ascii="Times New Roman" w:hAnsi="Times New Roman" w:cs="Times New Roman"/>
                <w:sz w:val="20"/>
                <w:szCs w:val="20"/>
              </w:rPr>
            </w:pPr>
            <w:r w:rsidRPr="00CF7426">
              <w:rPr>
                <w:rFonts w:ascii="Times New Roman" w:hAnsi="Times New Roman" w:cs="Times New Roman"/>
                <w:sz w:val="20"/>
                <w:szCs w:val="20"/>
              </w:rPr>
              <w:t>523,17</w:t>
            </w:r>
          </w:p>
        </w:tc>
      </w:tr>
      <w:tr w:rsidR="00A00107" w:rsidRPr="00CF7426" w:rsidTr="00DB7942">
        <w:trPr>
          <w:trHeight w:val="289"/>
        </w:trPr>
        <w:tc>
          <w:tcPr>
            <w:tcW w:w="4143" w:type="dxa"/>
          </w:tcPr>
          <w:p w:rsidR="00A00107" w:rsidRPr="00CF7426" w:rsidRDefault="00A00107" w:rsidP="00F36CDD">
            <w:pPr>
              <w:autoSpaceDE w:val="0"/>
              <w:autoSpaceDN w:val="0"/>
              <w:adjustRightInd w:val="0"/>
              <w:spacing w:after="0" w:line="240" w:lineRule="auto"/>
              <w:contextualSpacing/>
              <w:rPr>
                <w:rFonts w:ascii="Times New Roman" w:hAnsi="Times New Roman" w:cs="Times New Roman"/>
                <w:sz w:val="20"/>
                <w:szCs w:val="20"/>
              </w:rPr>
            </w:pPr>
            <w:r w:rsidRPr="00CF7426">
              <w:rPr>
                <w:rFonts w:ascii="Times New Roman" w:hAnsi="Times New Roman" w:cs="Times New Roman"/>
                <w:sz w:val="20"/>
                <w:szCs w:val="20"/>
              </w:rPr>
              <w:t>с 01.07.2018–31.12.2018</w:t>
            </w:r>
          </w:p>
        </w:tc>
        <w:tc>
          <w:tcPr>
            <w:tcW w:w="2076" w:type="dxa"/>
            <w:vAlign w:val="center"/>
          </w:tcPr>
          <w:p w:rsidR="00A00107" w:rsidRPr="006943E0" w:rsidRDefault="00A00107" w:rsidP="00F36CDD">
            <w:pPr>
              <w:pStyle w:val="1"/>
              <w:spacing w:before="0" w:line="240" w:lineRule="auto"/>
              <w:contextualSpacing/>
              <w:jc w:val="center"/>
              <w:rPr>
                <w:rFonts w:ascii="Times New Roman" w:hAnsi="Times New Roman" w:cs="Times New Roman"/>
                <w:b w:val="0"/>
                <w:color w:val="auto"/>
                <w:sz w:val="20"/>
                <w:szCs w:val="20"/>
              </w:rPr>
            </w:pPr>
            <w:r w:rsidRPr="006943E0">
              <w:rPr>
                <w:rFonts w:ascii="Times New Roman" w:hAnsi="Times New Roman" w:cs="Times New Roman"/>
                <w:b w:val="0"/>
                <w:color w:val="auto"/>
                <w:sz w:val="20"/>
                <w:szCs w:val="20"/>
              </w:rPr>
              <w:t>руб. /Гкал</w:t>
            </w:r>
          </w:p>
        </w:tc>
        <w:tc>
          <w:tcPr>
            <w:tcW w:w="3137" w:type="dxa"/>
          </w:tcPr>
          <w:p w:rsidR="00A00107" w:rsidRPr="00CF7426" w:rsidRDefault="00A00107" w:rsidP="00F36CDD">
            <w:pPr>
              <w:autoSpaceDE w:val="0"/>
              <w:autoSpaceDN w:val="0"/>
              <w:adjustRightInd w:val="0"/>
              <w:spacing w:after="0" w:line="240" w:lineRule="auto"/>
              <w:contextualSpacing/>
              <w:jc w:val="center"/>
              <w:rPr>
                <w:rFonts w:ascii="Times New Roman" w:hAnsi="Times New Roman" w:cs="Times New Roman"/>
                <w:sz w:val="20"/>
                <w:szCs w:val="20"/>
              </w:rPr>
            </w:pPr>
            <w:r w:rsidRPr="00CF7426">
              <w:rPr>
                <w:rFonts w:ascii="Times New Roman" w:hAnsi="Times New Roman" w:cs="Times New Roman"/>
                <w:sz w:val="20"/>
                <w:szCs w:val="20"/>
              </w:rPr>
              <w:t>545,49</w:t>
            </w:r>
          </w:p>
        </w:tc>
      </w:tr>
    </w:tbl>
    <w:p w:rsidR="008E5F94" w:rsidRDefault="00A00107" w:rsidP="00F36CDD">
      <w:pPr>
        <w:spacing w:after="0" w:line="240" w:lineRule="auto"/>
        <w:ind w:firstLine="720"/>
        <w:contextualSpacing/>
        <w:jc w:val="both"/>
        <w:rPr>
          <w:rFonts w:ascii="Times New Roman" w:hAnsi="Times New Roman"/>
          <w:szCs w:val="28"/>
        </w:rPr>
      </w:pPr>
      <w:r w:rsidRPr="00A00107">
        <w:rPr>
          <w:rFonts w:ascii="Times New Roman" w:hAnsi="Times New Roman" w:cs="Times New Roman"/>
          <w:sz w:val="24"/>
          <w:szCs w:val="24"/>
        </w:rPr>
        <w:t>2.</w:t>
      </w:r>
      <w:r w:rsidR="008E5F94" w:rsidRPr="008E5F94">
        <w:rPr>
          <w:rFonts w:ascii="Times New Roman" w:hAnsi="Times New Roman"/>
          <w:szCs w:val="28"/>
        </w:rPr>
        <w:t xml:space="preserve"> </w:t>
      </w:r>
      <w:r w:rsidR="008E5F94">
        <w:rPr>
          <w:rFonts w:ascii="Times New Roman" w:hAnsi="Times New Roman"/>
          <w:szCs w:val="28"/>
        </w:rPr>
        <w:t xml:space="preserve">Установить долгосрочные параметры регулирования </w:t>
      </w:r>
      <w:r w:rsidR="008E5F94" w:rsidRPr="00011C91">
        <w:rPr>
          <w:rFonts w:ascii="Times New Roman" w:hAnsi="Times New Roman" w:cs="Times New Roman"/>
          <w:szCs w:val="28"/>
        </w:rPr>
        <w:t xml:space="preserve">МУП ЖКХ «Караваево» администрации Караваевского сельского поселения на услуги по передаче тепловой энергии </w:t>
      </w:r>
      <w:r w:rsidR="008E5F94">
        <w:rPr>
          <w:rFonts w:ascii="Times New Roman" w:hAnsi="Times New Roman"/>
          <w:szCs w:val="28"/>
        </w:rPr>
        <w:t>на 2016-2018 годы с использованием метода индексации установленных тарифов:</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9"/>
        <w:gridCol w:w="1219"/>
        <w:gridCol w:w="1220"/>
        <w:gridCol w:w="1218"/>
        <w:gridCol w:w="1044"/>
        <w:gridCol w:w="1276"/>
        <w:gridCol w:w="1276"/>
        <w:gridCol w:w="1134"/>
      </w:tblGrid>
      <w:tr w:rsidR="008E5F94" w:rsidTr="0009174C">
        <w:tc>
          <w:tcPr>
            <w:tcW w:w="1219" w:type="dxa"/>
            <w:tcBorders>
              <w:top w:val="single" w:sz="4" w:space="0" w:color="000000"/>
              <w:left w:val="single" w:sz="4" w:space="0" w:color="000000"/>
              <w:bottom w:val="single" w:sz="4" w:space="0" w:color="000000"/>
              <w:right w:val="single" w:sz="4" w:space="0" w:color="000000"/>
            </w:tcBorders>
            <w:hideMark/>
          </w:tcPr>
          <w:p w:rsidR="008E5F94" w:rsidRDefault="008E5F94" w:rsidP="00F36CDD">
            <w:pPr>
              <w:spacing w:after="0" w:line="240" w:lineRule="auto"/>
              <w:contextualSpacing/>
              <w:jc w:val="both"/>
              <w:rPr>
                <w:rFonts w:ascii="Times New Roman" w:hAnsi="Times New Roman"/>
                <w:sz w:val="20"/>
                <w:szCs w:val="20"/>
              </w:rPr>
            </w:pPr>
            <w:r>
              <w:rPr>
                <w:rFonts w:ascii="Times New Roman" w:hAnsi="Times New Roman"/>
                <w:sz w:val="20"/>
                <w:szCs w:val="20"/>
              </w:rPr>
              <w:t>Период</w:t>
            </w:r>
          </w:p>
        </w:tc>
        <w:tc>
          <w:tcPr>
            <w:tcW w:w="1219" w:type="dxa"/>
            <w:tcBorders>
              <w:top w:val="single" w:sz="4" w:space="0" w:color="000000"/>
              <w:left w:val="single" w:sz="4" w:space="0" w:color="000000"/>
              <w:bottom w:val="single" w:sz="4" w:space="0" w:color="000000"/>
              <w:right w:val="single" w:sz="4" w:space="0" w:color="000000"/>
            </w:tcBorders>
            <w:hideMark/>
          </w:tcPr>
          <w:p w:rsidR="008E5F94" w:rsidRDefault="008E5F94" w:rsidP="00F36CDD">
            <w:pPr>
              <w:spacing w:after="0" w:line="240" w:lineRule="auto"/>
              <w:contextualSpacing/>
              <w:jc w:val="both"/>
              <w:rPr>
                <w:rFonts w:ascii="Times New Roman" w:hAnsi="Times New Roman"/>
                <w:sz w:val="20"/>
                <w:szCs w:val="20"/>
              </w:rPr>
            </w:pPr>
            <w:r>
              <w:rPr>
                <w:rFonts w:ascii="Times New Roman" w:hAnsi="Times New Roman"/>
                <w:sz w:val="20"/>
                <w:szCs w:val="20"/>
              </w:rPr>
              <w:t>Базовый уровень операционных расходов, тыс. руб.</w:t>
            </w:r>
          </w:p>
        </w:tc>
        <w:tc>
          <w:tcPr>
            <w:tcW w:w="1220" w:type="dxa"/>
            <w:tcBorders>
              <w:top w:val="single" w:sz="4" w:space="0" w:color="000000"/>
              <w:left w:val="single" w:sz="4" w:space="0" w:color="000000"/>
              <w:bottom w:val="single" w:sz="4" w:space="0" w:color="000000"/>
              <w:right w:val="single" w:sz="4" w:space="0" w:color="000000"/>
            </w:tcBorders>
            <w:hideMark/>
          </w:tcPr>
          <w:p w:rsidR="008E5F94" w:rsidRDefault="008E5F94" w:rsidP="00F36CDD">
            <w:pPr>
              <w:spacing w:after="0" w:line="240" w:lineRule="auto"/>
              <w:contextualSpacing/>
              <w:jc w:val="both"/>
              <w:rPr>
                <w:rFonts w:ascii="Times New Roman" w:hAnsi="Times New Roman"/>
                <w:sz w:val="20"/>
                <w:szCs w:val="20"/>
              </w:rPr>
            </w:pPr>
            <w:r>
              <w:rPr>
                <w:rFonts w:ascii="Times New Roman" w:hAnsi="Times New Roman"/>
                <w:sz w:val="20"/>
                <w:szCs w:val="20"/>
              </w:rPr>
              <w:t>Индекс эффективности операционных расходов, %</w:t>
            </w:r>
          </w:p>
        </w:tc>
        <w:tc>
          <w:tcPr>
            <w:tcW w:w="1218" w:type="dxa"/>
            <w:tcBorders>
              <w:top w:val="single" w:sz="4" w:space="0" w:color="000000"/>
              <w:left w:val="single" w:sz="4" w:space="0" w:color="000000"/>
              <w:bottom w:val="single" w:sz="4" w:space="0" w:color="000000"/>
              <w:right w:val="single" w:sz="4" w:space="0" w:color="000000"/>
            </w:tcBorders>
            <w:hideMark/>
          </w:tcPr>
          <w:p w:rsidR="008E5F94" w:rsidRDefault="008E5F94" w:rsidP="00F36CDD">
            <w:pPr>
              <w:spacing w:after="0" w:line="240" w:lineRule="auto"/>
              <w:contextualSpacing/>
              <w:jc w:val="both"/>
              <w:rPr>
                <w:rFonts w:ascii="Times New Roman" w:hAnsi="Times New Roman"/>
                <w:sz w:val="20"/>
                <w:szCs w:val="20"/>
              </w:rPr>
            </w:pPr>
            <w:r>
              <w:rPr>
                <w:rFonts w:ascii="Times New Roman" w:hAnsi="Times New Roman"/>
                <w:sz w:val="20"/>
                <w:szCs w:val="20"/>
              </w:rPr>
              <w:t>Нормативный уровень прибыли, %</w:t>
            </w:r>
          </w:p>
        </w:tc>
        <w:tc>
          <w:tcPr>
            <w:tcW w:w="1044" w:type="dxa"/>
            <w:tcBorders>
              <w:top w:val="single" w:sz="4" w:space="0" w:color="000000"/>
              <w:left w:val="single" w:sz="4" w:space="0" w:color="000000"/>
              <w:bottom w:val="single" w:sz="4" w:space="0" w:color="000000"/>
              <w:right w:val="single" w:sz="4" w:space="0" w:color="000000"/>
            </w:tcBorders>
            <w:hideMark/>
          </w:tcPr>
          <w:p w:rsidR="008E5F94" w:rsidRDefault="008E5F94" w:rsidP="00F36CDD">
            <w:pPr>
              <w:spacing w:after="0" w:line="240" w:lineRule="auto"/>
              <w:contextualSpacing/>
              <w:jc w:val="both"/>
              <w:rPr>
                <w:rFonts w:ascii="Times New Roman" w:hAnsi="Times New Roman"/>
                <w:sz w:val="20"/>
                <w:szCs w:val="20"/>
              </w:rPr>
            </w:pPr>
            <w:r>
              <w:rPr>
                <w:rFonts w:ascii="Times New Roman" w:hAnsi="Times New Roman"/>
                <w:sz w:val="20"/>
                <w:szCs w:val="20"/>
              </w:rPr>
              <w:t>Уровень надежности теплоснабжения</w:t>
            </w:r>
          </w:p>
        </w:tc>
        <w:tc>
          <w:tcPr>
            <w:tcW w:w="1276" w:type="dxa"/>
            <w:tcBorders>
              <w:top w:val="single" w:sz="4" w:space="0" w:color="000000"/>
              <w:left w:val="single" w:sz="4" w:space="0" w:color="000000"/>
              <w:bottom w:val="single" w:sz="4" w:space="0" w:color="000000"/>
              <w:right w:val="single" w:sz="4" w:space="0" w:color="000000"/>
            </w:tcBorders>
            <w:hideMark/>
          </w:tcPr>
          <w:p w:rsidR="008E5F94" w:rsidRDefault="008E5F94" w:rsidP="00F36CDD">
            <w:pPr>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Показатели </w:t>
            </w:r>
          </w:p>
          <w:p w:rsidR="008E5F94" w:rsidRDefault="008E5F94" w:rsidP="00F36CDD">
            <w:pPr>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энергосбе- </w:t>
            </w:r>
          </w:p>
          <w:p w:rsidR="008E5F94" w:rsidRDefault="008E5F94" w:rsidP="00F36CDD">
            <w:pPr>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режения    </w:t>
            </w:r>
          </w:p>
          <w:p w:rsidR="008E5F94" w:rsidRDefault="008E5F94" w:rsidP="00F36CDD">
            <w:pPr>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энергети-  </w:t>
            </w:r>
          </w:p>
          <w:p w:rsidR="008E5F94" w:rsidRDefault="008E5F94" w:rsidP="00F36CDD">
            <w:pPr>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ческой     </w:t>
            </w:r>
          </w:p>
          <w:p w:rsidR="008E5F94" w:rsidRDefault="008E5F94" w:rsidP="00F36CDD">
            <w:pPr>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эффектив-  </w:t>
            </w:r>
          </w:p>
          <w:p w:rsidR="008E5F94" w:rsidRDefault="008E5F94" w:rsidP="00F36CDD">
            <w:pPr>
              <w:spacing w:after="0" w:line="240" w:lineRule="auto"/>
              <w:contextualSpacing/>
              <w:jc w:val="both"/>
              <w:rPr>
                <w:rFonts w:ascii="Times New Roman" w:hAnsi="Times New Roman"/>
                <w:sz w:val="20"/>
                <w:szCs w:val="20"/>
              </w:rPr>
            </w:pPr>
            <w:r>
              <w:rPr>
                <w:rFonts w:ascii="Times New Roman" w:hAnsi="Times New Roman"/>
                <w:sz w:val="20"/>
                <w:szCs w:val="20"/>
              </w:rPr>
              <w:t>ности</w:t>
            </w:r>
          </w:p>
        </w:tc>
        <w:tc>
          <w:tcPr>
            <w:tcW w:w="1276" w:type="dxa"/>
            <w:tcBorders>
              <w:top w:val="single" w:sz="4" w:space="0" w:color="000000"/>
              <w:left w:val="single" w:sz="4" w:space="0" w:color="000000"/>
              <w:bottom w:val="single" w:sz="4" w:space="0" w:color="000000"/>
              <w:right w:val="single" w:sz="4" w:space="0" w:color="000000"/>
            </w:tcBorders>
            <w:hideMark/>
          </w:tcPr>
          <w:p w:rsidR="008E5F94" w:rsidRDefault="008E5F94" w:rsidP="00F36CDD">
            <w:pPr>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Реализация </w:t>
            </w:r>
          </w:p>
          <w:p w:rsidR="008E5F94" w:rsidRDefault="008E5F94" w:rsidP="00F36CDD">
            <w:pPr>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программ в </w:t>
            </w:r>
          </w:p>
          <w:p w:rsidR="008E5F94" w:rsidRDefault="008E5F94" w:rsidP="00F36CDD">
            <w:pPr>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области    </w:t>
            </w:r>
          </w:p>
          <w:p w:rsidR="008E5F94" w:rsidRDefault="008E5F94" w:rsidP="00F36CDD">
            <w:pPr>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энергосбе- </w:t>
            </w:r>
          </w:p>
          <w:p w:rsidR="008E5F94" w:rsidRDefault="008E5F94" w:rsidP="00F36CDD">
            <w:pPr>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режения и  </w:t>
            </w:r>
          </w:p>
          <w:p w:rsidR="008E5F94" w:rsidRDefault="008E5F94" w:rsidP="00F36CDD">
            <w:pPr>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повышения  </w:t>
            </w:r>
          </w:p>
          <w:p w:rsidR="008E5F94" w:rsidRDefault="008E5F94" w:rsidP="00F36CDD">
            <w:pPr>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энергети-  </w:t>
            </w:r>
          </w:p>
          <w:p w:rsidR="008E5F94" w:rsidRDefault="008E5F94" w:rsidP="00F36CDD">
            <w:pPr>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ческой     </w:t>
            </w:r>
          </w:p>
          <w:p w:rsidR="008E5F94" w:rsidRDefault="008E5F94" w:rsidP="00F36CDD">
            <w:pPr>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эффектив-  </w:t>
            </w:r>
          </w:p>
          <w:p w:rsidR="008E5F94" w:rsidRDefault="008E5F94" w:rsidP="00F36CDD">
            <w:pPr>
              <w:spacing w:after="0" w:line="240" w:lineRule="auto"/>
              <w:contextualSpacing/>
              <w:jc w:val="both"/>
              <w:rPr>
                <w:rFonts w:ascii="Times New Roman" w:hAnsi="Times New Roman"/>
                <w:sz w:val="20"/>
                <w:szCs w:val="20"/>
              </w:rPr>
            </w:pPr>
            <w:r>
              <w:rPr>
                <w:rFonts w:ascii="Times New Roman" w:hAnsi="Times New Roman"/>
                <w:sz w:val="20"/>
                <w:szCs w:val="20"/>
              </w:rPr>
              <w:t>ности</w:t>
            </w:r>
          </w:p>
        </w:tc>
        <w:tc>
          <w:tcPr>
            <w:tcW w:w="1134" w:type="dxa"/>
            <w:tcBorders>
              <w:top w:val="single" w:sz="4" w:space="0" w:color="000000"/>
              <w:left w:val="single" w:sz="4" w:space="0" w:color="000000"/>
              <w:bottom w:val="single" w:sz="4" w:space="0" w:color="000000"/>
              <w:right w:val="single" w:sz="4" w:space="0" w:color="000000"/>
            </w:tcBorders>
          </w:tcPr>
          <w:p w:rsidR="008E5F94" w:rsidRDefault="008E5F94" w:rsidP="00F36CDD">
            <w:pPr>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Динамика </w:t>
            </w:r>
          </w:p>
          <w:p w:rsidR="008E5F94" w:rsidRDefault="008E5F94" w:rsidP="00F36CDD">
            <w:pPr>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изменения </w:t>
            </w:r>
          </w:p>
          <w:p w:rsidR="008E5F94" w:rsidRDefault="008E5F94" w:rsidP="00F36CDD">
            <w:pPr>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 расходов </w:t>
            </w:r>
          </w:p>
          <w:p w:rsidR="008E5F94" w:rsidRDefault="008E5F94" w:rsidP="00F36CDD">
            <w:pPr>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    на    </w:t>
            </w:r>
          </w:p>
          <w:p w:rsidR="008E5F94" w:rsidRDefault="008E5F94" w:rsidP="00F36CDD">
            <w:pPr>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 топливо  </w:t>
            </w:r>
          </w:p>
          <w:p w:rsidR="008E5F94" w:rsidRDefault="008E5F94" w:rsidP="00F36CDD">
            <w:pPr>
              <w:autoSpaceDE w:val="0"/>
              <w:autoSpaceDN w:val="0"/>
              <w:adjustRightInd w:val="0"/>
              <w:spacing w:after="0" w:line="240" w:lineRule="auto"/>
              <w:contextualSpacing/>
              <w:jc w:val="both"/>
              <w:rPr>
                <w:rFonts w:ascii="Times New Roman" w:hAnsi="Times New Roman"/>
                <w:sz w:val="20"/>
                <w:szCs w:val="20"/>
              </w:rPr>
            </w:pPr>
          </w:p>
        </w:tc>
      </w:tr>
      <w:tr w:rsidR="008E5F94" w:rsidTr="0009174C">
        <w:tc>
          <w:tcPr>
            <w:tcW w:w="1219" w:type="dxa"/>
            <w:tcBorders>
              <w:top w:val="single" w:sz="4" w:space="0" w:color="000000"/>
              <w:left w:val="single" w:sz="4" w:space="0" w:color="000000"/>
              <w:bottom w:val="single" w:sz="4" w:space="0" w:color="000000"/>
              <w:right w:val="single" w:sz="4" w:space="0" w:color="000000"/>
            </w:tcBorders>
            <w:hideMark/>
          </w:tcPr>
          <w:p w:rsidR="008E5F94" w:rsidRDefault="008E5F94" w:rsidP="00F36CDD">
            <w:pPr>
              <w:spacing w:after="0" w:line="240" w:lineRule="auto"/>
              <w:contextualSpacing/>
              <w:jc w:val="center"/>
              <w:rPr>
                <w:rFonts w:ascii="Times New Roman" w:hAnsi="Times New Roman"/>
                <w:sz w:val="20"/>
                <w:szCs w:val="20"/>
              </w:rPr>
            </w:pPr>
            <w:r>
              <w:rPr>
                <w:rFonts w:ascii="Times New Roman" w:hAnsi="Times New Roman"/>
                <w:sz w:val="20"/>
                <w:szCs w:val="20"/>
              </w:rPr>
              <w:t>2016 год</w:t>
            </w:r>
          </w:p>
        </w:tc>
        <w:tc>
          <w:tcPr>
            <w:tcW w:w="1219" w:type="dxa"/>
            <w:tcBorders>
              <w:top w:val="single" w:sz="4" w:space="0" w:color="000000"/>
              <w:left w:val="single" w:sz="4" w:space="0" w:color="000000"/>
              <w:bottom w:val="single" w:sz="4" w:space="0" w:color="000000"/>
              <w:right w:val="single" w:sz="4" w:space="0" w:color="000000"/>
            </w:tcBorders>
            <w:hideMark/>
          </w:tcPr>
          <w:p w:rsidR="008E5F94" w:rsidRDefault="008E5F94" w:rsidP="00F36CDD">
            <w:pPr>
              <w:spacing w:after="0" w:line="240" w:lineRule="auto"/>
              <w:contextualSpacing/>
              <w:jc w:val="center"/>
              <w:rPr>
                <w:rFonts w:ascii="Times New Roman" w:hAnsi="Times New Roman"/>
                <w:sz w:val="20"/>
                <w:szCs w:val="20"/>
              </w:rPr>
            </w:pPr>
            <w:r>
              <w:rPr>
                <w:rFonts w:ascii="Times New Roman" w:hAnsi="Times New Roman"/>
                <w:sz w:val="20"/>
                <w:szCs w:val="20"/>
              </w:rPr>
              <w:t>5145,84</w:t>
            </w:r>
          </w:p>
        </w:tc>
        <w:tc>
          <w:tcPr>
            <w:tcW w:w="1220" w:type="dxa"/>
            <w:tcBorders>
              <w:top w:val="single" w:sz="4" w:space="0" w:color="000000"/>
              <w:left w:val="single" w:sz="4" w:space="0" w:color="000000"/>
              <w:bottom w:val="single" w:sz="4" w:space="0" w:color="000000"/>
              <w:right w:val="single" w:sz="4" w:space="0" w:color="000000"/>
            </w:tcBorders>
            <w:hideMark/>
          </w:tcPr>
          <w:p w:rsidR="008E5F94" w:rsidRDefault="008E5F94" w:rsidP="00F36CDD">
            <w:pPr>
              <w:spacing w:after="0" w:line="240" w:lineRule="auto"/>
              <w:contextualSpacing/>
              <w:jc w:val="center"/>
              <w:rPr>
                <w:rFonts w:ascii="Times New Roman" w:hAnsi="Times New Roman"/>
                <w:sz w:val="20"/>
                <w:szCs w:val="20"/>
              </w:rPr>
            </w:pPr>
            <w:r>
              <w:rPr>
                <w:rFonts w:ascii="Times New Roman" w:hAnsi="Times New Roman"/>
                <w:sz w:val="20"/>
                <w:szCs w:val="20"/>
              </w:rPr>
              <w:t>1</w:t>
            </w:r>
          </w:p>
        </w:tc>
        <w:tc>
          <w:tcPr>
            <w:tcW w:w="1218" w:type="dxa"/>
            <w:tcBorders>
              <w:top w:val="single" w:sz="4" w:space="0" w:color="000000"/>
              <w:left w:val="single" w:sz="4" w:space="0" w:color="000000"/>
              <w:bottom w:val="single" w:sz="4" w:space="0" w:color="000000"/>
              <w:right w:val="single" w:sz="4" w:space="0" w:color="000000"/>
            </w:tcBorders>
            <w:hideMark/>
          </w:tcPr>
          <w:p w:rsidR="008E5F94" w:rsidRDefault="008E5F94" w:rsidP="00F36CDD">
            <w:pPr>
              <w:spacing w:after="0" w:line="240" w:lineRule="auto"/>
              <w:contextualSpacing/>
              <w:jc w:val="center"/>
              <w:rPr>
                <w:rFonts w:ascii="Times New Roman" w:hAnsi="Times New Roman"/>
                <w:sz w:val="20"/>
                <w:szCs w:val="20"/>
              </w:rPr>
            </w:pPr>
            <w:r>
              <w:rPr>
                <w:rFonts w:ascii="Times New Roman" w:hAnsi="Times New Roman"/>
                <w:sz w:val="20"/>
                <w:szCs w:val="20"/>
              </w:rPr>
              <w:t>-</w:t>
            </w:r>
          </w:p>
        </w:tc>
        <w:tc>
          <w:tcPr>
            <w:tcW w:w="1044" w:type="dxa"/>
            <w:tcBorders>
              <w:top w:val="single" w:sz="4" w:space="0" w:color="000000"/>
              <w:left w:val="single" w:sz="4" w:space="0" w:color="000000"/>
              <w:bottom w:val="single" w:sz="4" w:space="0" w:color="000000"/>
              <w:right w:val="single" w:sz="4" w:space="0" w:color="000000"/>
            </w:tcBorders>
            <w:hideMark/>
          </w:tcPr>
          <w:p w:rsidR="008E5F94" w:rsidRDefault="008E5F94" w:rsidP="00F36CDD">
            <w:pPr>
              <w:spacing w:after="0" w:line="240" w:lineRule="auto"/>
              <w:contextualSpacing/>
              <w:jc w:val="center"/>
              <w:rPr>
                <w:rFonts w:ascii="Times New Roman" w:hAnsi="Times New Roman"/>
                <w:sz w:val="20"/>
                <w:szCs w:val="20"/>
              </w:rPr>
            </w:pPr>
            <w:r>
              <w:rPr>
                <w:rFonts w:ascii="Times New Roman" w:hAnsi="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hideMark/>
          </w:tcPr>
          <w:p w:rsidR="008E5F94" w:rsidRDefault="008E5F94" w:rsidP="00F36CDD">
            <w:pPr>
              <w:spacing w:after="0" w:line="240" w:lineRule="auto"/>
              <w:contextualSpacing/>
              <w:jc w:val="center"/>
              <w:rPr>
                <w:rFonts w:ascii="Times New Roman" w:hAnsi="Times New Roman"/>
                <w:sz w:val="20"/>
                <w:szCs w:val="20"/>
              </w:rPr>
            </w:pPr>
            <w:r>
              <w:rPr>
                <w:rFonts w:ascii="Times New Roman" w:hAnsi="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hideMark/>
          </w:tcPr>
          <w:p w:rsidR="008E5F94" w:rsidRDefault="008E5F94" w:rsidP="00F36CDD">
            <w:pPr>
              <w:spacing w:after="0" w:line="240" w:lineRule="auto"/>
              <w:contextualSpacing/>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hideMark/>
          </w:tcPr>
          <w:p w:rsidR="008E5F94" w:rsidRDefault="008E5F94" w:rsidP="00F36CDD">
            <w:pPr>
              <w:spacing w:after="0" w:line="240" w:lineRule="auto"/>
              <w:contextualSpacing/>
              <w:jc w:val="center"/>
              <w:rPr>
                <w:rFonts w:ascii="Times New Roman" w:hAnsi="Times New Roman"/>
                <w:sz w:val="20"/>
                <w:szCs w:val="20"/>
              </w:rPr>
            </w:pPr>
            <w:r>
              <w:rPr>
                <w:rFonts w:ascii="Times New Roman" w:hAnsi="Times New Roman"/>
                <w:sz w:val="20"/>
                <w:szCs w:val="20"/>
              </w:rPr>
              <w:t>-</w:t>
            </w:r>
          </w:p>
        </w:tc>
      </w:tr>
      <w:tr w:rsidR="008E5F94" w:rsidTr="0009174C">
        <w:tc>
          <w:tcPr>
            <w:tcW w:w="1219" w:type="dxa"/>
            <w:tcBorders>
              <w:top w:val="single" w:sz="4" w:space="0" w:color="000000"/>
              <w:left w:val="single" w:sz="4" w:space="0" w:color="000000"/>
              <w:bottom w:val="single" w:sz="4" w:space="0" w:color="000000"/>
              <w:right w:val="single" w:sz="4" w:space="0" w:color="000000"/>
            </w:tcBorders>
            <w:hideMark/>
          </w:tcPr>
          <w:p w:rsidR="008E5F94" w:rsidRDefault="008E5F94" w:rsidP="00F36CDD">
            <w:pPr>
              <w:spacing w:after="0" w:line="240" w:lineRule="auto"/>
              <w:contextualSpacing/>
              <w:jc w:val="center"/>
              <w:rPr>
                <w:rFonts w:ascii="Times New Roman" w:hAnsi="Times New Roman"/>
                <w:sz w:val="20"/>
                <w:szCs w:val="20"/>
              </w:rPr>
            </w:pPr>
            <w:r>
              <w:rPr>
                <w:rFonts w:ascii="Times New Roman" w:hAnsi="Times New Roman"/>
                <w:sz w:val="20"/>
                <w:szCs w:val="20"/>
              </w:rPr>
              <w:t>2017 год</w:t>
            </w:r>
          </w:p>
        </w:tc>
        <w:tc>
          <w:tcPr>
            <w:tcW w:w="1219" w:type="dxa"/>
            <w:tcBorders>
              <w:top w:val="single" w:sz="4" w:space="0" w:color="000000"/>
              <w:left w:val="single" w:sz="4" w:space="0" w:color="000000"/>
              <w:bottom w:val="single" w:sz="4" w:space="0" w:color="000000"/>
              <w:right w:val="single" w:sz="4" w:space="0" w:color="000000"/>
            </w:tcBorders>
            <w:hideMark/>
          </w:tcPr>
          <w:p w:rsidR="008E5F94" w:rsidRDefault="008E5F94" w:rsidP="00F36CDD">
            <w:pPr>
              <w:spacing w:after="0" w:line="240" w:lineRule="auto"/>
              <w:contextualSpacing/>
              <w:jc w:val="center"/>
              <w:rPr>
                <w:rFonts w:ascii="Times New Roman" w:hAnsi="Times New Roman"/>
                <w:sz w:val="20"/>
                <w:szCs w:val="20"/>
              </w:rPr>
            </w:pPr>
            <w:r>
              <w:rPr>
                <w:rFonts w:ascii="Times New Roman" w:hAnsi="Times New Roman"/>
                <w:sz w:val="20"/>
                <w:szCs w:val="20"/>
              </w:rPr>
              <w:t>-</w:t>
            </w:r>
          </w:p>
        </w:tc>
        <w:tc>
          <w:tcPr>
            <w:tcW w:w="1220" w:type="dxa"/>
            <w:tcBorders>
              <w:top w:val="single" w:sz="4" w:space="0" w:color="000000"/>
              <w:left w:val="single" w:sz="4" w:space="0" w:color="000000"/>
              <w:bottom w:val="single" w:sz="4" w:space="0" w:color="000000"/>
              <w:right w:val="single" w:sz="4" w:space="0" w:color="000000"/>
            </w:tcBorders>
            <w:hideMark/>
          </w:tcPr>
          <w:p w:rsidR="008E5F94" w:rsidRDefault="008E5F94" w:rsidP="00F36CDD">
            <w:pPr>
              <w:spacing w:after="0" w:line="240" w:lineRule="auto"/>
              <w:contextualSpacing/>
              <w:jc w:val="center"/>
              <w:rPr>
                <w:rFonts w:ascii="Times New Roman" w:hAnsi="Times New Roman"/>
                <w:sz w:val="20"/>
                <w:szCs w:val="20"/>
              </w:rPr>
            </w:pPr>
            <w:r>
              <w:rPr>
                <w:rFonts w:ascii="Times New Roman" w:hAnsi="Times New Roman"/>
                <w:sz w:val="20"/>
                <w:szCs w:val="20"/>
              </w:rPr>
              <w:t>1</w:t>
            </w:r>
          </w:p>
        </w:tc>
        <w:tc>
          <w:tcPr>
            <w:tcW w:w="1218" w:type="dxa"/>
            <w:tcBorders>
              <w:top w:val="single" w:sz="4" w:space="0" w:color="000000"/>
              <w:left w:val="single" w:sz="4" w:space="0" w:color="000000"/>
              <w:bottom w:val="single" w:sz="4" w:space="0" w:color="000000"/>
              <w:right w:val="single" w:sz="4" w:space="0" w:color="000000"/>
            </w:tcBorders>
            <w:hideMark/>
          </w:tcPr>
          <w:p w:rsidR="008E5F94" w:rsidRDefault="008E5F94" w:rsidP="00F36CDD">
            <w:pPr>
              <w:spacing w:after="0" w:line="240" w:lineRule="auto"/>
              <w:contextualSpacing/>
              <w:jc w:val="center"/>
              <w:rPr>
                <w:rFonts w:ascii="Times New Roman" w:hAnsi="Times New Roman"/>
                <w:sz w:val="20"/>
                <w:szCs w:val="20"/>
              </w:rPr>
            </w:pPr>
            <w:r>
              <w:rPr>
                <w:rFonts w:ascii="Times New Roman" w:hAnsi="Times New Roman"/>
                <w:sz w:val="20"/>
                <w:szCs w:val="20"/>
              </w:rPr>
              <w:t>0,5</w:t>
            </w:r>
          </w:p>
        </w:tc>
        <w:tc>
          <w:tcPr>
            <w:tcW w:w="1044" w:type="dxa"/>
            <w:tcBorders>
              <w:top w:val="single" w:sz="4" w:space="0" w:color="000000"/>
              <w:left w:val="single" w:sz="4" w:space="0" w:color="000000"/>
              <w:bottom w:val="single" w:sz="4" w:space="0" w:color="000000"/>
              <w:right w:val="single" w:sz="4" w:space="0" w:color="000000"/>
            </w:tcBorders>
            <w:hideMark/>
          </w:tcPr>
          <w:p w:rsidR="008E5F94" w:rsidRDefault="008E5F94" w:rsidP="00F36CDD">
            <w:pPr>
              <w:spacing w:after="0" w:line="240" w:lineRule="auto"/>
              <w:contextualSpacing/>
              <w:jc w:val="center"/>
              <w:rPr>
                <w:rFonts w:ascii="Times New Roman" w:hAnsi="Times New Roman"/>
                <w:sz w:val="20"/>
                <w:szCs w:val="20"/>
              </w:rPr>
            </w:pPr>
            <w:r>
              <w:rPr>
                <w:rFonts w:ascii="Times New Roman" w:hAnsi="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hideMark/>
          </w:tcPr>
          <w:p w:rsidR="008E5F94" w:rsidRDefault="008E5F94" w:rsidP="00F36CDD">
            <w:pPr>
              <w:spacing w:after="0" w:line="240" w:lineRule="auto"/>
              <w:contextualSpacing/>
              <w:jc w:val="center"/>
              <w:rPr>
                <w:rFonts w:ascii="Times New Roman" w:hAnsi="Times New Roman"/>
                <w:sz w:val="20"/>
                <w:szCs w:val="20"/>
              </w:rPr>
            </w:pPr>
            <w:r>
              <w:rPr>
                <w:rFonts w:ascii="Times New Roman" w:hAnsi="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hideMark/>
          </w:tcPr>
          <w:p w:rsidR="008E5F94" w:rsidRDefault="008E5F94" w:rsidP="00F36CDD">
            <w:pPr>
              <w:spacing w:after="0" w:line="240" w:lineRule="auto"/>
              <w:contextualSpacing/>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hideMark/>
          </w:tcPr>
          <w:p w:rsidR="008E5F94" w:rsidRDefault="008E5F94" w:rsidP="00F36CDD">
            <w:pPr>
              <w:spacing w:after="0" w:line="240" w:lineRule="auto"/>
              <w:contextualSpacing/>
              <w:jc w:val="center"/>
              <w:rPr>
                <w:rFonts w:ascii="Times New Roman" w:hAnsi="Times New Roman"/>
                <w:sz w:val="20"/>
                <w:szCs w:val="20"/>
              </w:rPr>
            </w:pPr>
            <w:r>
              <w:rPr>
                <w:rFonts w:ascii="Times New Roman" w:hAnsi="Times New Roman"/>
                <w:sz w:val="20"/>
                <w:szCs w:val="20"/>
              </w:rPr>
              <w:t>-</w:t>
            </w:r>
          </w:p>
        </w:tc>
      </w:tr>
      <w:tr w:rsidR="008E5F94" w:rsidTr="0009174C">
        <w:tc>
          <w:tcPr>
            <w:tcW w:w="1219" w:type="dxa"/>
            <w:tcBorders>
              <w:top w:val="single" w:sz="4" w:space="0" w:color="000000"/>
              <w:left w:val="single" w:sz="4" w:space="0" w:color="000000"/>
              <w:bottom w:val="single" w:sz="4" w:space="0" w:color="000000"/>
              <w:right w:val="single" w:sz="4" w:space="0" w:color="000000"/>
            </w:tcBorders>
            <w:hideMark/>
          </w:tcPr>
          <w:p w:rsidR="008E5F94" w:rsidRDefault="008E5F94" w:rsidP="00F36CDD">
            <w:pPr>
              <w:spacing w:after="0" w:line="240" w:lineRule="auto"/>
              <w:contextualSpacing/>
              <w:jc w:val="center"/>
              <w:rPr>
                <w:rFonts w:ascii="Times New Roman" w:hAnsi="Times New Roman"/>
                <w:sz w:val="20"/>
                <w:szCs w:val="20"/>
              </w:rPr>
            </w:pPr>
            <w:r>
              <w:rPr>
                <w:rFonts w:ascii="Times New Roman" w:hAnsi="Times New Roman"/>
                <w:sz w:val="20"/>
                <w:szCs w:val="20"/>
              </w:rPr>
              <w:t>2018 год</w:t>
            </w:r>
          </w:p>
        </w:tc>
        <w:tc>
          <w:tcPr>
            <w:tcW w:w="1219" w:type="dxa"/>
            <w:tcBorders>
              <w:top w:val="single" w:sz="4" w:space="0" w:color="000000"/>
              <w:left w:val="single" w:sz="4" w:space="0" w:color="000000"/>
              <w:bottom w:val="single" w:sz="4" w:space="0" w:color="000000"/>
              <w:right w:val="single" w:sz="4" w:space="0" w:color="000000"/>
            </w:tcBorders>
            <w:hideMark/>
          </w:tcPr>
          <w:p w:rsidR="008E5F94" w:rsidRDefault="008E5F94" w:rsidP="00F36CDD">
            <w:pPr>
              <w:spacing w:after="0" w:line="240" w:lineRule="auto"/>
              <w:contextualSpacing/>
              <w:jc w:val="center"/>
              <w:rPr>
                <w:rFonts w:ascii="Times New Roman" w:hAnsi="Times New Roman"/>
                <w:sz w:val="20"/>
                <w:szCs w:val="20"/>
              </w:rPr>
            </w:pPr>
            <w:r>
              <w:rPr>
                <w:rFonts w:ascii="Times New Roman" w:hAnsi="Times New Roman"/>
                <w:sz w:val="20"/>
                <w:szCs w:val="20"/>
              </w:rPr>
              <w:t>-</w:t>
            </w:r>
          </w:p>
        </w:tc>
        <w:tc>
          <w:tcPr>
            <w:tcW w:w="1220" w:type="dxa"/>
            <w:tcBorders>
              <w:top w:val="single" w:sz="4" w:space="0" w:color="000000"/>
              <w:left w:val="single" w:sz="4" w:space="0" w:color="000000"/>
              <w:bottom w:val="single" w:sz="4" w:space="0" w:color="000000"/>
              <w:right w:val="single" w:sz="4" w:space="0" w:color="000000"/>
            </w:tcBorders>
            <w:hideMark/>
          </w:tcPr>
          <w:p w:rsidR="008E5F94" w:rsidRDefault="008E5F94" w:rsidP="00F36CDD">
            <w:pPr>
              <w:spacing w:after="0" w:line="240" w:lineRule="auto"/>
              <w:contextualSpacing/>
              <w:jc w:val="center"/>
              <w:rPr>
                <w:rFonts w:ascii="Times New Roman" w:hAnsi="Times New Roman"/>
                <w:sz w:val="20"/>
                <w:szCs w:val="20"/>
              </w:rPr>
            </w:pPr>
            <w:r>
              <w:rPr>
                <w:rFonts w:ascii="Times New Roman" w:hAnsi="Times New Roman"/>
                <w:sz w:val="20"/>
                <w:szCs w:val="20"/>
              </w:rPr>
              <w:t>1</w:t>
            </w:r>
          </w:p>
        </w:tc>
        <w:tc>
          <w:tcPr>
            <w:tcW w:w="1218" w:type="dxa"/>
            <w:tcBorders>
              <w:top w:val="single" w:sz="4" w:space="0" w:color="000000"/>
              <w:left w:val="single" w:sz="4" w:space="0" w:color="000000"/>
              <w:bottom w:val="single" w:sz="4" w:space="0" w:color="000000"/>
              <w:right w:val="single" w:sz="4" w:space="0" w:color="000000"/>
            </w:tcBorders>
            <w:hideMark/>
          </w:tcPr>
          <w:p w:rsidR="008E5F94" w:rsidRDefault="008E5F94" w:rsidP="00F36CDD">
            <w:pPr>
              <w:spacing w:after="0" w:line="240" w:lineRule="auto"/>
              <w:contextualSpacing/>
              <w:jc w:val="center"/>
              <w:rPr>
                <w:rFonts w:ascii="Times New Roman" w:hAnsi="Times New Roman"/>
                <w:sz w:val="20"/>
                <w:szCs w:val="20"/>
              </w:rPr>
            </w:pPr>
            <w:r>
              <w:rPr>
                <w:rFonts w:ascii="Times New Roman" w:hAnsi="Times New Roman"/>
                <w:sz w:val="20"/>
                <w:szCs w:val="20"/>
              </w:rPr>
              <w:t>0,5</w:t>
            </w:r>
          </w:p>
        </w:tc>
        <w:tc>
          <w:tcPr>
            <w:tcW w:w="1044" w:type="dxa"/>
            <w:tcBorders>
              <w:top w:val="single" w:sz="4" w:space="0" w:color="000000"/>
              <w:left w:val="single" w:sz="4" w:space="0" w:color="000000"/>
              <w:bottom w:val="single" w:sz="4" w:space="0" w:color="000000"/>
              <w:right w:val="single" w:sz="4" w:space="0" w:color="000000"/>
            </w:tcBorders>
            <w:hideMark/>
          </w:tcPr>
          <w:p w:rsidR="008E5F94" w:rsidRDefault="008E5F94" w:rsidP="00F36CDD">
            <w:pPr>
              <w:spacing w:after="0" w:line="240" w:lineRule="auto"/>
              <w:contextualSpacing/>
              <w:jc w:val="center"/>
              <w:rPr>
                <w:rFonts w:ascii="Times New Roman" w:hAnsi="Times New Roman"/>
                <w:sz w:val="20"/>
                <w:szCs w:val="20"/>
              </w:rPr>
            </w:pPr>
            <w:r>
              <w:rPr>
                <w:rFonts w:ascii="Times New Roman" w:hAnsi="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hideMark/>
          </w:tcPr>
          <w:p w:rsidR="008E5F94" w:rsidRDefault="008E5F94" w:rsidP="00F36CDD">
            <w:pPr>
              <w:spacing w:after="0" w:line="240" w:lineRule="auto"/>
              <w:contextualSpacing/>
              <w:jc w:val="center"/>
              <w:rPr>
                <w:rFonts w:ascii="Times New Roman" w:hAnsi="Times New Roman"/>
                <w:sz w:val="20"/>
                <w:szCs w:val="20"/>
              </w:rPr>
            </w:pPr>
            <w:r>
              <w:rPr>
                <w:rFonts w:ascii="Times New Roman" w:hAnsi="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hideMark/>
          </w:tcPr>
          <w:p w:rsidR="008E5F94" w:rsidRDefault="008E5F94" w:rsidP="00F36CDD">
            <w:pPr>
              <w:spacing w:after="0" w:line="240" w:lineRule="auto"/>
              <w:contextualSpacing/>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hideMark/>
          </w:tcPr>
          <w:p w:rsidR="008E5F94" w:rsidRDefault="008E5F94" w:rsidP="00F36CDD">
            <w:pPr>
              <w:spacing w:after="0" w:line="240" w:lineRule="auto"/>
              <w:contextualSpacing/>
              <w:jc w:val="center"/>
              <w:rPr>
                <w:rFonts w:ascii="Times New Roman" w:hAnsi="Times New Roman"/>
                <w:sz w:val="20"/>
                <w:szCs w:val="20"/>
              </w:rPr>
            </w:pPr>
            <w:r>
              <w:rPr>
                <w:rFonts w:ascii="Times New Roman" w:hAnsi="Times New Roman"/>
                <w:sz w:val="20"/>
                <w:szCs w:val="20"/>
              </w:rPr>
              <w:t>-</w:t>
            </w:r>
          </w:p>
        </w:tc>
      </w:tr>
    </w:tbl>
    <w:p w:rsidR="008E5F94" w:rsidRDefault="008E5F94" w:rsidP="00F36CDD">
      <w:pPr>
        <w:spacing w:after="0" w:line="240" w:lineRule="auto"/>
        <w:ind w:firstLine="720"/>
        <w:contextualSpacing/>
        <w:jc w:val="both"/>
        <w:rPr>
          <w:rFonts w:ascii="Times New Roman" w:hAnsi="Times New Roman"/>
          <w:szCs w:val="28"/>
        </w:rPr>
      </w:pPr>
      <w:r>
        <w:rPr>
          <w:rFonts w:ascii="Times New Roman" w:hAnsi="Times New Roman"/>
          <w:sz w:val="24"/>
          <w:szCs w:val="24"/>
        </w:rPr>
        <w:t xml:space="preserve">3. </w:t>
      </w:r>
      <w:r>
        <w:rPr>
          <w:rFonts w:ascii="Times New Roman" w:hAnsi="Times New Roman"/>
          <w:szCs w:val="28"/>
        </w:rPr>
        <w:t xml:space="preserve">Установить плановые значения показателей надежности и энергетической эффективности для </w:t>
      </w:r>
      <w:r w:rsidRPr="00011C91">
        <w:rPr>
          <w:rFonts w:ascii="Times New Roman" w:hAnsi="Times New Roman" w:cs="Times New Roman"/>
          <w:szCs w:val="28"/>
        </w:rPr>
        <w:t>МУП ЖКХ «Караваево» администрации Караваевского сельского поселения  на услуги по передаче тепловой энергии</w:t>
      </w:r>
      <w:r>
        <w:rPr>
          <w:rFonts w:ascii="Times New Roman" w:hAnsi="Times New Roman" w:cs="Times New Roman"/>
          <w:sz w:val="24"/>
          <w:szCs w:val="24"/>
        </w:rPr>
        <w:t xml:space="preserve"> </w:t>
      </w:r>
      <w:r>
        <w:rPr>
          <w:rFonts w:ascii="Times New Roman" w:hAnsi="Times New Roman"/>
          <w:szCs w:val="28"/>
        </w:rPr>
        <w:t>на 2016-2018 годы:</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9"/>
        <w:gridCol w:w="1671"/>
        <w:gridCol w:w="1560"/>
        <w:gridCol w:w="1533"/>
        <w:gridCol w:w="1694"/>
        <w:gridCol w:w="1729"/>
      </w:tblGrid>
      <w:tr w:rsidR="008E5F94" w:rsidRPr="00CF7426" w:rsidTr="00327435">
        <w:tc>
          <w:tcPr>
            <w:tcW w:w="1419" w:type="dxa"/>
            <w:vMerge w:val="restart"/>
            <w:tcBorders>
              <w:top w:val="single" w:sz="4" w:space="0" w:color="000000"/>
              <w:left w:val="single" w:sz="4" w:space="0" w:color="000000"/>
              <w:bottom w:val="single" w:sz="4" w:space="0" w:color="000000"/>
              <w:right w:val="single" w:sz="4" w:space="0" w:color="000000"/>
            </w:tcBorders>
            <w:vAlign w:val="center"/>
            <w:hideMark/>
          </w:tcPr>
          <w:p w:rsidR="008E5F94" w:rsidRPr="00CF7426" w:rsidRDefault="008E5F94" w:rsidP="00F36CDD">
            <w:pPr>
              <w:spacing w:after="0" w:line="240" w:lineRule="auto"/>
              <w:contextualSpacing/>
              <w:jc w:val="center"/>
              <w:rPr>
                <w:rFonts w:ascii="Times New Roman" w:hAnsi="Times New Roman"/>
                <w:sz w:val="20"/>
                <w:szCs w:val="20"/>
              </w:rPr>
            </w:pPr>
            <w:r w:rsidRPr="00CF7426">
              <w:rPr>
                <w:rFonts w:ascii="Times New Roman" w:hAnsi="Times New Roman"/>
                <w:sz w:val="20"/>
                <w:szCs w:val="20"/>
              </w:rPr>
              <w:t>Период</w:t>
            </w:r>
          </w:p>
        </w:tc>
        <w:tc>
          <w:tcPr>
            <w:tcW w:w="3231" w:type="dxa"/>
            <w:gridSpan w:val="2"/>
            <w:tcBorders>
              <w:top w:val="single" w:sz="4" w:space="0" w:color="000000"/>
              <w:left w:val="single" w:sz="4" w:space="0" w:color="000000"/>
              <w:bottom w:val="single" w:sz="4" w:space="0" w:color="000000"/>
              <w:right w:val="single" w:sz="4" w:space="0" w:color="000000"/>
            </w:tcBorders>
            <w:vAlign w:val="center"/>
            <w:hideMark/>
          </w:tcPr>
          <w:p w:rsidR="008E5F94" w:rsidRPr="00CF7426" w:rsidRDefault="008E5F94" w:rsidP="00F36CDD">
            <w:pPr>
              <w:spacing w:after="0" w:line="240" w:lineRule="auto"/>
              <w:contextualSpacing/>
              <w:jc w:val="center"/>
              <w:rPr>
                <w:rFonts w:ascii="Times New Roman" w:hAnsi="Times New Roman"/>
                <w:sz w:val="20"/>
                <w:szCs w:val="20"/>
              </w:rPr>
            </w:pPr>
            <w:r w:rsidRPr="00CF7426">
              <w:rPr>
                <w:rFonts w:ascii="Times New Roman" w:hAnsi="Times New Roman"/>
                <w:sz w:val="20"/>
                <w:szCs w:val="20"/>
              </w:rPr>
              <w:t>Показатели надежности</w:t>
            </w:r>
          </w:p>
        </w:tc>
        <w:tc>
          <w:tcPr>
            <w:tcW w:w="4956" w:type="dxa"/>
            <w:gridSpan w:val="3"/>
            <w:tcBorders>
              <w:top w:val="single" w:sz="4" w:space="0" w:color="000000"/>
              <w:left w:val="single" w:sz="4" w:space="0" w:color="000000"/>
              <w:bottom w:val="single" w:sz="4" w:space="0" w:color="000000"/>
              <w:right w:val="single" w:sz="4" w:space="0" w:color="000000"/>
            </w:tcBorders>
            <w:vAlign w:val="center"/>
            <w:hideMark/>
          </w:tcPr>
          <w:p w:rsidR="008E5F94" w:rsidRPr="00CF7426" w:rsidRDefault="008E5F94" w:rsidP="00F36CDD">
            <w:pPr>
              <w:spacing w:after="0" w:line="240" w:lineRule="auto"/>
              <w:contextualSpacing/>
              <w:jc w:val="center"/>
              <w:rPr>
                <w:rFonts w:ascii="Times New Roman" w:hAnsi="Times New Roman"/>
                <w:sz w:val="20"/>
                <w:szCs w:val="20"/>
              </w:rPr>
            </w:pPr>
            <w:r w:rsidRPr="00CF7426">
              <w:rPr>
                <w:rFonts w:ascii="Times New Roman" w:hAnsi="Times New Roman"/>
                <w:sz w:val="20"/>
                <w:szCs w:val="20"/>
              </w:rPr>
              <w:t>Показатели энергетической эффективности</w:t>
            </w:r>
          </w:p>
        </w:tc>
      </w:tr>
      <w:tr w:rsidR="008E5F94" w:rsidRPr="00CF7426" w:rsidTr="0032743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F94" w:rsidRPr="00CF7426" w:rsidRDefault="008E5F94" w:rsidP="00F36CDD">
            <w:pPr>
              <w:spacing w:after="0" w:line="240" w:lineRule="auto"/>
              <w:contextualSpacing/>
              <w:rPr>
                <w:rFonts w:ascii="Times New Roman" w:hAnsi="Times New Roman"/>
                <w:sz w:val="20"/>
                <w:szCs w:val="20"/>
              </w:rPr>
            </w:pPr>
          </w:p>
        </w:tc>
        <w:tc>
          <w:tcPr>
            <w:tcW w:w="1671" w:type="dxa"/>
            <w:tcBorders>
              <w:top w:val="single" w:sz="4" w:space="0" w:color="000000"/>
              <w:left w:val="single" w:sz="4" w:space="0" w:color="000000"/>
              <w:bottom w:val="single" w:sz="4" w:space="0" w:color="000000"/>
              <w:right w:val="single" w:sz="4" w:space="0" w:color="000000"/>
            </w:tcBorders>
            <w:vAlign w:val="center"/>
            <w:hideMark/>
          </w:tcPr>
          <w:p w:rsidR="008E5F94" w:rsidRPr="00CF7426" w:rsidRDefault="008E5F94" w:rsidP="00F36CDD">
            <w:pPr>
              <w:spacing w:after="0" w:line="240" w:lineRule="auto"/>
              <w:contextualSpacing/>
              <w:jc w:val="center"/>
              <w:rPr>
                <w:rFonts w:ascii="Times New Roman" w:hAnsi="Times New Roman"/>
                <w:sz w:val="16"/>
                <w:szCs w:val="16"/>
              </w:rPr>
            </w:pPr>
            <w:r w:rsidRPr="00CF7426">
              <w:rPr>
                <w:rFonts w:ascii="Times New Roman" w:hAnsi="Times New Roman"/>
                <w:color w:val="000000"/>
                <w:sz w:val="16"/>
                <w:szCs w:val="16"/>
              </w:rPr>
              <w:t xml:space="preserve">Количество прекращений подачи тепловой энергии, теплоносителя в результате технологичексих нарушений на </w:t>
            </w:r>
            <w:r w:rsidRPr="00CF7426">
              <w:rPr>
                <w:rFonts w:ascii="Times New Roman" w:hAnsi="Times New Roman"/>
                <w:color w:val="000000"/>
                <w:sz w:val="16"/>
                <w:szCs w:val="16"/>
              </w:rPr>
              <w:lastRenderedPageBreak/>
              <w:t>источниках тепловой энергии на 1 Гкал/час установленной, ед</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5F94" w:rsidRPr="00CF7426" w:rsidRDefault="008E5F94" w:rsidP="00F36CDD">
            <w:pPr>
              <w:spacing w:after="0" w:line="240" w:lineRule="auto"/>
              <w:contextualSpacing/>
              <w:jc w:val="center"/>
              <w:rPr>
                <w:rFonts w:ascii="Times New Roman" w:hAnsi="Times New Roman"/>
                <w:sz w:val="20"/>
                <w:szCs w:val="20"/>
              </w:rPr>
            </w:pPr>
            <w:r w:rsidRPr="00CF7426">
              <w:rPr>
                <w:rFonts w:ascii="Times New Roman" w:hAnsi="Times New Roman"/>
                <w:color w:val="000000"/>
                <w:sz w:val="20"/>
                <w:szCs w:val="20"/>
              </w:rPr>
              <w:lastRenderedPageBreak/>
              <w:t xml:space="preserve">Количество прекращений подачи тепловой энергии, </w:t>
            </w:r>
            <w:r w:rsidRPr="00CF7426">
              <w:rPr>
                <w:rFonts w:ascii="Times New Roman" w:hAnsi="Times New Roman"/>
                <w:color w:val="000000"/>
                <w:sz w:val="20"/>
                <w:szCs w:val="20"/>
              </w:rPr>
              <w:lastRenderedPageBreak/>
              <w:t>теплоносителя в расчете на 1 км.  тепловых сетей, ед.</w:t>
            </w:r>
          </w:p>
        </w:tc>
        <w:tc>
          <w:tcPr>
            <w:tcW w:w="1533" w:type="dxa"/>
            <w:tcBorders>
              <w:top w:val="single" w:sz="4" w:space="0" w:color="000000"/>
              <w:left w:val="single" w:sz="4" w:space="0" w:color="000000"/>
              <w:bottom w:val="single" w:sz="4" w:space="0" w:color="000000"/>
              <w:right w:val="single" w:sz="4" w:space="0" w:color="000000"/>
            </w:tcBorders>
            <w:vAlign w:val="center"/>
            <w:hideMark/>
          </w:tcPr>
          <w:p w:rsidR="008E5F94" w:rsidRPr="00CF7426" w:rsidRDefault="008E5F94" w:rsidP="00F36CDD">
            <w:pPr>
              <w:spacing w:after="0" w:line="240" w:lineRule="auto"/>
              <w:contextualSpacing/>
              <w:jc w:val="center"/>
              <w:rPr>
                <w:rFonts w:ascii="Times New Roman" w:hAnsi="Times New Roman"/>
                <w:sz w:val="20"/>
                <w:szCs w:val="20"/>
              </w:rPr>
            </w:pPr>
            <w:r w:rsidRPr="00CF7426">
              <w:rPr>
                <w:rFonts w:ascii="Times New Roman" w:hAnsi="Times New Roman"/>
                <w:color w:val="000000"/>
                <w:sz w:val="20"/>
                <w:szCs w:val="20"/>
              </w:rPr>
              <w:lastRenderedPageBreak/>
              <w:t xml:space="preserve">Удельный расход топлива на производство единицы </w:t>
            </w:r>
            <w:r w:rsidRPr="00CF7426">
              <w:rPr>
                <w:rFonts w:ascii="Times New Roman" w:hAnsi="Times New Roman"/>
                <w:color w:val="000000"/>
                <w:sz w:val="20"/>
                <w:szCs w:val="20"/>
              </w:rPr>
              <w:lastRenderedPageBreak/>
              <w:t>тепловой энергии, кг.у.т../Гкал</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8E5F94" w:rsidRPr="00CF7426" w:rsidRDefault="008E5F94" w:rsidP="00F36CDD">
            <w:pPr>
              <w:spacing w:after="0" w:line="240" w:lineRule="auto"/>
              <w:contextualSpacing/>
              <w:jc w:val="center"/>
              <w:rPr>
                <w:rFonts w:ascii="Times New Roman" w:hAnsi="Times New Roman"/>
                <w:sz w:val="20"/>
                <w:szCs w:val="20"/>
              </w:rPr>
            </w:pPr>
            <w:r w:rsidRPr="00CF7426">
              <w:rPr>
                <w:rFonts w:ascii="Times New Roman" w:hAnsi="Times New Roman"/>
                <w:color w:val="000000"/>
                <w:sz w:val="20"/>
                <w:szCs w:val="20"/>
              </w:rPr>
              <w:lastRenderedPageBreak/>
              <w:t>Технологические потери  тепловой энергии, Гкал/год</w:t>
            </w:r>
          </w:p>
        </w:tc>
        <w:tc>
          <w:tcPr>
            <w:tcW w:w="1729" w:type="dxa"/>
            <w:tcBorders>
              <w:top w:val="single" w:sz="4" w:space="0" w:color="000000"/>
              <w:left w:val="single" w:sz="4" w:space="0" w:color="000000"/>
              <w:bottom w:val="single" w:sz="4" w:space="0" w:color="000000"/>
              <w:right w:val="single" w:sz="4" w:space="0" w:color="000000"/>
            </w:tcBorders>
            <w:vAlign w:val="center"/>
            <w:hideMark/>
          </w:tcPr>
          <w:p w:rsidR="008E5F94" w:rsidRPr="00CF7426" w:rsidRDefault="008E5F94" w:rsidP="00F36CDD">
            <w:pPr>
              <w:spacing w:after="0" w:line="240" w:lineRule="auto"/>
              <w:contextualSpacing/>
              <w:jc w:val="center"/>
              <w:rPr>
                <w:rFonts w:ascii="Times New Roman" w:hAnsi="Times New Roman"/>
                <w:color w:val="000000"/>
                <w:sz w:val="20"/>
                <w:szCs w:val="20"/>
              </w:rPr>
            </w:pPr>
            <w:r w:rsidRPr="00CF7426">
              <w:rPr>
                <w:rFonts w:ascii="Times New Roman" w:hAnsi="Times New Roman"/>
                <w:color w:val="000000"/>
                <w:sz w:val="20"/>
                <w:szCs w:val="20"/>
              </w:rPr>
              <w:t xml:space="preserve">Технологические потери  тепловой энергии к материальной характеристике </w:t>
            </w:r>
            <w:r w:rsidRPr="00CF7426">
              <w:rPr>
                <w:rFonts w:ascii="Times New Roman" w:hAnsi="Times New Roman"/>
                <w:color w:val="000000"/>
                <w:sz w:val="20"/>
                <w:szCs w:val="20"/>
              </w:rPr>
              <w:lastRenderedPageBreak/>
              <w:t>тепловых сетей, Гкал/ кв.м.</w:t>
            </w:r>
          </w:p>
        </w:tc>
      </w:tr>
      <w:tr w:rsidR="008E5F94" w:rsidRPr="00CF7426" w:rsidTr="00327435">
        <w:tc>
          <w:tcPr>
            <w:tcW w:w="1419" w:type="dxa"/>
            <w:tcBorders>
              <w:top w:val="single" w:sz="4" w:space="0" w:color="000000"/>
              <w:left w:val="single" w:sz="4" w:space="0" w:color="000000"/>
              <w:bottom w:val="single" w:sz="4" w:space="0" w:color="000000"/>
              <w:right w:val="single" w:sz="4" w:space="0" w:color="000000"/>
            </w:tcBorders>
            <w:hideMark/>
          </w:tcPr>
          <w:p w:rsidR="008E5F94" w:rsidRPr="00CF7426" w:rsidRDefault="008E5F94" w:rsidP="00F36CDD">
            <w:pPr>
              <w:spacing w:after="0" w:line="240" w:lineRule="auto"/>
              <w:contextualSpacing/>
              <w:jc w:val="center"/>
              <w:rPr>
                <w:rFonts w:ascii="Times New Roman" w:hAnsi="Times New Roman"/>
                <w:sz w:val="20"/>
                <w:szCs w:val="20"/>
              </w:rPr>
            </w:pPr>
            <w:r w:rsidRPr="00CF7426">
              <w:rPr>
                <w:rFonts w:ascii="Times New Roman" w:hAnsi="Times New Roman"/>
                <w:sz w:val="20"/>
                <w:szCs w:val="20"/>
              </w:rPr>
              <w:lastRenderedPageBreak/>
              <w:t>2016 год</w:t>
            </w:r>
          </w:p>
        </w:tc>
        <w:tc>
          <w:tcPr>
            <w:tcW w:w="1671" w:type="dxa"/>
            <w:tcBorders>
              <w:top w:val="single" w:sz="4" w:space="0" w:color="000000"/>
              <w:left w:val="single" w:sz="4" w:space="0" w:color="000000"/>
              <w:bottom w:val="single" w:sz="4" w:space="0" w:color="000000"/>
              <w:right w:val="single" w:sz="4" w:space="0" w:color="000000"/>
            </w:tcBorders>
            <w:vAlign w:val="center"/>
            <w:hideMark/>
          </w:tcPr>
          <w:p w:rsidR="008E5F94" w:rsidRPr="00CF7426" w:rsidRDefault="008E5F94" w:rsidP="00F36CDD">
            <w:pPr>
              <w:spacing w:after="0" w:line="240" w:lineRule="auto"/>
              <w:contextualSpacing/>
              <w:jc w:val="center"/>
              <w:rPr>
                <w:rFonts w:ascii="Times New Roman" w:hAnsi="Times New Roman"/>
                <w:sz w:val="20"/>
                <w:szCs w:val="20"/>
              </w:rPr>
            </w:pPr>
            <w:r w:rsidRPr="00CF7426">
              <w:rPr>
                <w:rFonts w:ascii="Times New Roman" w:hAnsi="Times New Roman"/>
                <w:sz w:val="20"/>
                <w:szCs w:val="20"/>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5F94" w:rsidRPr="00CF7426" w:rsidRDefault="008E5F94" w:rsidP="00F36CDD">
            <w:pPr>
              <w:spacing w:after="0" w:line="240" w:lineRule="auto"/>
              <w:contextualSpacing/>
              <w:jc w:val="center"/>
              <w:rPr>
                <w:rFonts w:ascii="Times New Roman" w:hAnsi="Times New Roman"/>
                <w:sz w:val="20"/>
                <w:szCs w:val="20"/>
              </w:rPr>
            </w:pPr>
            <w:r w:rsidRPr="00CF7426">
              <w:rPr>
                <w:rFonts w:ascii="Times New Roman" w:hAnsi="Times New Roman"/>
                <w:sz w:val="20"/>
                <w:szCs w:val="20"/>
              </w:rPr>
              <w:t>-</w:t>
            </w:r>
          </w:p>
        </w:tc>
        <w:tc>
          <w:tcPr>
            <w:tcW w:w="1533" w:type="dxa"/>
            <w:tcBorders>
              <w:top w:val="single" w:sz="4" w:space="0" w:color="000000"/>
              <w:left w:val="single" w:sz="4" w:space="0" w:color="000000"/>
              <w:bottom w:val="single" w:sz="4" w:space="0" w:color="000000"/>
              <w:right w:val="single" w:sz="4" w:space="0" w:color="000000"/>
            </w:tcBorders>
            <w:vAlign w:val="center"/>
            <w:hideMark/>
          </w:tcPr>
          <w:p w:rsidR="008E5F94" w:rsidRPr="00CF7426" w:rsidRDefault="008E5F94" w:rsidP="00F36CDD">
            <w:pPr>
              <w:spacing w:after="0" w:line="240" w:lineRule="auto"/>
              <w:contextualSpacing/>
              <w:jc w:val="center"/>
              <w:rPr>
                <w:rFonts w:ascii="Times New Roman" w:hAnsi="Times New Roman"/>
                <w:sz w:val="20"/>
                <w:szCs w:val="20"/>
              </w:rPr>
            </w:pPr>
            <w:r w:rsidRPr="00CF7426">
              <w:rPr>
                <w:rFonts w:ascii="Times New Roman" w:hAnsi="Times New Roman"/>
                <w:sz w:val="20"/>
                <w:szCs w:val="20"/>
              </w:rPr>
              <w:t>-</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8E5F94" w:rsidRPr="00CF7426" w:rsidRDefault="008E5F94" w:rsidP="00F36CDD">
            <w:pPr>
              <w:spacing w:after="0" w:line="240" w:lineRule="auto"/>
              <w:contextualSpacing/>
              <w:jc w:val="center"/>
              <w:rPr>
                <w:rFonts w:ascii="Times New Roman" w:hAnsi="Times New Roman"/>
                <w:sz w:val="20"/>
                <w:szCs w:val="20"/>
              </w:rPr>
            </w:pPr>
            <w:r w:rsidRPr="00CF7426">
              <w:rPr>
                <w:rFonts w:ascii="Times New Roman" w:hAnsi="Times New Roman"/>
                <w:sz w:val="20"/>
                <w:szCs w:val="20"/>
              </w:rPr>
              <w:t>2798,80</w:t>
            </w:r>
          </w:p>
        </w:tc>
        <w:tc>
          <w:tcPr>
            <w:tcW w:w="1729" w:type="dxa"/>
            <w:tcBorders>
              <w:top w:val="single" w:sz="4" w:space="0" w:color="000000"/>
              <w:left w:val="single" w:sz="4" w:space="0" w:color="000000"/>
              <w:bottom w:val="single" w:sz="4" w:space="0" w:color="000000"/>
              <w:right w:val="single" w:sz="4" w:space="0" w:color="000000"/>
            </w:tcBorders>
            <w:vAlign w:val="center"/>
            <w:hideMark/>
          </w:tcPr>
          <w:p w:rsidR="008E5F94" w:rsidRPr="00CF7426" w:rsidRDefault="008E5F94" w:rsidP="00F36CDD">
            <w:pPr>
              <w:spacing w:after="0" w:line="240" w:lineRule="auto"/>
              <w:contextualSpacing/>
              <w:jc w:val="center"/>
              <w:rPr>
                <w:rFonts w:ascii="Times New Roman" w:hAnsi="Times New Roman"/>
                <w:sz w:val="20"/>
                <w:szCs w:val="20"/>
              </w:rPr>
            </w:pPr>
            <w:r w:rsidRPr="00CF7426">
              <w:rPr>
                <w:rFonts w:ascii="Times New Roman" w:hAnsi="Times New Roman"/>
                <w:sz w:val="20"/>
                <w:szCs w:val="20"/>
              </w:rPr>
              <w:t>2,68</w:t>
            </w:r>
          </w:p>
        </w:tc>
      </w:tr>
      <w:tr w:rsidR="008E5F94" w:rsidRPr="00CF7426" w:rsidTr="00327435">
        <w:tc>
          <w:tcPr>
            <w:tcW w:w="1419" w:type="dxa"/>
            <w:tcBorders>
              <w:top w:val="single" w:sz="4" w:space="0" w:color="000000"/>
              <w:left w:val="single" w:sz="4" w:space="0" w:color="000000"/>
              <w:bottom w:val="single" w:sz="4" w:space="0" w:color="000000"/>
              <w:right w:val="single" w:sz="4" w:space="0" w:color="000000"/>
            </w:tcBorders>
            <w:hideMark/>
          </w:tcPr>
          <w:p w:rsidR="008E5F94" w:rsidRPr="00CF7426" w:rsidRDefault="008E5F94" w:rsidP="00F36CDD">
            <w:pPr>
              <w:spacing w:after="0" w:line="240" w:lineRule="auto"/>
              <w:contextualSpacing/>
              <w:jc w:val="center"/>
              <w:rPr>
                <w:rFonts w:ascii="Times New Roman" w:hAnsi="Times New Roman"/>
                <w:sz w:val="20"/>
                <w:szCs w:val="20"/>
              </w:rPr>
            </w:pPr>
            <w:r w:rsidRPr="00CF7426">
              <w:rPr>
                <w:rFonts w:ascii="Times New Roman" w:hAnsi="Times New Roman"/>
                <w:sz w:val="20"/>
                <w:szCs w:val="20"/>
              </w:rPr>
              <w:t>2017 год</w:t>
            </w:r>
          </w:p>
        </w:tc>
        <w:tc>
          <w:tcPr>
            <w:tcW w:w="1671" w:type="dxa"/>
            <w:tcBorders>
              <w:top w:val="single" w:sz="4" w:space="0" w:color="000000"/>
              <w:left w:val="single" w:sz="4" w:space="0" w:color="000000"/>
              <w:bottom w:val="single" w:sz="4" w:space="0" w:color="000000"/>
              <w:right w:val="single" w:sz="4" w:space="0" w:color="000000"/>
            </w:tcBorders>
            <w:vAlign w:val="center"/>
            <w:hideMark/>
          </w:tcPr>
          <w:p w:rsidR="008E5F94" w:rsidRPr="00CF7426" w:rsidRDefault="008E5F94" w:rsidP="00F36CDD">
            <w:pPr>
              <w:spacing w:after="0" w:line="240" w:lineRule="auto"/>
              <w:contextualSpacing/>
              <w:jc w:val="center"/>
              <w:rPr>
                <w:rFonts w:ascii="Times New Roman" w:hAnsi="Times New Roman"/>
                <w:sz w:val="20"/>
                <w:szCs w:val="20"/>
              </w:rPr>
            </w:pPr>
            <w:r w:rsidRPr="00CF7426">
              <w:rPr>
                <w:rFonts w:ascii="Times New Roman" w:hAnsi="Times New Roman"/>
                <w:sz w:val="20"/>
                <w:szCs w:val="20"/>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5F94" w:rsidRPr="00CF7426" w:rsidRDefault="008E5F94" w:rsidP="00F36CDD">
            <w:pPr>
              <w:spacing w:after="0" w:line="240" w:lineRule="auto"/>
              <w:contextualSpacing/>
              <w:jc w:val="center"/>
              <w:rPr>
                <w:rFonts w:ascii="Times New Roman" w:hAnsi="Times New Roman"/>
                <w:sz w:val="20"/>
                <w:szCs w:val="20"/>
              </w:rPr>
            </w:pPr>
            <w:r w:rsidRPr="00CF7426">
              <w:rPr>
                <w:rFonts w:ascii="Times New Roman" w:hAnsi="Times New Roman"/>
                <w:sz w:val="20"/>
                <w:szCs w:val="20"/>
              </w:rPr>
              <w:t>-</w:t>
            </w:r>
          </w:p>
        </w:tc>
        <w:tc>
          <w:tcPr>
            <w:tcW w:w="1533" w:type="dxa"/>
            <w:tcBorders>
              <w:top w:val="single" w:sz="4" w:space="0" w:color="000000"/>
              <w:left w:val="single" w:sz="4" w:space="0" w:color="000000"/>
              <w:bottom w:val="single" w:sz="4" w:space="0" w:color="000000"/>
              <w:right w:val="single" w:sz="4" w:space="0" w:color="000000"/>
            </w:tcBorders>
            <w:vAlign w:val="center"/>
            <w:hideMark/>
          </w:tcPr>
          <w:p w:rsidR="008E5F94" w:rsidRPr="00CF7426" w:rsidRDefault="008E5F94" w:rsidP="00F36CDD">
            <w:pPr>
              <w:spacing w:after="0" w:line="240" w:lineRule="auto"/>
              <w:contextualSpacing/>
              <w:jc w:val="center"/>
              <w:rPr>
                <w:rFonts w:ascii="Times New Roman" w:hAnsi="Times New Roman"/>
                <w:sz w:val="20"/>
                <w:szCs w:val="20"/>
              </w:rPr>
            </w:pPr>
            <w:r w:rsidRPr="00CF7426">
              <w:rPr>
                <w:rFonts w:ascii="Times New Roman" w:hAnsi="Times New Roman"/>
                <w:sz w:val="20"/>
                <w:szCs w:val="20"/>
              </w:rPr>
              <w:t>-</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8E5F94" w:rsidRPr="00CF7426" w:rsidRDefault="008E5F94" w:rsidP="00F36CDD">
            <w:pPr>
              <w:spacing w:after="0" w:line="240" w:lineRule="auto"/>
              <w:contextualSpacing/>
              <w:jc w:val="center"/>
              <w:rPr>
                <w:rFonts w:ascii="Times New Roman" w:hAnsi="Times New Roman"/>
                <w:sz w:val="20"/>
                <w:szCs w:val="20"/>
              </w:rPr>
            </w:pPr>
            <w:r w:rsidRPr="00CF7426">
              <w:rPr>
                <w:rFonts w:ascii="Times New Roman" w:hAnsi="Times New Roman"/>
                <w:sz w:val="20"/>
                <w:szCs w:val="20"/>
              </w:rPr>
              <w:t>2798,80</w:t>
            </w:r>
          </w:p>
        </w:tc>
        <w:tc>
          <w:tcPr>
            <w:tcW w:w="1729" w:type="dxa"/>
            <w:tcBorders>
              <w:top w:val="single" w:sz="4" w:space="0" w:color="000000"/>
              <w:left w:val="single" w:sz="4" w:space="0" w:color="000000"/>
              <w:bottom w:val="single" w:sz="4" w:space="0" w:color="000000"/>
              <w:right w:val="single" w:sz="4" w:space="0" w:color="000000"/>
            </w:tcBorders>
            <w:vAlign w:val="center"/>
            <w:hideMark/>
          </w:tcPr>
          <w:p w:rsidR="008E5F94" w:rsidRPr="00CF7426" w:rsidRDefault="008E5F94" w:rsidP="00F36CDD">
            <w:pPr>
              <w:spacing w:after="0" w:line="240" w:lineRule="auto"/>
              <w:contextualSpacing/>
              <w:jc w:val="center"/>
              <w:rPr>
                <w:rFonts w:ascii="Times New Roman" w:hAnsi="Times New Roman"/>
                <w:sz w:val="20"/>
                <w:szCs w:val="20"/>
              </w:rPr>
            </w:pPr>
            <w:r w:rsidRPr="00CF7426">
              <w:rPr>
                <w:rFonts w:ascii="Times New Roman" w:hAnsi="Times New Roman"/>
                <w:sz w:val="20"/>
                <w:szCs w:val="20"/>
              </w:rPr>
              <w:t>2,68</w:t>
            </w:r>
          </w:p>
        </w:tc>
      </w:tr>
      <w:tr w:rsidR="008E5F94" w:rsidRPr="00CF7426" w:rsidTr="00327435">
        <w:tc>
          <w:tcPr>
            <w:tcW w:w="1419" w:type="dxa"/>
            <w:tcBorders>
              <w:top w:val="single" w:sz="4" w:space="0" w:color="000000"/>
              <w:left w:val="single" w:sz="4" w:space="0" w:color="000000"/>
              <w:bottom w:val="single" w:sz="4" w:space="0" w:color="000000"/>
              <w:right w:val="single" w:sz="4" w:space="0" w:color="000000"/>
            </w:tcBorders>
            <w:hideMark/>
          </w:tcPr>
          <w:p w:rsidR="008E5F94" w:rsidRPr="00CF7426" w:rsidRDefault="008E5F94" w:rsidP="00F36CDD">
            <w:pPr>
              <w:spacing w:after="0" w:line="240" w:lineRule="auto"/>
              <w:contextualSpacing/>
              <w:jc w:val="center"/>
              <w:rPr>
                <w:rFonts w:ascii="Times New Roman" w:hAnsi="Times New Roman"/>
                <w:sz w:val="20"/>
                <w:szCs w:val="20"/>
              </w:rPr>
            </w:pPr>
            <w:r w:rsidRPr="00CF7426">
              <w:rPr>
                <w:rFonts w:ascii="Times New Roman" w:hAnsi="Times New Roman"/>
                <w:sz w:val="20"/>
                <w:szCs w:val="20"/>
              </w:rPr>
              <w:t>2018 год</w:t>
            </w:r>
          </w:p>
        </w:tc>
        <w:tc>
          <w:tcPr>
            <w:tcW w:w="1671" w:type="dxa"/>
            <w:tcBorders>
              <w:top w:val="single" w:sz="4" w:space="0" w:color="000000"/>
              <w:left w:val="single" w:sz="4" w:space="0" w:color="000000"/>
              <w:bottom w:val="single" w:sz="4" w:space="0" w:color="000000"/>
              <w:right w:val="single" w:sz="4" w:space="0" w:color="000000"/>
            </w:tcBorders>
            <w:vAlign w:val="center"/>
            <w:hideMark/>
          </w:tcPr>
          <w:p w:rsidR="008E5F94" w:rsidRPr="00CF7426" w:rsidRDefault="008E5F94" w:rsidP="00F36CDD">
            <w:pPr>
              <w:spacing w:after="0" w:line="240" w:lineRule="auto"/>
              <w:contextualSpacing/>
              <w:jc w:val="center"/>
              <w:rPr>
                <w:rFonts w:ascii="Times New Roman" w:hAnsi="Times New Roman"/>
                <w:sz w:val="20"/>
                <w:szCs w:val="20"/>
              </w:rPr>
            </w:pPr>
            <w:r w:rsidRPr="00CF7426">
              <w:rPr>
                <w:rFonts w:ascii="Times New Roman" w:hAnsi="Times New Roman"/>
                <w:sz w:val="20"/>
                <w:szCs w:val="20"/>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5F94" w:rsidRPr="00CF7426" w:rsidRDefault="008E5F94" w:rsidP="00F36CDD">
            <w:pPr>
              <w:spacing w:after="0" w:line="240" w:lineRule="auto"/>
              <w:contextualSpacing/>
              <w:jc w:val="center"/>
              <w:rPr>
                <w:rFonts w:ascii="Times New Roman" w:hAnsi="Times New Roman"/>
                <w:sz w:val="20"/>
                <w:szCs w:val="20"/>
              </w:rPr>
            </w:pPr>
            <w:r w:rsidRPr="00CF7426">
              <w:rPr>
                <w:rFonts w:ascii="Times New Roman" w:hAnsi="Times New Roman"/>
                <w:sz w:val="20"/>
                <w:szCs w:val="20"/>
              </w:rPr>
              <w:t>-</w:t>
            </w:r>
          </w:p>
        </w:tc>
        <w:tc>
          <w:tcPr>
            <w:tcW w:w="1533" w:type="dxa"/>
            <w:tcBorders>
              <w:top w:val="single" w:sz="4" w:space="0" w:color="000000"/>
              <w:left w:val="single" w:sz="4" w:space="0" w:color="000000"/>
              <w:bottom w:val="single" w:sz="4" w:space="0" w:color="000000"/>
              <w:right w:val="single" w:sz="4" w:space="0" w:color="000000"/>
            </w:tcBorders>
            <w:vAlign w:val="center"/>
            <w:hideMark/>
          </w:tcPr>
          <w:p w:rsidR="008E5F94" w:rsidRPr="00CF7426" w:rsidRDefault="008E5F94" w:rsidP="00F36CDD">
            <w:pPr>
              <w:spacing w:after="0" w:line="240" w:lineRule="auto"/>
              <w:contextualSpacing/>
              <w:jc w:val="center"/>
              <w:rPr>
                <w:rFonts w:ascii="Times New Roman" w:hAnsi="Times New Roman"/>
                <w:sz w:val="20"/>
                <w:szCs w:val="20"/>
              </w:rPr>
            </w:pPr>
            <w:r w:rsidRPr="00CF7426">
              <w:rPr>
                <w:rFonts w:ascii="Times New Roman" w:hAnsi="Times New Roman"/>
                <w:sz w:val="20"/>
                <w:szCs w:val="20"/>
              </w:rPr>
              <w:t>-</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8E5F94" w:rsidRPr="00CF7426" w:rsidRDefault="008E5F94" w:rsidP="00F36CDD">
            <w:pPr>
              <w:spacing w:after="0" w:line="240" w:lineRule="auto"/>
              <w:contextualSpacing/>
              <w:jc w:val="center"/>
              <w:rPr>
                <w:rFonts w:ascii="Times New Roman" w:hAnsi="Times New Roman"/>
                <w:sz w:val="20"/>
                <w:szCs w:val="20"/>
              </w:rPr>
            </w:pPr>
            <w:r w:rsidRPr="00CF7426">
              <w:rPr>
                <w:rFonts w:ascii="Times New Roman" w:hAnsi="Times New Roman"/>
                <w:sz w:val="20"/>
                <w:szCs w:val="20"/>
              </w:rPr>
              <w:t>2798,80</w:t>
            </w:r>
          </w:p>
        </w:tc>
        <w:tc>
          <w:tcPr>
            <w:tcW w:w="1729" w:type="dxa"/>
            <w:tcBorders>
              <w:top w:val="single" w:sz="4" w:space="0" w:color="000000"/>
              <w:left w:val="single" w:sz="4" w:space="0" w:color="000000"/>
              <w:bottom w:val="single" w:sz="4" w:space="0" w:color="000000"/>
              <w:right w:val="single" w:sz="4" w:space="0" w:color="000000"/>
            </w:tcBorders>
            <w:vAlign w:val="center"/>
            <w:hideMark/>
          </w:tcPr>
          <w:p w:rsidR="008E5F94" w:rsidRPr="00CF7426" w:rsidRDefault="008E5F94" w:rsidP="00F36CDD">
            <w:pPr>
              <w:spacing w:after="0" w:line="240" w:lineRule="auto"/>
              <w:contextualSpacing/>
              <w:jc w:val="center"/>
              <w:rPr>
                <w:rFonts w:ascii="Times New Roman" w:hAnsi="Times New Roman"/>
                <w:sz w:val="20"/>
                <w:szCs w:val="20"/>
              </w:rPr>
            </w:pPr>
            <w:r w:rsidRPr="00CF7426">
              <w:rPr>
                <w:rFonts w:ascii="Times New Roman" w:hAnsi="Times New Roman"/>
                <w:sz w:val="20"/>
                <w:szCs w:val="20"/>
              </w:rPr>
              <w:t>2,68</w:t>
            </w:r>
          </w:p>
        </w:tc>
      </w:tr>
    </w:tbl>
    <w:p w:rsidR="008E5F94" w:rsidRDefault="008E5F94" w:rsidP="00F36CDD">
      <w:pPr>
        <w:spacing w:after="0"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4.Постановление об установлении тарифов на тепловую энергию подлежит официальному опубликованию и вступает в силу с 1 января 2016 года.</w:t>
      </w:r>
    </w:p>
    <w:p w:rsidR="008E5F94" w:rsidRDefault="008E5F94" w:rsidP="00F36CDD">
      <w:pPr>
        <w:spacing w:after="0"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5.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8E5F94" w:rsidRDefault="008E5F94" w:rsidP="00F36CDD">
      <w:pPr>
        <w:spacing w:after="0"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6. Раскрыть информацию по стандартам раскрытия в установленные сроки, в соответствии с действующим законодательством. </w:t>
      </w:r>
    </w:p>
    <w:p w:rsidR="008E5F94" w:rsidRDefault="008E5F94" w:rsidP="00F36CDD">
      <w:pPr>
        <w:spacing w:after="0"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7.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8E5F94" w:rsidRDefault="008E5F94" w:rsidP="00F36CDD">
      <w:pPr>
        <w:spacing w:after="0" w:line="240" w:lineRule="auto"/>
        <w:ind w:right="-1" w:firstLine="709"/>
        <w:contextualSpacing/>
        <w:jc w:val="both"/>
        <w:rPr>
          <w:rFonts w:ascii="Times New Roman" w:hAnsi="Times New Roman" w:cs="Times New Roman"/>
          <w:sz w:val="24"/>
          <w:szCs w:val="24"/>
        </w:rPr>
      </w:pPr>
    </w:p>
    <w:p w:rsidR="00AB7258" w:rsidRPr="00A00107" w:rsidRDefault="00AB7258" w:rsidP="00F36CDD">
      <w:pPr>
        <w:pStyle w:val="ConsNormal"/>
        <w:widowControl/>
        <w:ind w:firstLine="0"/>
        <w:contextualSpacing/>
        <w:jc w:val="both"/>
        <w:rPr>
          <w:rFonts w:ascii="Times New Roman" w:hAnsi="Times New Roman"/>
          <w:sz w:val="24"/>
          <w:szCs w:val="24"/>
        </w:rPr>
      </w:pPr>
      <w:r w:rsidRPr="00A00107">
        <w:rPr>
          <w:rFonts w:ascii="Times New Roman" w:hAnsi="Times New Roman"/>
          <w:b/>
          <w:sz w:val="24"/>
          <w:szCs w:val="24"/>
        </w:rPr>
        <w:t>Вопрос 4: «</w:t>
      </w:r>
      <w:r w:rsidRPr="00A00107">
        <w:rPr>
          <w:rFonts w:ascii="Times New Roman" w:hAnsi="Times New Roman"/>
          <w:sz w:val="24"/>
          <w:szCs w:val="24"/>
        </w:rPr>
        <w:t>Об установлении тарифов на тепловую энергию, поставляемую ООО «Теплоснабжающее предприятие» потребителям посёлка Кадый Кадыйского муниципального района на 2016 год»</w:t>
      </w:r>
    </w:p>
    <w:p w:rsidR="00AB7258" w:rsidRPr="00A00107" w:rsidRDefault="00AB7258" w:rsidP="00F36CDD">
      <w:pPr>
        <w:spacing w:after="0" w:line="240" w:lineRule="auto"/>
        <w:contextualSpacing/>
        <w:jc w:val="both"/>
        <w:rPr>
          <w:rFonts w:ascii="Times New Roman" w:eastAsia="Times New Roman" w:hAnsi="Times New Roman" w:cs="Times New Roman"/>
          <w:b/>
          <w:sz w:val="24"/>
          <w:szCs w:val="24"/>
        </w:rPr>
      </w:pPr>
    </w:p>
    <w:p w:rsidR="00AB7258" w:rsidRPr="00A00107" w:rsidRDefault="00AB7258" w:rsidP="00F36CDD">
      <w:pPr>
        <w:spacing w:after="0" w:line="240" w:lineRule="auto"/>
        <w:contextualSpacing/>
        <w:jc w:val="both"/>
        <w:rPr>
          <w:rFonts w:ascii="Times New Roman" w:eastAsia="Times New Roman" w:hAnsi="Times New Roman" w:cs="Times New Roman"/>
          <w:sz w:val="24"/>
          <w:szCs w:val="24"/>
        </w:rPr>
      </w:pPr>
      <w:r w:rsidRPr="00A00107">
        <w:rPr>
          <w:rFonts w:ascii="Times New Roman" w:eastAsia="Times New Roman" w:hAnsi="Times New Roman" w:cs="Times New Roman"/>
          <w:b/>
          <w:sz w:val="24"/>
          <w:szCs w:val="24"/>
        </w:rPr>
        <w:t>СЛУШАЛИ:</w:t>
      </w:r>
    </w:p>
    <w:p w:rsidR="00AB7258" w:rsidRPr="00A00107" w:rsidRDefault="00AB7258" w:rsidP="00F36CDD">
      <w:pPr>
        <w:tabs>
          <w:tab w:val="left" w:pos="567"/>
        </w:tabs>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xml:space="preserve">Уполномоченного по делу Колышеву Д.А., сообщившего по рассматриваемому вопросу следующее. </w:t>
      </w:r>
    </w:p>
    <w:p w:rsidR="00AB7258" w:rsidRPr="00A00107" w:rsidRDefault="00AB7258"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ООО «Теплоснабжающее предприятие»  представило в департамент государственного регулирования цен и тарифов Костромской области заявление вх. от 21.08.2015 г. № О-2026 и расчетные материалы  на установление тарифа на тепловую энергию на 2016 год в размере 3057,13 руб./Гкал  (НДС не облагается) и НВВ 10 096,18 тыс. руб.</w:t>
      </w:r>
    </w:p>
    <w:p w:rsidR="00AB7258" w:rsidRPr="00A00107" w:rsidRDefault="00AB7258"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тарифа на тепловую энергию на 2016 год от 26.08.2015 г. № 355. </w:t>
      </w:r>
    </w:p>
    <w:p w:rsidR="00AB7258" w:rsidRPr="00A00107" w:rsidRDefault="00AB7258" w:rsidP="00F36CDD">
      <w:pPr>
        <w:spacing w:after="0" w:line="240" w:lineRule="auto"/>
        <w:ind w:firstLine="709"/>
        <w:contextualSpacing/>
        <w:jc w:val="both"/>
        <w:rPr>
          <w:rFonts w:ascii="Times New Roman" w:hAnsi="Times New Roman" w:cs="Times New Roman"/>
          <w:sz w:val="24"/>
          <w:szCs w:val="24"/>
        </w:rPr>
      </w:pPr>
      <w:r w:rsidRPr="00A00107">
        <w:rPr>
          <w:rFonts w:ascii="Times New Roman" w:hAnsi="Times New Roman" w:cs="Times New Roman"/>
          <w:sz w:val="24"/>
          <w:szCs w:val="24"/>
        </w:rPr>
        <w:t>Расчет тарифа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w:t>
      </w:r>
    </w:p>
    <w:p w:rsidR="00AB7258" w:rsidRPr="00A00107" w:rsidRDefault="00AB7258"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Основные плановые показатели ООО «Теплоснабжающее предприятие» на 2016 год по теплоснабжению (по расчету департамента ГРЦТ КО) составили:</w:t>
      </w:r>
    </w:p>
    <w:p w:rsidR="00AB7258" w:rsidRPr="00A00107" w:rsidRDefault="00AB7258"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объем произведенной тепловой энергии – 4 358,83 Гкал;</w:t>
      </w:r>
    </w:p>
    <w:p w:rsidR="00AB7258" w:rsidRPr="00A00107" w:rsidRDefault="00AB7258"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объем потерь тепловой энергии в теплосетях – 311,20 Гкал;</w:t>
      </w:r>
    </w:p>
    <w:p w:rsidR="00AB7258" w:rsidRPr="00A00107" w:rsidRDefault="00AB7258"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объем реализации тепловой энергии потребителям – 3 938,66 Гкал.</w:t>
      </w:r>
    </w:p>
    <w:p w:rsidR="00AB7258" w:rsidRPr="00A00107" w:rsidRDefault="00AB7258"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Объем необходимой валовой выручки – 8 581,84 тыс. руб., в том числе:</w:t>
      </w:r>
    </w:p>
    <w:p w:rsidR="00AB7258" w:rsidRPr="00A00107" w:rsidRDefault="00AB7258"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расходы на сырье и материалы – 299,74 тыс. руб.;</w:t>
      </w:r>
    </w:p>
    <w:p w:rsidR="00AB7258" w:rsidRPr="00A00107" w:rsidRDefault="00AB7258"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расходы на топливо – 2 245,25 тыс. руб.;</w:t>
      </w:r>
    </w:p>
    <w:p w:rsidR="00AB7258" w:rsidRPr="00A00107" w:rsidRDefault="00AB7258"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расходы на покупаемые энергетические ресурсы – 1 454,40 тыс. руб.;</w:t>
      </w:r>
    </w:p>
    <w:p w:rsidR="00AB7258" w:rsidRPr="00A00107" w:rsidRDefault="00AB7258"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расходы на холодную воду – 123,40 тыс. руб.;</w:t>
      </w:r>
    </w:p>
    <w:p w:rsidR="00AB7258" w:rsidRPr="00A00107" w:rsidRDefault="00AB7258"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оплата труда – 2 868,60 тыс. руб.;</w:t>
      </w:r>
    </w:p>
    <w:p w:rsidR="00AB7258" w:rsidRPr="00A00107" w:rsidRDefault="00AB7258"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страховые взносы во внебюджетные фонды – 866,32 тыс. руб.;</w:t>
      </w:r>
    </w:p>
    <w:p w:rsidR="00AB7258" w:rsidRPr="00A00107" w:rsidRDefault="00AB7258"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 114,44 тыс. руб.;</w:t>
      </w:r>
    </w:p>
    <w:p w:rsidR="00AB7258" w:rsidRPr="00A00107" w:rsidRDefault="00AB7258"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lastRenderedPageBreak/>
        <w:t>- арендная плата, концессионная плата, лизинговые платежи – 577,35 тыс. руб.;</w:t>
      </w:r>
    </w:p>
    <w:p w:rsidR="00AB7258" w:rsidRPr="00A00107" w:rsidRDefault="00AB7258"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 другие расходы, связанные с производством и (или) реализацией продукции – 28,07 тыс. руб.;</w:t>
      </w:r>
    </w:p>
    <w:p w:rsidR="00AB7258" w:rsidRPr="00A00107" w:rsidRDefault="00AB7258"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AB7258" w:rsidRPr="00CF7426" w:rsidRDefault="00AB7258" w:rsidP="00F36CDD">
      <w:pPr>
        <w:pStyle w:val="aa"/>
        <w:ind w:firstLine="709"/>
        <w:contextualSpacing/>
        <w:rPr>
          <w:sz w:val="24"/>
          <w:szCs w:val="24"/>
        </w:rPr>
      </w:pPr>
      <w:r w:rsidRPr="00A00107">
        <w:rPr>
          <w:sz w:val="24"/>
          <w:szCs w:val="24"/>
        </w:rPr>
        <w:t xml:space="preserve">- </w:t>
      </w:r>
      <w:r w:rsidRPr="00CF7426">
        <w:rPr>
          <w:sz w:val="24"/>
          <w:szCs w:val="24"/>
        </w:rPr>
        <w:t>«Расходы на сырье и материалы  - затраты скорректированы  на 210,26 тыс. руб.</w:t>
      </w:r>
    </w:p>
    <w:p w:rsidR="00AB7258" w:rsidRPr="00CF7426" w:rsidRDefault="00AB7258" w:rsidP="00F36CDD">
      <w:pPr>
        <w:spacing w:after="0" w:line="240" w:lineRule="auto"/>
        <w:ind w:firstLine="720"/>
        <w:contextualSpacing/>
        <w:jc w:val="both"/>
        <w:rPr>
          <w:rFonts w:ascii="Times New Roman" w:hAnsi="Times New Roman" w:cs="Times New Roman"/>
          <w:sz w:val="24"/>
          <w:szCs w:val="24"/>
        </w:rPr>
      </w:pPr>
      <w:r w:rsidRPr="00CF7426">
        <w:rPr>
          <w:rFonts w:ascii="Times New Roman" w:hAnsi="Times New Roman" w:cs="Times New Roman"/>
          <w:sz w:val="24"/>
          <w:szCs w:val="24"/>
        </w:rPr>
        <w:t xml:space="preserve">- Статья «Расходы на топливо» Затраты по данной статье скорректированы в сторону снижения на 46,15 тыс. руб., за счет корректировки  объема топлива на 114,55 м3. </w:t>
      </w:r>
    </w:p>
    <w:p w:rsidR="00AB7258" w:rsidRPr="00CF7426" w:rsidRDefault="00AB7258" w:rsidP="00F36CDD">
      <w:pPr>
        <w:autoSpaceDE w:val="0"/>
        <w:autoSpaceDN w:val="0"/>
        <w:adjustRightInd w:val="0"/>
        <w:spacing w:after="0" w:line="240" w:lineRule="auto"/>
        <w:ind w:firstLine="709"/>
        <w:contextualSpacing/>
        <w:jc w:val="both"/>
        <w:outlineLvl w:val="0"/>
        <w:rPr>
          <w:rFonts w:ascii="Times New Roman" w:hAnsi="Times New Roman" w:cs="Times New Roman"/>
          <w:sz w:val="24"/>
          <w:szCs w:val="24"/>
        </w:rPr>
      </w:pPr>
      <w:r w:rsidRPr="00CF7426">
        <w:rPr>
          <w:rFonts w:ascii="Times New Roman" w:hAnsi="Times New Roman" w:cs="Times New Roman"/>
          <w:sz w:val="24"/>
          <w:szCs w:val="24"/>
        </w:rPr>
        <w:t>- Статья «Расходы на холодную воду» - скорректированы на 13,40 тыс. руб. за счет корректировки объема  на 0,21 тыс. м.3 и цены на 0,65 руб./1м3.</w:t>
      </w:r>
    </w:p>
    <w:p w:rsidR="00AB7258" w:rsidRPr="00CF7426" w:rsidRDefault="00AB7258" w:rsidP="00F36CDD">
      <w:pPr>
        <w:autoSpaceDE w:val="0"/>
        <w:autoSpaceDN w:val="0"/>
        <w:adjustRightInd w:val="0"/>
        <w:spacing w:after="0" w:line="240" w:lineRule="auto"/>
        <w:ind w:firstLine="709"/>
        <w:contextualSpacing/>
        <w:jc w:val="both"/>
        <w:outlineLvl w:val="0"/>
        <w:rPr>
          <w:rFonts w:ascii="Times New Roman" w:hAnsi="Times New Roman" w:cs="Times New Roman"/>
          <w:sz w:val="24"/>
          <w:szCs w:val="24"/>
        </w:rPr>
      </w:pPr>
      <w:r w:rsidRPr="00CF7426">
        <w:rPr>
          <w:rFonts w:ascii="Times New Roman" w:hAnsi="Times New Roman" w:cs="Times New Roman"/>
          <w:sz w:val="24"/>
          <w:szCs w:val="24"/>
        </w:rPr>
        <w:t xml:space="preserve">- Статья «Оплата труда» расходы скорректированы на 786,10 тыс. руб. и составили в среднем за год 2868,60 тыс. руб. </w:t>
      </w:r>
    </w:p>
    <w:p w:rsidR="00AB7258" w:rsidRPr="00CF7426" w:rsidRDefault="00AB7258" w:rsidP="00F36CDD">
      <w:pPr>
        <w:autoSpaceDE w:val="0"/>
        <w:autoSpaceDN w:val="0"/>
        <w:adjustRightInd w:val="0"/>
        <w:spacing w:after="0" w:line="240" w:lineRule="auto"/>
        <w:ind w:firstLine="709"/>
        <w:contextualSpacing/>
        <w:jc w:val="both"/>
        <w:outlineLvl w:val="0"/>
        <w:rPr>
          <w:rFonts w:ascii="Times New Roman" w:hAnsi="Times New Roman" w:cs="Times New Roman"/>
          <w:sz w:val="24"/>
          <w:szCs w:val="24"/>
        </w:rPr>
      </w:pPr>
      <w:r w:rsidRPr="00CF7426">
        <w:rPr>
          <w:rFonts w:ascii="Times New Roman" w:hAnsi="Times New Roman" w:cs="Times New Roman"/>
          <w:sz w:val="24"/>
          <w:szCs w:val="24"/>
        </w:rPr>
        <w:t>- Статья «Страховые взносы во внебюджетные фонды»</w:t>
      </w:r>
    </w:p>
    <w:p w:rsidR="00AB7258" w:rsidRPr="00CF7426" w:rsidRDefault="00AB7258" w:rsidP="00F36CDD">
      <w:pPr>
        <w:autoSpaceDE w:val="0"/>
        <w:autoSpaceDN w:val="0"/>
        <w:adjustRightInd w:val="0"/>
        <w:spacing w:after="0" w:line="240" w:lineRule="auto"/>
        <w:ind w:firstLine="709"/>
        <w:contextualSpacing/>
        <w:jc w:val="both"/>
        <w:outlineLvl w:val="0"/>
        <w:rPr>
          <w:rFonts w:ascii="Times New Roman" w:hAnsi="Times New Roman" w:cs="Times New Roman"/>
          <w:sz w:val="24"/>
          <w:szCs w:val="24"/>
        </w:rPr>
      </w:pPr>
      <w:r w:rsidRPr="00CF7426">
        <w:rPr>
          <w:rFonts w:ascii="Times New Roman" w:hAnsi="Times New Roman" w:cs="Times New Roman"/>
          <w:sz w:val="24"/>
          <w:szCs w:val="24"/>
        </w:rPr>
        <w:t>Страховые взносы приняты в размере 30,2% от фонда оплаты труда работников предприятия и составили 866,32 тыс. руб.</w:t>
      </w:r>
    </w:p>
    <w:p w:rsidR="00AB7258" w:rsidRPr="00CF7426" w:rsidRDefault="00AB7258" w:rsidP="00F36CDD">
      <w:pPr>
        <w:pStyle w:val="aa"/>
        <w:ind w:firstLine="709"/>
        <w:contextualSpacing/>
        <w:rPr>
          <w:sz w:val="24"/>
          <w:szCs w:val="24"/>
        </w:rPr>
      </w:pPr>
      <w:r w:rsidRPr="00CF7426">
        <w:rPr>
          <w:sz w:val="24"/>
          <w:szCs w:val="24"/>
        </w:rPr>
        <w:t>- Статья «Арендная плата». Затраты по данной статье приняты скорректированы на 3,65 тыс. руб.</w:t>
      </w:r>
    </w:p>
    <w:p w:rsidR="00AB7258" w:rsidRPr="00A00107" w:rsidRDefault="00AB7258" w:rsidP="00F36CDD">
      <w:pPr>
        <w:pStyle w:val="aa"/>
        <w:ind w:firstLine="709"/>
        <w:contextualSpacing/>
        <w:rPr>
          <w:b/>
          <w:sz w:val="24"/>
          <w:szCs w:val="24"/>
        </w:rPr>
      </w:pPr>
      <w:r w:rsidRPr="00CF7426">
        <w:rPr>
          <w:sz w:val="24"/>
          <w:szCs w:val="24"/>
        </w:rPr>
        <w:t>- Статья «Другие расходы, связанные с производством и реализацией продукции». Затраты скорректированы на 183,93 тыс.</w:t>
      </w:r>
      <w:r w:rsidRPr="00A00107">
        <w:rPr>
          <w:sz w:val="24"/>
          <w:szCs w:val="24"/>
        </w:rPr>
        <w:t xml:space="preserve"> руб. и составили 27,53 тыс. руб. В данную статью затрат вошли расходы по охране труда и технике безопасности, и прочие расходы.</w:t>
      </w:r>
    </w:p>
    <w:p w:rsidR="00AB7258" w:rsidRPr="00A00107" w:rsidRDefault="00AB7258"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В результате проведенной экспертизы предлагается установить экономически обоснованный тариф на тепловую энергию, поставляемую ООО «Теплоснабжающее предприятие» потребителям поселка Кадый Кадыйского муниципального муниципального района, на 2016 год через тепловую сеть - теплоноситель горячая вода.</w:t>
      </w:r>
    </w:p>
    <w:p w:rsidR="00AB7258" w:rsidRPr="00A00107" w:rsidRDefault="00AB7258" w:rsidP="00F36CDD">
      <w:pPr>
        <w:pStyle w:val="aa"/>
        <w:contextualSpacing/>
        <w:rPr>
          <w:sz w:val="24"/>
          <w:szCs w:val="24"/>
        </w:rPr>
      </w:pPr>
      <w:r w:rsidRPr="00A00107">
        <w:rPr>
          <w:sz w:val="24"/>
          <w:szCs w:val="24"/>
        </w:rPr>
        <w:t>Все члены Правления, принимавшие участие в рассмотрении вопроса № 4 Повестки, предложение уполномоченного по делу Д.А. Колышевой поддержали единогласно.</w:t>
      </w:r>
    </w:p>
    <w:p w:rsidR="00AB7258" w:rsidRPr="00A00107" w:rsidRDefault="00AB7258" w:rsidP="00F36CDD">
      <w:pPr>
        <w:pStyle w:val="aa"/>
        <w:contextualSpacing/>
        <w:rPr>
          <w:sz w:val="24"/>
          <w:szCs w:val="24"/>
        </w:rPr>
      </w:pPr>
      <w:r w:rsidRPr="00A00107">
        <w:rPr>
          <w:sz w:val="24"/>
          <w:szCs w:val="24"/>
        </w:rPr>
        <w:t>Солдатова И.Ю. – принять предложение уполномоченного по делу.</w:t>
      </w:r>
    </w:p>
    <w:p w:rsidR="00AB7258" w:rsidRPr="00A00107" w:rsidRDefault="00AB7258" w:rsidP="00F36CDD">
      <w:pPr>
        <w:spacing w:after="0" w:line="240" w:lineRule="auto"/>
        <w:ind w:firstLine="720"/>
        <w:contextualSpacing/>
        <w:jc w:val="both"/>
        <w:rPr>
          <w:rFonts w:ascii="Times New Roman" w:hAnsi="Times New Roman" w:cs="Times New Roman"/>
          <w:sz w:val="24"/>
          <w:szCs w:val="24"/>
        </w:rPr>
      </w:pPr>
    </w:p>
    <w:p w:rsidR="00AB7258" w:rsidRPr="00A00107" w:rsidRDefault="00AB7258" w:rsidP="00F36CDD">
      <w:pPr>
        <w:autoSpaceDE w:val="0"/>
        <w:autoSpaceDN w:val="0"/>
        <w:adjustRightInd w:val="0"/>
        <w:spacing w:after="0" w:line="240" w:lineRule="auto"/>
        <w:contextualSpacing/>
        <w:jc w:val="both"/>
        <w:rPr>
          <w:rFonts w:ascii="Times New Roman" w:hAnsi="Times New Roman" w:cs="Times New Roman"/>
          <w:b/>
          <w:bCs/>
          <w:sz w:val="24"/>
          <w:szCs w:val="24"/>
        </w:rPr>
      </w:pPr>
      <w:r w:rsidRPr="00A00107">
        <w:rPr>
          <w:rFonts w:ascii="Times New Roman" w:hAnsi="Times New Roman" w:cs="Times New Roman"/>
          <w:b/>
          <w:bCs/>
          <w:sz w:val="24"/>
          <w:szCs w:val="24"/>
        </w:rPr>
        <w:t>РЕШИЛИ:</w:t>
      </w:r>
    </w:p>
    <w:p w:rsidR="00AB7258" w:rsidRPr="00A00107" w:rsidRDefault="00AB7258" w:rsidP="00F36CDD">
      <w:pPr>
        <w:pStyle w:val="a3"/>
        <w:numPr>
          <w:ilvl w:val="0"/>
          <w:numId w:val="13"/>
        </w:numPr>
        <w:autoSpaceDE w:val="0"/>
        <w:autoSpaceDN w:val="0"/>
        <w:adjustRightInd w:val="0"/>
        <w:spacing w:after="0" w:line="240" w:lineRule="auto"/>
        <w:ind w:left="0" w:firstLine="709"/>
        <w:jc w:val="both"/>
        <w:rPr>
          <w:rFonts w:ascii="Times New Roman" w:hAnsi="Times New Roman" w:cs="Times New Roman"/>
          <w:bCs/>
          <w:sz w:val="24"/>
          <w:szCs w:val="24"/>
        </w:rPr>
      </w:pPr>
      <w:r w:rsidRPr="00A00107">
        <w:rPr>
          <w:rFonts w:ascii="Times New Roman" w:hAnsi="Times New Roman" w:cs="Times New Roman"/>
          <w:sz w:val="24"/>
          <w:szCs w:val="24"/>
        </w:rPr>
        <w:t xml:space="preserve">Установить тарифы на тепловую энергию, поставляемую ООО «Теплоснабжающее предприятие» потребителям городского поселения поселок Кадый и Кадыйского муниципального района на 2016 год в размере: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1446"/>
        <w:gridCol w:w="1672"/>
        <w:gridCol w:w="1843"/>
      </w:tblGrid>
      <w:tr w:rsidR="00AB7258" w:rsidRPr="0063558A" w:rsidTr="001A219B">
        <w:trPr>
          <w:trHeight w:val="537"/>
        </w:trPr>
        <w:tc>
          <w:tcPr>
            <w:tcW w:w="4253" w:type="dxa"/>
          </w:tcPr>
          <w:p w:rsidR="00AB7258" w:rsidRPr="0063558A" w:rsidRDefault="00AB7258" w:rsidP="00F36CDD">
            <w:pPr>
              <w:spacing w:after="0" w:line="240" w:lineRule="auto"/>
              <w:ind w:firstLine="720"/>
              <w:contextualSpacing/>
              <w:jc w:val="center"/>
              <w:rPr>
                <w:rFonts w:ascii="Times New Roman" w:hAnsi="Times New Roman" w:cs="Times New Roman"/>
                <w:sz w:val="20"/>
                <w:szCs w:val="20"/>
              </w:rPr>
            </w:pPr>
            <w:r w:rsidRPr="0063558A">
              <w:rPr>
                <w:rFonts w:ascii="Times New Roman" w:hAnsi="Times New Roman" w:cs="Times New Roman"/>
                <w:sz w:val="20"/>
                <w:szCs w:val="20"/>
              </w:rPr>
              <w:t>Категория потребителей</w:t>
            </w:r>
          </w:p>
        </w:tc>
        <w:tc>
          <w:tcPr>
            <w:tcW w:w="1446" w:type="dxa"/>
          </w:tcPr>
          <w:p w:rsidR="00AB7258" w:rsidRPr="0063558A" w:rsidRDefault="00AB7258" w:rsidP="00F36CDD">
            <w:pPr>
              <w:spacing w:after="0" w:line="240" w:lineRule="auto"/>
              <w:contextualSpacing/>
              <w:jc w:val="center"/>
              <w:rPr>
                <w:rFonts w:ascii="Times New Roman" w:hAnsi="Times New Roman" w:cs="Times New Roman"/>
                <w:sz w:val="20"/>
                <w:szCs w:val="20"/>
              </w:rPr>
            </w:pPr>
            <w:r w:rsidRPr="0063558A">
              <w:rPr>
                <w:rFonts w:ascii="Times New Roman" w:hAnsi="Times New Roman" w:cs="Times New Roman"/>
                <w:sz w:val="20"/>
                <w:szCs w:val="20"/>
              </w:rPr>
              <w:t>ед.</w:t>
            </w:r>
            <w:r w:rsidR="001A219B" w:rsidRPr="0063558A">
              <w:rPr>
                <w:rFonts w:ascii="Times New Roman" w:hAnsi="Times New Roman" w:cs="Times New Roman"/>
                <w:sz w:val="20"/>
                <w:szCs w:val="20"/>
              </w:rPr>
              <w:t xml:space="preserve"> </w:t>
            </w:r>
            <w:r w:rsidRPr="0063558A">
              <w:rPr>
                <w:rFonts w:ascii="Times New Roman" w:hAnsi="Times New Roman" w:cs="Times New Roman"/>
                <w:sz w:val="20"/>
                <w:szCs w:val="20"/>
              </w:rPr>
              <w:t>изм.</w:t>
            </w:r>
          </w:p>
        </w:tc>
        <w:tc>
          <w:tcPr>
            <w:tcW w:w="1672" w:type="dxa"/>
          </w:tcPr>
          <w:p w:rsidR="00AB7258" w:rsidRPr="0063558A" w:rsidRDefault="0063558A" w:rsidP="00F36CDD">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   </w:t>
            </w:r>
            <w:r w:rsidR="00AB7258" w:rsidRPr="0063558A">
              <w:rPr>
                <w:rFonts w:ascii="Times New Roman" w:hAnsi="Times New Roman" w:cs="Times New Roman"/>
                <w:sz w:val="20"/>
                <w:szCs w:val="20"/>
              </w:rPr>
              <w:t>с 01.01.2016 г.-30.07.2016 г.</w:t>
            </w:r>
          </w:p>
        </w:tc>
        <w:tc>
          <w:tcPr>
            <w:tcW w:w="1843" w:type="dxa"/>
          </w:tcPr>
          <w:p w:rsidR="00AB7258" w:rsidRPr="0063558A" w:rsidRDefault="0063558A" w:rsidP="00F36CDD">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   </w:t>
            </w:r>
            <w:r w:rsidR="00AB7258" w:rsidRPr="0063558A">
              <w:rPr>
                <w:rFonts w:ascii="Times New Roman" w:hAnsi="Times New Roman" w:cs="Times New Roman"/>
                <w:sz w:val="20"/>
                <w:szCs w:val="20"/>
              </w:rPr>
              <w:t>с 01.07.2016 г.-31.12.2016 г.</w:t>
            </w:r>
          </w:p>
        </w:tc>
      </w:tr>
      <w:tr w:rsidR="00AB7258" w:rsidRPr="0063558A" w:rsidTr="001A219B">
        <w:trPr>
          <w:trHeight w:val="253"/>
        </w:trPr>
        <w:tc>
          <w:tcPr>
            <w:tcW w:w="4253" w:type="dxa"/>
          </w:tcPr>
          <w:p w:rsidR="00AB7258" w:rsidRPr="0063558A" w:rsidRDefault="00AB7258" w:rsidP="00F36CDD">
            <w:pPr>
              <w:spacing w:after="0" w:line="240" w:lineRule="auto"/>
              <w:contextualSpacing/>
              <w:jc w:val="both"/>
              <w:rPr>
                <w:rFonts w:ascii="Times New Roman" w:hAnsi="Times New Roman" w:cs="Times New Roman"/>
                <w:sz w:val="20"/>
                <w:szCs w:val="20"/>
              </w:rPr>
            </w:pPr>
            <w:r w:rsidRPr="0063558A">
              <w:rPr>
                <w:rFonts w:ascii="Times New Roman" w:hAnsi="Times New Roman" w:cs="Times New Roman"/>
                <w:sz w:val="20"/>
                <w:szCs w:val="20"/>
              </w:rPr>
              <w:t>Население (НДС не облагается)</w:t>
            </w:r>
          </w:p>
        </w:tc>
        <w:tc>
          <w:tcPr>
            <w:tcW w:w="1446" w:type="dxa"/>
            <w:vAlign w:val="bottom"/>
          </w:tcPr>
          <w:p w:rsidR="00AB7258" w:rsidRPr="0063558A" w:rsidRDefault="00AB7258" w:rsidP="00F36CDD">
            <w:pPr>
              <w:spacing w:after="0" w:line="240" w:lineRule="auto"/>
              <w:contextualSpacing/>
              <w:jc w:val="center"/>
              <w:rPr>
                <w:rFonts w:ascii="Times New Roman" w:hAnsi="Times New Roman" w:cs="Times New Roman"/>
                <w:sz w:val="20"/>
                <w:szCs w:val="20"/>
              </w:rPr>
            </w:pPr>
            <w:r w:rsidRPr="0063558A">
              <w:rPr>
                <w:rFonts w:ascii="Times New Roman" w:hAnsi="Times New Roman" w:cs="Times New Roman"/>
                <w:sz w:val="20"/>
                <w:szCs w:val="20"/>
              </w:rPr>
              <w:t>руб./Гкал</w:t>
            </w:r>
          </w:p>
        </w:tc>
        <w:tc>
          <w:tcPr>
            <w:tcW w:w="1672" w:type="dxa"/>
          </w:tcPr>
          <w:p w:rsidR="00AB7258" w:rsidRPr="0063558A" w:rsidRDefault="00AB7258" w:rsidP="00F36CDD">
            <w:pPr>
              <w:spacing w:after="0" w:line="240" w:lineRule="auto"/>
              <w:contextualSpacing/>
              <w:jc w:val="center"/>
              <w:rPr>
                <w:rFonts w:ascii="Times New Roman" w:hAnsi="Times New Roman" w:cs="Times New Roman"/>
                <w:sz w:val="20"/>
                <w:szCs w:val="20"/>
              </w:rPr>
            </w:pPr>
            <w:r w:rsidRPr="0063558A">
              <w:rPr>
                <w:rFonts w:ascii="Times New Roman" w:hAnsi="Times New Roman" w:cs="Times New Roman"/>
                <w:sz w:val="20"/>
                <w:szCs w:val="20"/>
              </w:rPr>
              <w:t>2140,75</w:t>
            </w:r>
          </w:p>
        </w:tc>
        <w:tc>
          <w:tcPr>
            <w:tcW w:w="1843" w:type="dxa"/>
            <w:vAlign w:val="center"/>
          </w:tcPr>
          <w:p w:rsidR="00AB7258" w:rsidRPr="0063558A" w:rsidRDefault="00AB7258" w:rsidP="00F36CDD">
            <w:pPr>
              <w:spacing w:after="0" w:line="240" w:lineRule="auto"/>
              <w:ind w:firstLine="720"/>
              <w:contextualSpacing/>
              <w:rPr>
                <w:rFonts w:ascii="Times New Roman" w:hAnsi="Times New Roman" w:cs="Times New Roman"/>
                <w:sz w:val="20"/>
                <w:szCs w:val="20"/>
              </w:rPr>
            </w:pPr>
            <w:r w:rsidRPr="0063558A">
              <w:rPr>
                <w:rFonts w:ascii="Times New Roman" w:hAnsi="Times New Roman" w:cs="Times New Roman"/>
                <w:sz w:val="20"/>
                <w:szCs w:val="20"/>
              </w:rPr>
              <w:t>2140,75</w:t>
            </w:r>
          </w:p>
        </w:tc>
      </w:tr>
      <w:tr w:rsidR="00AB7258" w:rsidRPr="0063558A" w:rsidTr="001A219B">
        <w:trPr>
          <w:trHeight w:val="553"/>
        </w:trPr>
        <w:tc>
          <w:tcPr>
            <w:tcW w:w="4253" w:type="dxa"/>
          </w:tcPr>
          <w:p w:rsidR="00AB7258" w:rsidRPr="0063558A" w:rsidRDefault="00AB7258" w:rsidP="00F36CDD">
            <w:pPr>
              <w:spacing w:after="0" w:line="240" w:lineRule="auto"/>
              <w:contextualSpacing/>
              <w:jc w:val="both"/>
              <w:rPr>
                <w:rFonts w:ascii="Times New Roman" w:hAnsi="Times New Roman" w:cs="Times New Roman"/>
                <w:sz w:val="20"/>
                <w:szCs w:val="20"/>
              </w:rPr>
            </w:pPr>
            <w:r w:rsidRPr="0063558A">
              <w:rPr>
                <w:rFonts w:ascii="Times New Roman" w:hAnsi="Times New Roman" w:cs="Times New Roman"/>
                <w:sz w:val="20"/>
                <w:szCs w:val="20"/>
              </w:rPr>
              <w:t>Бюджетные и прочие потребители (НДС не облагается)</w:t>
            </w:r>
          </w:p>
        </w:tc>
        <w:tc>
          <w:tcPr>
            <w:tcW w:w="1446" w:type="dxa"/>
            <w:vAlign w:val="center"/>
          </w:tcPr>
          <w:p w:rsidR="00AB7258" w:rsidRPr="0063558A" w:rsidRDefault="00AB7258" w:rsidP="00F36CDD">
            <w:pPr>
              <w:spacing w:after="0" w:line="240" w:lineRule="auto"/>
              <w:contextualSpacing/>
              <w:jc w:val="center"/>
              <w:rPr>
                <w:rFonts w:ascii="Times New Roman" w:hAnsi="Times New Roman" w:cs="Times New Roman"/>
                <w:sz w:val="20"/>
                <w:szCs w:val="20"/>
              </w:rPr>
            </w:pPr>
            <w:r w:rsidRPr="0063558A">
              <w:rPr>
                <w:rFonts w:ascii="Times New Roman" w:hAnsi="Times New Roman" w:cs="Times New Roman"/>
                <w:sz w:val="20"/>
                <w:szCs w:val="20"/>
              </w:rPr>
              <w:t>руб. /Гкал</w:t>
            </w:r>
          </w:p>
        </w:tc>
        <w:tc>
          <w:tcPr>
            <w:tcW w:w="1672" w:type="dxa"/>
          </w:tcPr>
          <w:p w:rsidR="00AB7258" w:rsidRPr="0063558A" w:rsidRDefault="00AB7258" w:rsidP="00F36CDD">
            <w:pPr>
              <w:spacing w:after="0" w:line="240" w:lineRule="auto"/>
              <w:contextualSpacing/>
              <w:jc w:val="center"/>
              <w:rPr>
                <w:rFonts w:ascii="Times New Roman" w:hAnsi="Times New Roman" w:cs="Times New Roman"/>
                <w:sz w:val="20"/>
                <w:szCs w:val="20"/>
              </w:rPr>
            </w:pPr>
            <w:r w:rsidRPr="0063558A">
              <w:rPr>
                <w:rFonts w:ascii="Times New Roman" w:hAnsi="Times New Roman" w:cs="Times New Roman"/>
                <w:sz w:val="20"/>
                <w:szCs w:val="20"/>
              </w:rPr>
              <w:t>2229,40</w:t>
            </w:r>
          </w:p>
        </w:tc>
        <w:tc>
          <w:tcPr>
            <w:tcW w:w="1843" w:type="dxa"/>
            <w:vAlign w:val="center"/>
          </w:tcPr>
          <w:p w:rsidR="00AB7258" w:rsidRPr="0063558A" w:rsidRDefault="00AB7258" w:rsidP="00F36CDD">
            <w:pPr>
              <w:spacing w:after="0" w:line="240" w:lineRule="auto"/>
              <w:ind w:firstLine="720"/>
              <w:contextualSpacing/>
              <w:rPr>
                <w:rFonts w:ascii="Times New Roman" w:hAnsi="Times New Roman" w:cs="Times New Roman"/>
                <w:sz w:val="20"/>
                <w:szCs w:val="20"/>
              </w:rPr>
            </w:pPr>
            <w:r w:rsidRPr="0063558A">
              <w:rPr>
                <w:rFonts w:ascii="Times New Roman" w:hAnsi="Times New Roman" w:cs="Times New Roman"/>
                <w:sz w:val="20"/>
                <w:szCs w:val="20"/>
              </w:rPr>
              <w:t>2229,40</w:t>
            </w:r>
          </w:p>
        </w:tc>
      </w:tr>
    </w:tbl>
    <w:p w:rsidR="00AB7258" w:rsidRPr="00A00107" w:rsidRDefault="00AB7258"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Примечание: тарифы на тепловую энергию, поставляемую                                                 ООО «Теплоснабжающее предприятие» потребителям, налогом на добавленную стоимость не облагается в соответствии с главой 26.2 части второй Налогового Кодекса Российской Федерации.</w:t>
      </w:r>
    </w:p>
    <w:p w:rsidR="00AB7258" w:rsidRPr="00A00107" w:rsidRDefault="00923835"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2</w:t>
      </w:r>
      <w:r w:rsidR="00AB7258" w:rsidRPr="00A00107">
        <w:rPr>
          <w:rFonts w:ascii="Times New Roman" w:hAnsi="Times New Roman" w:cs="Times New Roman"/>
          <w:sz w:val="24"/>
          <w:szCs w:val="24"/>
        </w:rPr>
        <w:t>. Постановление об установлении тарифа на тепловую энергию подлежит  официальному  опубликованию и  вступает в силу со дня его официального опубликования.</w:t>
      </w:r>
    </w:p>
    <w:p w:rsidR="00AB7258" w:rsidRPr="00A00107" w:rsidRDefault="00923835"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3</w:t>
      </w:r>
      <w:r w:rsidR="00AB7258" w:rsidRPr="00A00107">
        <w:rPr>
          <w:rFonts w:ascii="Times New Roman" w:hAnsi="Times New Roman" w:cs="Times New Roman"/>
          <w:sz w:val="24"/>
          <w:szCs w:val="24"/>
        </w:rPr>
        <w:t>.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AB7258" w:rsidRPr="00A00107" w:rsidRDefault="00923835"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4</w:t>
      </w:r>
      <w:r w:rsidR="00AB7258" w:rsidRPr="00A00107">
        <w:rPr>
          <w:rFonts w:ascii="Times New Roman" w:hAnsi="Times New Roman" w:cs="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AB7258" w:rsidRPr="00A00107" w:rsidRDefault="00923835" w:rsidP="00F36CDD">
      <w:pPr>
        <w:spacing w:after="0" w:line="240" w:lineRule="auto"/>
        <w:ind w:firstLine="720"/>
        <w:contextualSpacing/>
        <w:jc w:val="both"/>
        <w:rPr>
          <w:rFonts w:ascii="Times New Roman" w:hAnsi="Times New Roman" w:cs="Times New Roman"/>
          <w:sz w:val="24"/>
          <w:szCs w:val="24"/>
        </w:rPr>
      </w:pPr>
      <w:r w:rsidRPr="00A00107">
        <w:rPr>
          <w:rFonts w:ascii="Times New Roman" w:hAnsi="Times New Roman" w:cs="Times New Roman"/>
          <w:sz w:val="24"/>
          <w:szCs w:val="24"/>
        </w:rPr>
        <w:t>5</w:t>
      </w:r>
      <w:r w:rsidR="00AB7258" w:rsidRPr="00A00107">
        <w:rPr>
          <w:rFonts w:ascii="Times New Roman" w:hAnsi="Times New Roman" w:cs="Times New Roman"/>
          <w:sz w:val="24"/>
          <w:szCs w:val="24"/>
        </w:rPr>
        <w:t>. Направить в УФАС России по Костромской области информацию по тарифам в соответствии с требованиями законодательства.</w:t>
      </w:r>
    </w:p>
    <w:p w:rsidR="00AB7258" w:rsidRPr="00A00107" w:rsidRDefault="00AB7258" w:rsidP="00F36CDD">
      <w:pPr>
        <w:tabs>
          <w:tab w:val="left" w:pos="2656"/>
        </w:tabs>
        <w:spacing w:after="0" w:line="228" w:lineRule="auto"/>
        <w:contextualSpacing/>
        <w:jc w:val="both"/>
        <w:rPr>
          <w:rFonts w:ascii="Times New Roman" w:eastAsia="Times New Roman" w:hAnsi="Times New Roman" w:cs="Times New Roman"/>
          <w:b/>
          <w:sz w:val="24"/>
          <w:szCs w:val="24"/>
        </w:rPr>
      </w:pPr>
    </w:p>
    <w:p w:rsidR="00A00107" w:rsidRPr="00C4170E" w:rsidRDefault="00A00107" w:rsidP="00F36CDD">
      <w:pPr>
        <w:pStyle w:val="ConsNormal"/>
        <w:widowControl/>
        <w:ind w:firstLine="0"/>
        <w:contextualSpacing/>
        <w:jc w:val="both"/>
        <w:rPr>
          <w:rFonts w:ascii="Times New Roman" w:hAnsi="Times New Roman"/>
          <w:sz w:val="24"/>
          <w:szCs w:val="24"/>
        </w:rPr>
      </w:pPr>
      <w:r w:rsidRPr="00C4170E">
        <w:rPr>
          <w:rFonts w:ascii="Times New Roman" w:hAnsi="Times New Roman"/>
          <w:b/>
          <w:sz w:val="24"/>
          <w:szCs w:val="24"/>
        </w:rPr>
        <w:lastRenderedPageBreak/>
        <w:t>Вопрос 5:</w:t>
      </w:r>
      <w:r w:rsidRPr="00C4170E">
        <w:rPr>
          <w:rFonts w:ascii="Times New Roman" w:hAnsi="Times New Roman"/>
          <w:sz w:val="24"/>
          <w:szCs w:val="24"/>
        </w:rPr>
        <w:t xml:space="preserve"> Об установлении тарифов на тепловую энергию, поставляемую ООО «Теплоснаб» потребителям Кадыйского муниципального района на 2016 год</w:t>
      </w:r>
    </w:p>
    <w:p w:rsidR="00A00107" w:rsidRPr="00C4170E" w:rsidRDefault="00A00107" w:rsidP="00F36CDD">
      <w:pPr>
        <w:pStyle w:val="ConsNormal"/>
        <w:widowControl/>
        <w:ind w:firstLine="0"/>
        <w:contextualSpacing/>
        <w:jc w:val="both"/>
        <w:rPr>
          <w:rFonts w:ascii="Times New Roman" w:hAnsi="Times New Roman"/>
          <w:b/>
          <w:sz w:val="24"/>
          <w:szCs w:val="24"/>
        </w:rPr>
      </w:pPr>
    </w:p>
    <w:p w:rsidR="00A00107" w:rsidRPr="00C4170E" w:rsidRDefault="00A00107" w:rsidP="00F36CDD">
      <w:pPr>
        <w:spacing w:after="0" w:line="240" w:lineRule="auto"/>
        <w:contextualSpacing/>
        <w:jc w:val="both"/>
        <w:rPr>
          <w:rFonts w:ascii="Times New Roman" w:hAnsi="Times New Roman" w:cs="Times New Roman"/>
          <w:b/>
          <w:sz w:val="24"/>
          <w:szCs w:val="24"/>
        </w:rPr>
      </w:pPr>
      <w:r w:rsidRPr="00C4170E">
        <w:rPr>
          <w:rFonts w:ascii="Times New Roman" w:hAnsi="Times New Roman" w:cs="Times New Roman"/>
          <w:b/>
          <w:sz w:val="24"/>
          <w:szCs w:val="24"/>
        </w:rPr>
        <w:t>СЛУШАЛИ:</w:t>
      </w:r>
    </w:p>
    <w:p w:rsidR="00A00107" w:rsidRPr="00C4170E" w:rsidRDefault="00A00107" w:rsidP="00F36CDD">
      <w:pPr>
        <w:tabs>
          <w:tab w:val="left" w:pos="567"/>
        </w:tabs>
        <w:spacing w:after="0" w:line="240" w:lineRule="auto"/>
        <w:ind w:firstLine="720"/>
        <w:contextualSpacing/>
        <w:jc w:val="both"/>
        <w:rPr>
          <w:rFonts w:ascii="Times New Roman" w:hAnsi="Times New Roman" w:cs="Times New Roman"/>
          <w:sz w:val="24"/>
          <w:szCs w:val="24"/>
        </w:rPr>
      </w:pPr>
      <w:r w:rsidRPr="00C4170E">
        <w:rPr>
          <w:rFonts w:ascii="Times New Roman" w:hAnsi="Times New Roman" w:cs="Times New Roman"/>
          <w:sz w:val="24"/>
          <w:szCs w:val="24"/>
        </w:rPr>
        <w:t xml:space="preserve">Уполномоченного по делу Колышеву Д.А., сообщившего по рассматриваемому вопросу следующее. </w:t>
      </w:r>
    </w:p>
    <w:p w:rsidR="00A00107" w:rsidRPr="00C4170E" w:rsidRDefault="00A00107" w:rsidP="00F36CDD">
      <w:pPr>
        <w:spacing w:after="0" w:line="240" w:lineRule="auto"/>
        <w:ind w:firstLine="720"/>
        <w:contextualSpacing/>
        <w:jc w:val="both"/>
        <w:rPr>
          <w:rFonts w:ascii="Times New Roman" w:hAnsi="Times New Roman" w:cs="Times New Roman"/>
          <w:sz w:val="24"/>
          <w:szCs w:val="24"/>
        </w:rPr>
      </w:pPr>
      <w:r w:rsidRPr="00C4170E">
        <w:rPr>
          <w:rFonts w:ascii="Times New Roman" w:hAnsi="Times New Roman" w:cs="Times New Roman"/>
          <w:sz w:val="24"/>
          <w:szCs w:val="24"/>
        </w:rPr>
        <w:t>ООО «Теплоснаб» представило в департамент государственного регулирования цен и тарифов Костромской области заявление вх. от 27.08.2015 г. № О-2070 и расчетные материалы  на установление тарифа на тепловую энергию на 2016 год в размере 3063,96 руб./Гкал  (НДС не облагается) и НВВ 12 681,60 тыс. руб.</w:t>
      </w:r>
    </w:p>
    <w:p w:rsidR="00A00107" w:rsidRPr="00C4170E" w:rsidRDefault="00A00107" w:rsidP="00F36CDD">
      <w:pPr>
        <w:spacing w:after="0" w:line="240" w:lineRule="auto"/>
        <w:ind w:firstLine="720"/>
        <w:contextualSpacing/>
        <w:jc w:val="both"/>
        <w:rPr>
          <w:rFonts w:ascii="Times New Roman" w:hAnsi="Times New Roman" w:cs="Times New Roman"/>
          <w:sz w:val="24"/>
          <w:szCs w:val="24"/>
        </w:rPr>
      </w:pPr>
      <w:r w:rsidRPr="00C4170E">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тарифа на тепловую энергию на 2016 год от 03.09.2015 г. № 359. </w:t>
      </w:r>
    </w:p>
    <w:p w:rsidR="00A00107" w:rsidRPr="00C4170E" w:rsidRDefault="00A00107" w:rsidP="00F36CDD">
      <w:pPr>
        <w:spacing w:after="0" w:line="240" w:lineRule="auto"/>
        <w:ind w:firstLine="709"/>
        <w:contextualSpacing/>
        <w:jc w:val="both"/>
        <w:rPr>
          <w:rFonts w:ascii="Times New Roman" w:hAnsi="Times New Roman" w:cs="Times New Roman"/>
          <w:sz w:val="24"/>
          <w:szCs w:val="24"/>
        </w:rPr>
      </w:pPr>
      <w:r w:rsidRPr="00C4170E">
        <w:rPr>
          <w:rFonts w:ascii="Times New Roman" w:hAnsi="Times New Roman" w:cs="Times New Roman"/>
          <w:sz w:val="24"/>
          <w:szCs w:val="24"/>
        </w:rPr>
        <w:t>Расчет тарифа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w:t>
      </w:r>
    </w:p>
    <w:p w:rsidR="00A00107" w:rsidRPr="00C4170E" w:rsidRDefault="00A00107" w:rsidP="00F36CDD">
      <w:pPr>
        <w:spacing w:after="0" w:line="240" w:lineRule="auto"/>
        <w:ind w:firstLine="720"/>
        <w:contextualSpacing/>
        <w:jc w:val="both"/>
        <w:rPr>
          <w:rFonts w:ascii="Times New Roman" w:hAnsi="Times New Roman" w:cs="Times New Roman"/>
          <w:sz w:val="24"/>
          <w:szCs w:val="24"/>
        </w:rPr>
      </w:pPr>
      <w:r w:rsidRPr="00C4170E">
        <w:rPr>
          <w:rFonts w:ascii="Times New Roman" w:hAnsi="Times New Roman" w:cs="Times New Roman"/>
          <w:sz w:val="24"/>
          <w:szCs w:val="24"/>
        </w:rPr>
        <w:t>Основные плановые показатели ООО «Теплоснаб» на 2016 год по теплоснабжению (по расчету департамента ГРЦТ КО) составили:</w:t>
      </w:r>
    </w:p>
    <w:p w:rsidR="00A00107" w:rsidRPr="00C4170E" w:rsidRDefault="00A00107" w:rsidP="00F36CDD">
      <w:pPr>
        <w:spacing w:after="0" w:line="240" w:lineRule="auto"/>
        <w:ind w:firstLine="720"/>
        <w:contextualSpacing/>
        <w:jc w:val="both"/>
        <w:rPr>
          <w:rFonts w:ascii="Times New Roman" w:hAnsi="Times New Roman" w:cs="Times New Roman"/>
          <w:sz w:val="24"/>
          <w:szCs w:val="24"/>
        </w:rPr>
      </w:pPr>
      <w:r w:rsidRPr="00C4170E">
        <w:rPr>
          <w:rFonts w:ascii="Times New Roman" w:hAnsi="Times New Roman" w:cs="Times New Roman"/>
          <w:sz w:val="24"/>
          <w:szCs w:val="24"/>
        </w:rPr>
        <w:t>- объем произведенной тепловой энергии – 4 575,67 Гкал;</w:t>
      </w:r>
    </w:p>
    <w:p w:rsidR="00A00107" w:rsidRPr="00C4170E" w:rsidRDefault="00A00107" w:rsidP="00F36CDD">
      <w:pPr>
        <w:spacing w:after="0" w:line="240" w:lineRule="auto"/>
        <w:ind w:firstLine="720"/>
        <w:contextualSpacing/>
        <w:jc w:val="both"/>
        <w:rPr>
          <w:rFonts w:ascii="Times New Roman" w:hAnsi="Times New Roman" w:cs="Times New Roman"/>
          <w:sz w:val="24"/>
          <w:szCs w:val="24"/>
        </w:rPr>
      </w:pPr>
      <w:r w:rsidRPr="00C4170E">
        <w:rPr>
          <w:rFonts w:ascii="Times New Roman" w:hAnsi="Times New Roman" w:cs="Times New Roman"/>
          <w:sz w:val="24"/>
          <w:szCs w:val="24"/>
        </w:rPr>
        <w:t>- объем потерь тепловой энергии в теплосетях – 333,36 Гкал;</w:t>
      </w:r>
    </w:p>
    <w:p w:rsidR="00A00107" w:rsidRPr="00C4170E" w:rsidRDefault="00A00107" w:rsidP="00F36CDD">
      <w:pPr>
        <w:spacing w:after="0" w:line="240" w:lineRule="auto"/>
        <w:ind w:firstLine="720"/>
        <w:contextualSpacing/>
        <w:jc w:val="both"/>
        <w:rPr>
          <w:rFonts w:ascii="Times New Roman" w:hAnsi="Times New Roman" w:cs="Times New Roman"/>
          <w:sz w:val="24"/>
          <w:szCs w:val="24"/>
        </w:rPr>
      </w:pPr>
      <w:r w:rsidRPr="00C4170E">
        <w:rPr>
          <w:rFonts w:ascii="Times New Roman" w:hAnsi="Times New Roman" w:cs="Times New Roman"/>
          <w:sz w:val="24"/>
          <w:szCs w:val="24"/>
        </w:rPr>
        <w:t>- объем реализации тепловой энергии потребителям – 4 138,96 Гкал.</w:t>
      </w:r>
    </w:p>
    <w:p w:rsidR="00A00107" w:rsidRPr="00C4170E" w:rsidRDefault="00A00107" w:rsidP="00F36CDD">
      <w:pPr>
        <w:spacing w:after="0" w:line="240" w:lineRule="auto"/>
        <w:ind w:firstLine="720"/>
        <w:contextualSpacing/>
        <w:jc w:val="both"/>
        <w:rPr>
          <w:rFonts w:ascii="Times New Roman" w:hAnsi="Times New Roman" w:cs="Times New Roman"/>
          <w:sz w:val="24"/>
          <w:szCs w:val="24"/>
        </w:rPr>
      </w:pPr>
      <w:r w:rsidRPr="00C4170E">
        <w:rPr>
          <w:rFonts w:ascii="Times New Roman" w:hAnsi="Times New Roman" w:cs="Times New Roman"/>
          <w:sz w:val="24"/>
          <w:szCs w:val="24"/>
        </w:rPr>
        <w:t>Объем необходимой валовой выручки – 10 457,98 тыс. руб., в том числе:</w:t>
      </w:r>
    </w:p>
    <w:p w:rsidR="00A00107" w:rsidRPr="00C4170E" w:rsidRDefault="00A00107" w:rsidP="00F36CDD">
      <w:pPr>
        <w:spacing w:after="0" w:line="240" w:lineRule="auto"/>
        <w:ind w:firstLine="720"/>
        <w:contextualSpacing/>
        <w:jc w:val="both"/>
        <w:rPr>
          <w:rFonts w:ascii="Times New Roman" w:hAnsi="Times New Roman" w:cs="Times New Roman"/>
          <w:sz w:val="24"/>
          <w:szCs w:val="24"/>
        </w:rPr>
      </w:pPr>
      <w:r w:rsidRPr="00C4170E">
        <w:rPr>
          <w:rFonts w:ascii="Times New Roman" w:hAnsi="Times New Roman" w:cs="Times New Roman"/>
          <w:sz w:val="24"/>
          <w:szCs w:val="24"/>
        </w:rPr>
        <w:t>- расходы на сырье и материалы – 97,50 тыс. руб.;</w:t>
      </w:r>
    </w:p>
    <w:p w:rsidR="00A00107" w:rsidRPr="00C4170E" w:rsidRDefault="00A00107" w:rsidP="00F36CDD">
      <w:pPr>
        <w:spacing w:after="0" w:line="240" w:lineRule="auto"/>
        <w:ind w:firstLine="720"/>
        <w:contextualSpacing/>
        <w:jc w:val="both"/>
        <w:rPr>
          <w:rFonts w:ascii="Times New Roman" w:hAnsi="Times New Roman" w:cs="Times New Roman"/>
          <w:sz w:val="24"/>
          <w:szCs w:val="24"/>
        </w:rPr>
      </w:pPr>
      <w:r w:rsidRPr="00C4170E">
        <w:rPr>
          <w:rFonts w:ascii="Times New Roman" w:hAnsi="Times New Roman" w:cs="Times New Roman"/>
          <w:sz w:val="24"/>
          <w:szCs w:val="24"/>
        </w:rPr>
        <w:t>- расходы на топливо – 3 196,73 тыс. руб.;</w:t>
      </w:r>
    </w:p>
    <w:p w:rsidR="00A00107" w:rsidRPr="00C4170E" w:rsidRDefault="00A00107" w:rsidP="00F36CDD">
      <w:pPr>
        <w:spacing w:after="0" w:line="240" w:lineRule="auto"/>
        <w:ind w:firstLine="720"/>
        <w:contextualSpacing/>
        <w:jc w:val="both"/>
        <w:rPr>
          <w:rFonts w:ascii="Times New Roman" w:hAnsi="Times New Roman" w:cs="Times New Roman"/>
          <w:sz w:val="24"/>
          <w:szCs w:val="24"/>
        </w:rPr>
      </w:pPr>
      <w:r w:rsidRPr="00C4170E">
        <w:rPr>
          <w:rFonts w:ascii="Times New Roman" w:hAnsi="Times New Roman" w:cs="Times New Roman"/>
          <w:sz w:val="24"/>
          <w:szCs w:val="24"/>
        </w:rPr>
        <w:t>- расходы на покупаемые энергетические ресурсы – 819,97 тыс. руб.;</w:t>
      </w:r>
    </w:p>
    <w:p w:rsidR="00A00107" w:rsidRPr="00C4170E" w:rsidRDefault="00A00107" w:rsidP="00F36CDD">
      <w:pPr>
        <w:spacing w:after="0" w:line="240" w:lineRule="auto"/>
        <w:ind w:firstLine="720"/>
        <w:contextualSpacing/>
        <w:jc w:val="both"/>
        <w:rPr>
          <w:rFonts w:ascii="Times New Roman" w:hAnsi="Times New Roman" w:cs="Times New Roman"/>
          <w:sz w:val="24"/>
          <w:szCs w:val="24"/>
        </w:rPr>
      </w:pPr>
      <w:r w:rsidRPr="00C4170E">
        <w:rPr>
          <w:rFonts w:ascii="Times New Roman" w:hAnsi="Times New Roman" w:cs="Times New Roman"/>
          <w:sz w:val="24"/>
          <w:szCs w:val="24"/>
        </w:rPr>
        <w:t>- расходы на холодную воду – 67,98 тыс. руб.;</w:t>
      </w:r>
    </w:p>
    <w:p w:rsidR="00A00107" w:rsidRPr="00C4170E" w:rsidRDefault="00A00107" w:rsidP="00F36CDD">
      <w:pPr>
        <w:spacing w:after="0" w:line="240" w:lineRule="auto"/>
        <w:ind w:firstLine="720"/>
        <w:contextualSpacing/>
        <w:jc w:val="both"/>
        <w:rPr>
          <w:rFonts w:ascii="Times New Roman" w:hAnsi="Times New Roman" w:cs="Times New Roman"/>
          <w:sz w:val="24"/>
          <w:szCs w:val="24"/>
        </w:rPr>
      </w:pPr>
      <w:r w:rsidRPr="00C4170E">
        <w:rPr>
          <w:rFonts w:ascii="Times New Roman" w:hAnsi="Times New Roman" w:cs="Times New Roman"/>
          <w:sz w:val="24"/>
          <w:szCs w:val="24"/>
        </w:rPr>
        <w:t>- оплата труда – 3 987,99 тыс. руб.;</w:t>
      </w:r>
    </w:p>
    <w:p w:rsidR="00A00107" w:rsidRPr="00C4170E" w:rsidRDefault="00A00107" w:rsidP="00F36CDD">
      <w:pPr>
        <w:spacing w:after="0" w:line="240" w:lineRule="auto"/>
        <w:ind w:firstLine="720"/>
        <w:contextualSpacing/>
        <w:jc w:val="both"/>
        <w:rPr>
          <w:rFonts w:ascii="Times New Roman" w:hAnsi="Times New Roman" w:cs="Times New Roman"/>
          <w:sz w:val="24"/>
          <w:szCs w:val="24"/>
        </w:rPr>
      </w:pPr>
      <w:r w:rsidRPr="00C4170E">
        <w:rPr>
          <w:rFonts w:ascii="Times New Roman" w:hAnsi="Times New Roman" w:cs="Times New Roman"/>
          <w:sz w:val="24"/>
          <w:szCs w:val="24"/>
        </w:rPr>
        <w:t>- страховые взносы во внебюджетные фонды – 1 204,37 тыс. руб.;</w:t>
      </w:r>
    </w:p>
    <w:p w:rsidR="00A00107" w:rsidRPr="00C4170E" w:rsidRDefault="00A00107" w:rsidP="00F36CDD">
      <w:pPr>
        <w:spacing w:after="0" w:line="240" w:lineRule="auto"/>
        <w:ind w:firstLine="720"/>
        <w:contextualSpacing/>
        <w:jc w:val="both"/>
        <w:rPr>
          <w:rFonts w:ascii="Times New Roman" w:hAnsi="Times New Roman" w:cs="Times New Roman"/>
          <w:sz w:val="24"/>
          <w:szCs w:val="24"/>
        </w:rPr>
      </w:pPr>
      <w:r w:rsidRPr="00C4170E">
        <w:rPr>
          <w:rFonts w:ascii="Times New Roman" w:hAnsi="Times New Roman" w:cs="Times New Roman"/>
          <w:sz w:val="24"/>
          <w:szCs w:val="24"/>
        </w:rPr>
        <w:t>-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 202,12 тыс. руб.;</w:t>
      </w:r>
    </w:p>
    <w:p w:rsidR="00A00107" w:rsidRPr="00C4170E" w:rsidRDefault="00A00107" w:rsidP="00F36CDD">
      <w:pPr>
        <w:spacing w:after="0" w:line="240" w:lineRule="auto"/>
        <w:ind w:firstLine="720"/>
        <w:contextualSpacing/>
        <w:jc w:val="both"/>
        <w:rPr>
          <w:rFonts w:ascii="Times New Roman" w:hAnsi="Times New Roman" w:cs="Times New Roman"/>
          <w:sz w:val="24"/>
          <w:szCs w:val="24"/>
        </w:rPr>
      </w:pPr>
      <w:r w:rsidRPr="00C4170E">
        <w:rPr>
          <w:rFonts w:ascii="Times New Roman" w:hAnsi="Times New Roman" w:cs="Times New Roman"/>
          <w:sz w:val="24"/>
          <w:szCs w:val="24"/>
        </w:rPr>
        <w:t>- арендная плата, концессионная плата, лизинговые платежи – 696,81 тыс. руб.;</w:t>
      </w:r>
    </w:p>
    <w:p w:rsidR="00A00107" w:rsidRPr="00C4170E" w:rsidRDefault="00A00107" w:rsidP="00F36CDD">
      <w:pPr>
        <w:spacing w:after="0" w:line="240" w:lineRule="auto"/>
        <w:ind w:firstLine="720"/>
        <w:contextualSpacing/>
        <w:jc w:val="both"/>
        <w:rPr>
          <w:rFonts w:ascii="Times New Roman" w:hAnsi="Times New Roman" w:cs="Times New Roman"/>
          <w:sz w:val="24"/>
          <w:szCs w:val="24"/>
        </w:rPr>
      </w:pPr>
      <w:r w:rsidRPr="00C4170E">
        <w:rPr>
          <w:rFonts w:ascii="Times New Roman" w:hAnsi="Times New Roman" w:cs="Times New Roman"/>
          <w:sz w:val="24"/>
          <w:szCs w:val="24"/>
        </w:rPr>
        <w:t>- другие расходы, связанные с производством и (или) реализацией продукции – 43,10 тыс. руб.;</w:t>
      </w:r>
    </w:p>
    <w:p w:rsidR="00A00107" w:rsidRPr="00C4170E" w:rsidRDefault="00A00107" w:rsidP="00F36CDD">
      <w:pPr>
        <w:spacing w:after="0" w:line="240" w:lineRule="auto"/>
        <w:ind w:firstLine="720"/>
        <w:contextualSpacing/>
        <w:jc w:val="both"/>
        <w:rPr>
          <w:rFonts w:ascii="Times New Roman" w:hAnsi="Times New Roman" w:cs="Times New Roman"/>
          <w:sz w:val="24"/>
          <w:szCs w:val="24"/>
        </w:rPr>
      </w:pPr>
      <w:r w:rsidRPr="00C4170E">
        <w:rPr>
          <w:rFonts w:ascii="Times New Roman" w:hAnsi="Times New Roman" w:cs="Times New Roman"/>
          <w:sz w:val="24"/>
          <w:szCs w:val="24"/>
        </w:rPr>
        <w:t>- внереализационные расходы – 40,15 тыс. руб.;</w:t>
      </w:r>
    </w:p>
    <w:p w:rsidR="00A00107" w:rsidRPr="00C4170E" w:rsidRDefault="00A00107" w:rsidP="00F36CDD">
      <w:pPr>
        <w:spacing w:after="0" w:line="240" w:lineRule="auto"/>
        <w:ind w:firstLine="720"/>
        <w:contextualSpacing/>
        <w:jc w:val="both"/>
        <w:rPr>
          <w:rFonts w:ascii="Times New Roman" w:hAnsi="Times New Roman" w:cs="Times New Roman"/>
          <w:sz w:val="24"/>
          <w:szCs w:val="24"/>
        </w:rPr>
      </w:pPr>
      <w:r w:rsidRPr="00C4170E">
        <w:rPr>
          <w:rFonts w:ascii="Times New Roman" w:hAnsi="Times New Roman" w:cs="Times New Roman"/>
          <w:sz w:val="24"/>
          <w:szCs w:val="24"/>
        </w:rPr>
        <w:t>- налог на прибыль – 101,26 тыс. руб.</w:t>
      </w:r>
    </w:p>
    <w:p w:rsidR="00A00107" w:rsidRPr="00C4170E" w:rsidRDefault="00A00107" w:rsidP="00F36CDD">
      <w:pPr>
        <w:spacing w:after="0" w:line="240" w:lineRule="auto"/>
        <w:ind w:firstLine="720"/>
        <w:contextualSpacing/>
        <w:jc w:val="both"/>
        <w:rPr>
          <w:rFonts w:ascii="Times New Roman" w:hAnsi="Times New Roman" w:cs="Times New Roman"/>
          <w:sz w:val="24"/>
          <w:szCs w:val="24"/>
        </w:rPr>
      </w:pPr>
      <w:r w:rsidRPr="00C4170E">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A00107" w:rsidRPr="0063558A" w:rsidRDefault="00A00107" w:rsidP="00F36CDD">
      <w:pPr>
        <w:spacing w:after="0" w:line="240" w:lineRule="auto"/>
        <w:ind w:firstLine="720"/>
        <w:contextualSpacing/>
        <w:jc w:val="both"/>
        <w:rPr>
          <w:rFonts w:ascii="Times New Roman" w:hAnsi="Times New Roman" w:cs="Times New Roman"/>
          <w:sz w:val="24"/>
          <w:szCs w:val="24"/>
        </w:rPr>
      </w:pPr>
      <w:r w:rsidRPr="0063558A">
        <w:rPr>
          <w:rFonts w:ascii="Times New Roman" w:hAnsi="Times New Roman" w:cs="Times New Roman"/>
          <w:sz w:val="24"/>
          <w:szCs w:val="24"/>
        </w:rPr>
        <w:t xml:space="preserve">- Статья «Расходы на топливо» </w:t>
      </w:r>
    </w:p>
    <w:p w:rsidR="00A00107" w:rsidRPr="0063558A" w:rsidRDefault="00A00107" w:rsidP="00F36CDD">
      <w:pPr>
        <w:spacing w:after="0" w:line="240" w:lineRule="auto"/>
        <w:ind w:firstLine="720"/>
        <w:contextualSpacing/>
        <w:jc w:val="both"/>
        <w:rPr>
          <w:rFonts w:ascii="Times New Roman" w:hAnsi="Times New Roman" w:cs="Times New Roman"/>
          <w:sz w:val="24"/>
          <w:szCs w:val="24"/>
        </w:rPr>
      </w:pPr>
      <w:r w:rsidRPr="0063558A">
        <w:rPr>
          <w:rFonts w:ascii="Times New Roman" w:hAnsi="Times New Roman" w:cs="Times New Roman"/>
          <w:sz w:val="24"/>
          <w:szCs w:val="24"/>
        </w:rPr>
        <w:t xml:space="preserve">Затраты по данной статье скорректированы в сторону снижения на 630,53 тыс. руб., за счет корректировки  объема дров на 1295,70 м3. </w:t>
      </w:r>
    </w:p>
    <w:p w:rsidR="00A00107" w:rsidRPr="0063558A" w:rsidRDefault="00A00107" w:rsidP="00F36CDD">
      <w:pPr>
        <w:autoSpaceDE w:val="0"/>
        <w:autoSpaceDN w:val="0"/>
        <w:adjustRightInd w:val="0"/>
        <w:spacing w:after="0" w:line="240" w:lineRule="auto"/>
        <w:ind w:firstLine="709"/>
        <w:contextualSpacing/>
        <w:jc w:val="both"/>
        <w:outlineLvl w:val="0"/>
        <w:rPr>
          <w:rFonts w:ascii="Times New Roman" w:hAnsi="Times New Roman" w:cs="Times New Roman"/>
          <w:sz w:val="24"/>
          <w:szCs w:val="24"/>
        </w:rPr>
      </w:pPr>
      <w:r w:rsidRPr="0063558A">
        <w:rPr>
          <w:rFonts w:ascii="Times New Roman" w:hAnsi="Times New Roman" w:cs="Times New Roman"/>
          <w:sz w:val="24"/>
          <w:szCs w:val="24"/>
        </w:rPr>
        <w:t>- Статья «Расходы на холодную воду» - скорректированы на 31,72 тыс. руб. за счет корректировки объема  на 0,59 тыс. м.3.</w:t>
      </w:r>
    </w:p>
    <w:p w:rsidR="00A00107" w:rsidRPr="0063558A" w:rsidRDefault="00A00107" w:rsidP="00F36CDD">
      <w:pPr>
        <w:autoSpaceDE w:val="0"/>
        <w:autoSpaceDN w:val="0"/>
        <w:adjustRightInd w:val="0"/>
        <w:spacing w:after="0" w:line="240" w:lineRule="auto"/>
        <w:ind w:firstLine="709"/>
        <w:contextualSpacing/>
        <w:jc w:val="both"/>
        <w:outlineLvl w:val="0"/>
        <w:rPr>
          <w:rFonts w:ascii="Times New Roman" w:hAnsi="Times New Roman" w:cs="Times New Roman"/>
          <w:sz w:val="24"/>
          <w:szCs w:val="24"/>
        </w:rPr>
      </w:pPr>
      <w:r w:rsidRPr="0063558A">
        <w:rPr>
          <w:rFonts w:ascii="Times New Roman" w:hAnsi="Times New Roman" w:cs="Times New Roman"/>
          <w:sz w:val="24"/>
          <w:szCs w:val="24"/>
        </w:rPr>
        <w:t xml:space="preserve">- Статья «Оплата труда» расходы скорректированы на 704,61 тыс. руб. и составили в среднем за год 3 987,99 тыс. руб. </w:t>
      </w:r>
    </w:p>
    <w:p w:rsidR="00A00107" w:rsidRPr="0063558A" w:rsidRDefault="00A00107" w:rsidP="00F36CDD">
      <w:pPr>
        <w:autoSpaceDE w:val="0"/>
        <w:autoSpaceDN w:val="0"/>
        <w:adjustRightInd w:val="0"/>
        <w:spacing w:after="0" w:line="240" w:lineRule="auto"/>
        <w:ind w:firstLine="709"/>
        <w:contextualSpacing/>
        <w:jc w:val="both"/>
        <w:outlineLvl w:val="0"/>
        <w:rPr>
          <w:rFonts w:ascii="Times New Roman" w:hAnsi="Times New Roman" w:cs="Times New Roman"/>
          <w:sz w:val="24"/>
          <w:szCs w:val="24"/>
        </w:rPr>
      </w:pPr>
      <w:r w:rsidRPr="0063558A">
        <w:rPr>
          <w:rFonts w:ascii="Times New Roman" w:hAnsi="Times New Roman" w:cs="Times New Roman"/>
          <w:sz w:val="24"/>
          <w:szCs w:val="24"/>
        </w:rPr>
        <w:t>- Статья «Страховые взносы во внебюджетные фонды»</w:t>
      </w:r>
    </w:p>
    <w:p w:rsidR="00A00107" w:rsidRPr="0063558A" w:rsidRDefault="00A00107" w:rsidP="00F36CDD">
      <w:pPr>
        <w:autoSpaceDE w:val="0"/>
        <w:autoSpaceDN w:val="0"/>
        <w:adjustRightInd w:val="0"/>
        <w:spacing w:after="0" w:line="240" w:lineRule="auto"/>
        <w:ind w:firstLine="709"/>
        <w:contextualSpacing/>
        <w:jc w:val="both"/>
        <w:outlineLvl w:val="0"/>
        <w:rPr>
          <w:rFonts w:ascii="Times New Roman" w:hAnsi="Times New Roman" w:cs="Times New Roman"/>
          <w:sz w:val="24"/>
          <w:szCs w:val="24"/>
        </w:rPr>
      </w:pPr>
      <w:r w:rsidRPr="0063558A">
        <w:rPr>
          <w:rFonts w:ascii="Times New Roman" w:hAnsi="Times New Roman" w:cs="Times New Roman"/>
          <w:sz w:val="24"/>
          <w:szCs w:val="24"/>
        </w:rPr>
        <w:t>Страховые взносы приняты в размере 30,2% от фонда оплаты труда работников предприятия и составили 1 204,37 тыс. руб.</w:t>
      </w:r>
    </w:p>
    <w:p w:rsidR="00A00107" w:rsidRPr="0063558A" w:rsidRDefault="00A00107" w:rsidP="00F36CDD">
      <w:pPr>
        <w:pStyle w:val="aa"/>
        <w:ind w:firstLine="709"/>
        <w:contextualSpacing/>
        <w:rPr>
          <w:sz w:val="24"/>
          <w:szCs w:val="24"/>
        </w:rPr>
      </w:pPr>
      <w:r w:rsidRPr="0063558A">
        <w:rPr>
          <w:sz w:val="24"/>
          <w:szCs w:val="24"/>
        </w:rPr>
        <w:t xml:space="preserve">-Статья «Расходы на выполнение работ и услуг производственного характера, </w:t>
      </w:r>
      <w:r w:rsidRPr="0063558A">
        <w:rPr>
          <w:sz w:val="24"/>
          <w:szCs w:val="24"/>
        </w:rPr>
        <w:lastRenderedPageBreak/>
        <w:t>выполняемых по договорам по договорам со сторонними организациями или индивидуальными предпринимателями» - данные затраты отражены по строке  «расходы по оплате иных работ и услуг..»</w:t>
      </w:r>
    </w:p>
    <w:p w:rsidR="00A00107" w:rsidRPr="0063558A" w:rsidRDefault="00A00107" w:rsidP="00F36CDD">
      <w:pPr>
        <w:pStyle w:val="aa"/>
        <w:ind w:firstLine="709"/>
        <w:contextualSpacing/>
        <w:rPr>
          <w:sz w:val="24"/>
          <w:szCs w:val="24"/>
        </w:rPr>
      </w:pPr>
      <w:r w:rsidRPr="0063558A">
        <w:rPr>
          <w:sz w:val="24"/>
          <w:szCs w:val="24"/>
        </w:rPr>
        <w:t>- Статья «Арендная плата» Затраты по данной статье приняты скорректированы на 191,49 тыс. руб.</w:t>
      </w:r>
    </w:p>
    <w:p w:rsidR="00A00107" w:rsidRPr="00C4170E" w:rsidRDefault="00A00107" w:rsidP="00F36CDD">
      <w:pPr>
        <w:spacing w:after="0" w:line="240" w:lineRule="auto"/>
        <w:ind w:firstLine="720"/>
        <w:contextualSpacing/>
        <w:jc w:val="both"/>
        <w:rPr>
          <w:rFonts w:ascii="Times New Roman" w:hAnsi="Times New Roman" w:cs="Times New Roman"/>
          <w:sz w:val="24"/>
          <w:szCs w:val="24"/>
        </w:rPr>
      </w:pPr>
      <w:r w:rsidRPr="00C4170E">
        <w:rPr>
          <w:rFonts w:ascii="Times New Roman" w:hAnsi="Times New Roman" w:cs="Times New Roman"/>
          <w:sz w:val="24"/>
          <w:szCs w:val="24"/>
        </w:rPr>
        <w:t>В результате проведенной экспертизы предлагается установить экономически обоснованный тариф на тепловую энергию, поставляемую ООО «Теплоснаб» потребителям Кадыйского муниципального района, на 2016 год через тепловую сеть - теплоноситель горячая вода:</w:t>
      </w:r>
    </w:p>
    <w:p w:rsidR="00A00107" w:rsidRPr="00C4170E" w:rsidRDefault="00A00107" w:rsidP="00F36CDD">
      <w:pPr>
        <w:pStyle w:val="aa"/>
        <w:contextualSpacing/>
        <w:rPr>
          <w:sz w:val="24"/>
          <w:szCs w:val="24"/>
        </w:rPr>
      </w:pPr>
      <w:r w:rsidRPr="00C4170E">
        <w:rPr>
          <w:sz w:val="24"/>
          <w:szCs w:val="24"/>
        </w:rPr>
        <w:t>Все члены Правления, принимавшие участие в рассмотрении вопроса № 5 Повестки, предложение уполномоченного по делу Д.А. Колышевой поддержали единогласно.</w:t>
      </w:r>
    </w:p>
    <w:p w:rsidR="00A00107" w:rsidRPr="00C4170E" w:rsidRDefault="00A00107" w:rsidP="00F36CDD">
      <w:pPr>
        <w:pStyle w:val="aa"/>
        <w:contextualSpacing/>
        <w:rPr>
          <w:sz w:val="24"/>
          <w:szCs w:val="24"/>
        </w:rPr>
      </w:pPr>
      <w:r w:rsidRPr="00C4170E">
        <w:rPr>
          <w:sz w:val="24"/>
          <w:szCs w:val="24"/>
        </w:rPr>
        <w:t>Солдатова И.Ю. – принять предложение уполномоченного по делу.</w:t>
      </w:r>
    </w:p>
    <w:p w:rsidR="00A00107" w:rsidRPr="00C4170E" w:rsidRDefault="00A00107" w:rsidP="00F36CDD">
      <w:pPr>
        <w:spacing w:after="0" w:line="240" w:lineRule="auto"/>
        <w:ind w:firstLine="720"/>
        <w:contextualSpacing/>
        <w:jc w:val="both"/>
        <w:rPr>
          <w:rFonts w:ascii="Times New Roman" w:hAnsi="Times New Roman" w:cs="Times New Roman"/>
          <w:sz w:val="24"/>
          <w:szCs w:val="24"/>
        </w:rPr>
      </w:pPr>
    </w:p>
    <w:p w:rsidR="00A00107" w:rsidRPr="00C4170E" w:rsidRDefault="00A00107" w:rsidP="00F36CDD">
      <w:pPr>
        <w:autoSpaceDE w:val="0"/>
        <w:autoSpaceDN w:val="0"/>
        <w:adjustRightInd w:val="0"/>
        <w:spacing w:after="0" w:line="240" w:lineRule="auto"/>
        <w:contextualSpacing/>
        <w:jc w:val="both"/>
        <w:rPr>
          <w:rFonts w:ascii="Times New Roman" w:hAnsi="Times New Roman" w:cs="Times New Roman"/>
          <w:b/>
          <w:bCs/>
          <w:sz w:val="24"/>
          <w:szCs w:val="24"/>
        </w:rPr>
      </w:pPr>
      <w:r w:rsidRPr="00C4170E">
        <w:rPr>
          <w:rFonts w:ascii="Times New Roman" w:hAnsi="Times New Roman" w:cs="Times New Roman"/>
          <w:b/>
          <w:bCs/>
          <w:sz w:val="24"/>
          <w:szCs w:val="24"/>
        </w:rPr>
        <w:t>РЕШИЛИ:</w:t>
      </w:r>
    </w:p>
    <w:p w:rsidR="00A00107" w:rsidRPr="00C4170E" w:rsidRDefault="00A00107" w:rsidP="00F36CDD">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C4170E">
        <w:rPr>
          <w:rFonts w:ascii="Times New Roman" w:hAnsi="Times New Roman" w:cs="Times New Roman"/>
          <w:bCs/>
          <w:sz w:val="24"/>
          <w:szCs w:val="24"/>
        </w:rPr>
        <w:t xml:space="preserve"> 1.</w:t>
      </w:r>
      <w:r w:rsidRPr="00C4170E">
        <w:rPr>
          <w:rFonts w:ascii="Times New Roman" w:hAnsi="Times New Roman" w:cs="Times New Roman"/>
          <w:sz w:val="24"/>
          <w:szCs w:val="24"/>
        </w:rPr>
        <w:t xml:space="preserve">Установить тарифы на тепловую энергию, поставляемую ООО «Теплоснаб» потребителям Кадыйского муниципального района на 2016 год в размере: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1588"/>
        <w:gridCol w:w="1531"/>
        <w:gridCol w:w="2126"/>
      </w:tblGrid>
      <w:tr w:rsidR="00A00107" w:rsidRPr="0063558A" w:rsidTr="00DB7942">
        <w:trPr>
          <w:trHeight w:val="537"/>
        </w:trPr>
        <w:tc>
          <w:tcPr>
            <w:tcW w:w="4111" w:type="dxa"/>
          </w:tcPr>
          <w:p w:rsidR="00A00107" w:rsidRPr="0063558A" w:rsidRDefault="00A00107" w:rsidP="00F36CDD">
            <w:pPr>
              <w:spacing w:after="0" w:line="240" w:lineRule="auto"/>
              <w:ind w:firstLine="720"/>
              <w:contextualSpacing/>
              <w:jc w:val="center"/>
              <w:rPr>
                <w:rFonts w:ascii="Times New Roman" w:hAnsi="Times New Roman" w:cs="Times New Roman"/>
                <w:sz w:val="20"/>
                <w:szCs w:val="20"/>
              </w:rPr>
            </w:pPr>
            <w:r w:rsidRPr="0063558A">
              <w:rPr>
                <w:rFonts w:ascii="Times New Roman" w:hAnsi="Times New Roman" w:cs="Times New Roman"/>
                <w:sz w:val="20"/>
                <w:szCs w:val="20"/>
              </w:rPr>
              <w:t>Категория потребителей</w:t>
            </w:r>
          </w:p>
        </w:tc>
        <w:tc>
          <w:tcPr>
            <w:tcW w:w="1588" w:type="dxa"/>
          </w:tcPr>
          <w:p w:rsidR="00A00107" w:rsidRPr="0063558A" w:rsidRDefault="00A00107" w:rsidP="00F36CDD">
            <w:pPr>
              <w:spacing w:after="0" w:line="240" w:lineRule="auto"/>
              <w:contextualSpacing/>
              <w:jc w:val="center"/>
              <w:rPr>
                <w:rFonts w:ascii="Times New Roman" w:hAnsi="Times New Roman" w:cs="Times New Roman"/>
                <w:sz w:val="20"/>
                <w:szCs w:val="20"/>
              </w:rPr>
            </w:pPr>
            <w:r w:rsidRPr="0063558A">
              <w:rPr>
                <w:rFonts w:ascii="Times New Roman" w:hAnsi="Times New Roman" w:cs="Times New Roman"/>
                <w:sz w:val="20"/>
                <w:szCs w:val="20"/>
              </w:rPr>
              <w:t>ед.изм.</w:t>
            </w:r>
          </w:p>
        </w:tc>
        <w:tc>
          <w:tcPr>
            <w:tcW w:w="1531" w:type="dxa"/>
          </w:tcPr>
          <w:p w:rsidR="00A00107" w:rsidRPr="0063558A" w:rsidRDefault="00A00107" w:rsidP="00F36CDD">
            <w:pPr>
              <w:spacing w:after="0" w:line="240" w:lineRule="auto"/>
              <w:contextualSpacing/>
              <w:jc w:val="center"/>
              <w:rPr>
                <w:rFonts w:ascii="Times New Roman" w:hAnsi="Times New Roman" w:cs="Times New Roman"/>
                <w:sz w:val="20"/>
                <w:szCs w:val="20"/>
              </w:rPr>
            </w:pPr>
            <w:r w:rsidRPr="0063558A">
              <w:rPr>
                <w:rFonts w:ascii="Times New Roman" w:hAnsi="Times New Roman" w:cs="Times New Roman"/>
                <w:sz w:val="20"/>
                <w:szCs w:val="20"/>
              </w:rPr>
              <w:t>с 01.01.2016 г.-30.07.2016 г.</w:t>
            </w:r>
          </w:p>
        </w:tc>
        <w:tc>
          <w:tcPr>
            <w:tcW w:w="2126" w:type="dxa"/>
          </w:tcPr>
          <w:p w:rsidR="00A00107" w:rsidRPr="0063558A" w:rsidRDefault="00A00107" w:rsidP="00F36CDD">
            <w:pPr>
              <w:spacing w:after="0" w:line="240" w:lineRule="auto"/>
              <w:contextualSpacing/>
              <w:jc w:val="center"/>
              <w:rPr>
                <w:rFonts w:ascii="Times New Roman" w:hAnsi="Times New Roman" w:cs="Times New Roman"/>
                <w:sz w:val="20"/>
                <w:szCs w:val="20"/>
              </w:rPr>
            </w:pPr>
            <w:r w:rsidRPr="0063558A">
              <w:rPr>
                <w:rFonts w:ascii="Times New Roman" w:hAnsi="Times New Roman" w:cs="Times New Roman"/>
                <w:sz w:val="20"/>
                <w:szCs w:val="20"/>
              </w:rPr>
              <w:t>с 01.07.2016 г.-31.12.2016 г.</w:t>
            </w:r>
          </w:p>
        </w:tc>
      </w:tr>
      <w:tr w:rsidR="00A00107" w:rsidRPr="0063558A" w:rsidTr="00DB7942">
        <w:trPr>
          <w:trHeight w:val="253"/>
        </w:trPr>
        <w:tc>
          <w:tcPr>
            <w:tcW w:w="4111" w:type="dxa"/>
          </w:tcPr>
          <w:p w:rsidR="00A00107" w:rsidRPr="0063558A" w:rsidRDefault="00A00107" w:rsidP="00F36CDD">
            <w:pPr>
              <w:spacing w:after="0" w:line="240" w:lineRule="auto"/>
              <w:contextualSpacing/>
              <w:jc w:val="both"/>
              <w:rPr>
                <w:rFonts w:ascii="Times New Roman" w:hAnsi="Times New Roman" w:cs="Times New Roman"/>
                <w:sz w:val="20"/>
                <w:szCs w:val="20"/>
              </w:rPr>
            </w:pPr>
            <w:r w:rsidRPr="0063558A">
              <w:rPr>
                <w:rFonts w:ascii="Times New Roman" w:hAnsi="Times New Roman" w:cs="Times New Roman"/>
                <w:sz w:val="20"/>
                <w:szCs w:val="20"/>
              </w:rPr>
              <w:t>Население (НДС не облагается)</w:t>
            </w:r>
          </w:p>
        </w:tc>
        <w:tc>
          <w:tcPr>
            <w:tcW w:w="1588" w:type="dxa"/>
            <w:vAlign w:val="bottom"/>
          </w:tcPr>
          <w:p w:rsidR="00A00107" w:rsidRPr="0063558A" w:rsidRDefault="00A00107" w:rsidP="00F36CDD">
            <w:pPr>
              <w:spacing w:after="0" w:line="240" w:lineRule="auto"/>
              <w:contextualSpacing/>
              <w:jc w:val="center"/>
              <w:rPr>
                <w:rFonts w:ascii="Times New Roman" w:hAnsi="Times New Roman" w:cs="Times New Roman"/>
                <w:sz w:val="20"/>
                <w:szCs w:val="20"/>
              </w:rPr>
            </w:pPr>
            <w:r w:rsidRPr="0063558A">
              <w:rPr>
                <w:rFonts w:ascii="Times New Roman" w:hAnsi="Times New Roman" w:cs="Times New Roman"/>
                <w:sz w:val="20"/>
                <w:szCs w:val="20"/>
              </w:rPr>
              <w:t>руб./Гкал</w:t>
            </w:r>
          </w:p>
        </w:tc>
        <w:tc>
          <w:tcPr>
            <w:tcW w:w="1531" w:type="dxa"/>
          </w:tcPr>
          <w:p w:rsidR="00A00107" w:rsidRPr="0063558A" w:rsidRDefault="00A00107" w:rsidP="00F36CDD">
            <w:pPr>
              <w:spacing w:after="0" w:line="240" w:lineRule="auto"/>
              <w:contextualSpacing/>
              <w:jc w:val="center"/>
              <w:rPr>
                <w:rFonts w:ascii="Times New Roman" w:hAnsi="Times New Roman" w:cs="Times New Roman"/>
                <w:sz w:val="20"/>
                <w:szCs w:val="20"/>
              </w:rPr>
            </w:pPr>
            <w:r w:rsidRPr="0063558A">
              <w:rPr>
                <w:rFonts w:ascii="Times New Roman" w:hAnsi="Times New Roman" w:cs="Times New Roman"/>
                <w:sz w:val="20"/>
                <w:szCs w:val="20"/>
              </w:rPr>
              <w:t>2480,71</w:t>
            </w:r>
          </w:p>
        </w:tc>
        <w:tc>
          <w:tcPr>
            <w:tcW w:w="2126" w:type="dxa"/>
            <w:vAlign w:val="center"/>
          </w:tcPr>
          <w:p w:rsidR="00A00107" w:rsidRPr="0063558A" w:rsidRDefault="00A00107" w:rsidP="00F36CDD">
            <w:pPr>
              <w:spacing w:after="0" w:line="240" w:lineRule="auto"/>
              <w:ind w:firstLine="720"/>
              <w:contextualSpacing/>
              <w:rPr>
                <w:rFonts w:ascii="Times New Roman" w:hAnsi="Times New Roman" w:cs="Times New Roman"/>
                <w:sz w:val="20"/>
                <w:szCs w:val="20"/>
              </w:rPr>
            </w:pPr>
            <w:r w:rsidRPr="0063558A">
              <w:rPr>
                <w:rFonts w:ascii="Times New Roman" w:hAnsi="Times New Roman" w:cs="Times New Roman"/>
                <w:sz w:val="20"/>
                <w:szCs w:val="20"/>
              </w:rPr>
              <w:t>2480,71</w:t>
            </w:r>
          </w:p>
        </w:tc>
      </w:tr>
      <w:tr w:rsidR="00A00107" w:rsidRPr="0063558A" w:rsidTr="00DB7942">
        <w:trPr>
          <w:trHeight w:val="553"/>
        </w:trPr>
        <w:tc>
          <w:tcPr>
            <w:tcW w:w="4111" w:type="dxa"/>
          </w:tcPr>
          <w:p w:rsidR="00A00107" w:rsidRPr="0063558A" w:rsidRDefault="00A00107" w:rsidP="00F36CDD">
            <w:pPr>
              <w:spacing w:after="0" w:line="240" w:lineRule="auto"/>
              <w:contextualSpacing/>
              <w:jc w:val="both"/>
              <w:rPr>
                <w:rFonts w:ascii="Times New Roman" w:hAnsi="Times New Roman" w:cs="Times New Roman"/>
                <w:sz w:val="20"/>
                <w:szCs w:val="20"/>
              </w:rPr>
            </w:pPr>
            <w:r w:rsidRPr="0063558A">
              <w:rPr>
                <w:rFonts w:ascii="Times New Roman" w:hAnsi="Times New Roman" w:cs="Times New Roman"/>
                <w:sz w:val="20"/>
                <w:szCs w:val="20"/>
              </w:rPr>
              <w:t>Бюджетные и прочие потребители (НДС не облагается)</w:t>
            </w:r>
          </w:p>
        </w:tc>
        <w:tc>
          <w:tcPr>
            <w:tcW w:w="1588" w:type="dxa"/>
            <w:vAlign w:val="center"/>
          </w:tcPr>
          <w:p w:rsidR="00A00107" w:rsidRPr="0063558A" w:rsidRDefault="00A00107" w:rsidP="00F36CDD">
            <w:pPr>
              <w:spacing w:after="0" w:line="240" w:lineRule="auto"/>
              <w:contextualSpacing/>
              <w:jc w:val="center"/>
              <w:rPr>
                <w:rFonts w:ascii="Times New Roman" w:hAnsi="Times New Roman" w:cs="Times New Roman"/>
                <w:sz w:val="20"/>
                <w:szCs w:val="20"/>
              </w:rPr>
            </w:pPr>
            <w:r w:rsidRPr="0063558A">
              <w:rPr>
                <w:rFonts w:ascii="Times New Roman" w:hAnsi="Times New Roman" w:cs="Times New Roman"/>
                <w:sz w:val="20"/>
                <w:szCs w:val="20"/>
              </w:rPr>
              <w:t>руб. /Гкал</w:t>
            </w:r>
          </w:p>
        </w:tc>
        <w:tc>
          <w:tcPr>
            <w:tcW w:w="1531" w:type="dxa"/>
          </w:tcPr>
          <w:p w:rsidR="00A00107" w:rsidRPr="0063558A" w:rsidRDefault="00A00107" w:rsidP="00F36CDD">
            <w:pPr>
              <w:spacing w:after="0" w:line="240" w:lineRule="auto"/>
              <w:contextualSpacing/>
              <w:jc w:val="center"/>
              <w:rPr>
                <w:rFonts w:ascii="Times New Roman" w:hAnsi="Times New Roman" w:cs="Times New Roman"/>
                <w:sz w:val="20"/>
                <w:szCs w:val="20"/>
              </w:rPr>
            </w:pPr>
            <w:r w:rsidRPr="0063558A">
              <w:rPr>
                <w:rFonts w:ascii="Times New Roman" w:hAnsi="Times New Roman" w:cs="Times New Roman"/>
                <w:sz w:val="20"/>
                <w:szCs w:val="20"/>
              </w:rPr>
              <w:t>2587,71</w:t>
            </w:r>
          </w:p>
        </w:tc>
        <w:tc>
          <w:tcPr>
            <w:tcW w:w="2126" w:type="dxa"/>
            <w:vAlign w:val="center"/>
          </w:tcPr>
          <w:p w:rsidR="00A00107" w:rsidRPr="0063558A" w:rsidRDefault="00A00107" w:rsidP="00F36CDD">
            <w:pPr>
              <w:spacing w:after="0" w:line="240" w:lineRule="auto"/>
              <w:ind w:firstLine="720"/>
              <w:contextualSpacing/>
              <w:rPr>
                <w:rFonts w:ascii="Times New Roman" w:hAnsi="Times New Roman" w:cs="Times New Roman"/>
                <w:sz w:val="20"/>
                <w:szCs w:val="20"/>
              </w:rPr>
            </w:pPr>
            <w:r w:rsidRPr="0063558A">
              <w:rPr>
                <w:rFonts w:ascii="Times New Roman" w:hAnsi="Times New Roman" w:cs="Times New Roman"/>
                <w:sz w:val="20"/>
                <w:szCs w:val="20"/>
              </w:rPr>
              <w:t>2587,71</w:t>
            </w:r>
          </w:p>
        </w:tc>
      </w:tr>
    </w:tbl>
    <w:p w:rsidR="00A00107" w:rsidRPr="00C4170E" w:rsidRDefault="00A00107" w:rsidP="00F36CDD">
      <w:pPr>
        <w:spacing w:after="0" w:line="240" w:lineRule="auto"/>
        <w:ind w:firstLine="720"/>
        <w:contextualSpacing/>
        <w:jc w:val="both"/>
        <w:rPr>
          <w:rFonts w:ascii="Times New Roman" w:hAnsi="Times New Roman" w:cs="Times New Roman"/>
          <w:sz w:val="24"/>
          <w:szCs w:val="24"/>
        </w:rPr>
      </w:pPr>
      <w:r w:rsidRPr="00C4170E">
        <w:rPr>
          <w:rFonts w:ascii="Times New Roman" w:hAnsi="Times New Roman" w:cs="Times New Roman"/>
          <w:sz w:val="24"/>
          <w:szCs w:val="24"/>
        </w:rPr>
        <w:t>Примечание: тарифы на тепловую энергию, поставляемую                                                 ООО «Теплоснаб» потребителям, налогом на добавленную стоимость не облагается в соответствии с главой 26.2 части второй Налогового Кодекса Российской Федерации.</w:t>
      </w:r>
    </w:p>
    <w:p w:rsidR="00A00107" w:rsidRPr="00C4170E" w:rsidRDefault="00A00107" w:rsidP="00F36CDD">
      <w:pPr>
        <w:spacing w:after="0" w:line="240" w:lineRule="auto"/>
        <w:ind w:firstLine="720"/>
        <w:contextualSpacing/>
        <w:jc w:val="both"/>
        <w:rPr>
          <w:rFonts w:ascii="Times New Roman" w:hAnsi="Times New Roman" w:cs="Times New Roman"/>
          <w:sz w:val="24"/>
          <w:szCs w:val="24"/>
        </w:rPr>
      </w:pPr>
      <w:r w:rsidRPr="00C4170E">
        <w:rPr>
          <w:rFonts w:ascii="Times New Roman" w:hAnsi="Times New Roman" w:cs="Times New Roman"/>
          <w:sz w:val="24"/>
          <w:szCs w:val="24"/>
        </w:rPr>
        <w:t>2. Постановление об установлении тарифа на тепловую энергию подлежит  официальному  опубликованию и  вступает в силу со дня его официального опубликования.</w:t>
      </w:r>
    </w:p>
    <w:p w:rsidR="00A00107" w:rsidRPr="00C4170E" w:rsidRDefault="00A00107" w:rsidP="00F36CDD">
      <w:pPr>
        <w:spacing w:after="0" w:line="240" w:lineRule="auto"/>
        <w:ind w:firstLine="720"/>
        <w:contextualSpacing/>
        <w:jc w:val="both"/>
        <w:rPr>
          <w:rFonts w:ascii="Times New Roman" w:hAnsi="Times New Roman" w:cs="Times New Roman"/>
          <w:sz w:val="24"/>
          <w:szCs w:val="24"/>
        </w:rPr>
      </w:pPr>
      <w:r w:rsidRPr="00C4170E">
        <w:rPr>
          <w:rFonts w:ascii="Times New Roman" w:hAnsi="Times New Roman" w:cs="Times New Roman"/>
          <w:sz w:val="24"/>
          <w:szCs w:val="24"/>
        </w:rPr>
        <w:t>3.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A00107" w:rsidRPr="00C4170E" w:rsidRDefault="00A00107" w:rsidP="00F36CDD">
      <w:pPr>
        <w:spacing w:after="0" w:line="240" w:lineRule="auto"/>
        <w:ind w:firstLine="720"/>
        <w:contextualSpacing/>
        <w:jc w:val="both"/>
        <w:rPr>
          <w:rFonts w:ascii="Times New Roman" w:hAnsi="Times New Roman" w:cs="Times New Roman"/>
          <w:sz w:val="24"/>
          <w:szCs w:val="24"/>
        </w:rPr>
      </w:pPr>
      <w:r w:rsidRPr="00C4170E">
        <w:rPr>
          <w:rFonts w:ascii="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A00107" w:rsidRPr="00C4170E" w:rsidRDefault="00A00107" w:rsidP="00F36CDD">
      <w:pPr>
        <w:spacing w:after="0" w:line="240" w:lineRule="auto"/>
        <w:ind w:firstLine="720"/>
        <w:contextualSpacing/>
        <w:jc w:val="both"/>
        <w:rPr>
          <w:rFonts w:ascii="Times New Roman" w:hAnsi="Times New Roman" w:cs="Times New Roman"/>
          <w:sz w:val="24"/>
          <w:szCs w:val="24"/>
        </w:rPr>
      </w:pPr>
      <w:r w:rsidRPr="00C4170E">
        <w:rPr>
          <w:rFonts w:ascii="Times New Roman" w:hAnsi="Times New Roman" w:cs="Times New Roman"/>
          <w:sz w:val="24"/>
          <w:szCs w:val="24"/>
        </w:rPr>
        <w:t>5. Направить в УФАС России по Костромской области информацию по тарифам в соответствии с требованиями законодательства.</w:t>
      </w:r>
    </w:p>
    <w:p w:rsidR="00DB7942" w:rsidRDefault="00DB7942" w:rsidP="00F36CDD">
      <w:pPr>
        <w:spacing w:after="0" w:line="240" w:lineRule="auto"/>
        <w:contextualSpacing/>
        <w:jc w:val="both"/>
        <w:rPr>
          <w:rFonts w:ascii="Times New Roman" w:hAnsi="Times New Roman" w:cs="Times New Roman"/>
          <w:b/>
          <w:sz w:val="24"/>
          <w:szCs w:val="24"/>
        </w:rPr>
      </w:pPr>
    </w:p>
    <w:p w:rsidR="00DB7942" w:rsidRPr="00151FBF" w:rsidRDefault="00DB7942" w:rsidP="00F36CDD">
      <w:pPr>
        <w:spacing w:after="0" w:line="240" w:lineRule="auto"/>
        <w:contextualSpacing/>
        <w:jc w:val="both"/>
        <w:rPr>
          <w:rFonts w:ascii="Times New Roman" w:hAnsi="Times New Roman" w:cs="Times New Roman"/>
          <w:sz w:val="24"/>
          <w:szCs w:val="24"/>
        </w:rPr>
      </w:pPr>
      <w:r w:rsidRPr="00151FBF">
        <w:rPr>
          <w:rFonts w:ascii="Times New Roman" w:hAnsi="Times New Roman" w:cs="Times New Roman"/>
          <w:b/>
          <w:sz w:val="24"/>
          <w:szCs w:val="24"/>
        </w:rPr>
        <w:t xml:space="preserve">Вопрос 6: </w:t>
      </w:r>
      <w:r w:rsidRPr="00151FBF">
        <w:rPr>
          <w:rFonts w:ascii="Times New Roman" w:hAnsi="Times New Roman" w:cs="Times New Roman"/>
          <w:sz w:val="24"/>
          <w:szCs w:val="24"/>
        </w:rPr>
        <w:t>«</w:t>
      </w:r>
      <w:r w:rsidRPr="00151FBF">
        <w:rPr>
          <w:rFonts w:ascii="Times New Roman" w:hAnsi="Times New Roman" w:cs="Times New Roman"/>
          <w:color w:val="000000"/>
          <w:sz w:val="24"/>
          <w:szCs w:val="24"/>
        </w:rPr>
        <w:t>Об установлении тарифов на тепловую энергию, поставляемую                          МУП «Газовые котельные» потребителям Красносельского муниципального района  Костромской области на 2016-2018 годы</w:t>
      </w:r>
      <w:r w:rsidRPr="00151FBF">
        <w:rPr>
          <w:rFonts w:ascii="Times New Roman" w:hAnsi="Times New Roman" w:cs="Times New Roman"/>
          <w:sz w:val="24"/>
          <w:szCs w:val="24"/>
        </w:rPr>
        <w:t>».</w:t>
      </w:r>
    </w:p>
    <w:p w:rsidR="00DB7942" w:rsidRPr="00151FBF" w:rsidRDefault="00DB7942" w:rsidP="00F36CDD">
      <w:pPr>
        <w:spacing w:after="0" w:line="240" w:lineRule="auto"/>
        <w:contextualSpacing/>
        <w:jc w:val="both"/>
        <w:rPr>
          <w:rFonts w:ascii="Times New Roman" w:hAnsi="Times New Roman" w:cs="Times New Roman"/>
          <w:b/>
          <w:sz w:val="24"/>
          <w:szCs w:val="24"/>
        </w:rPr>
      </w:pPr>
    </w:p>
    <w:p w:rsidR="00DB7942" w:rsidRPr="00151FBF" w:rsidRDefault="00DB7942" w:rsidP="00F36CDD">
      <w:pPr>
        <w:spacing w:after="0" w:line="240" w:lineRule="auto"/>
        <w:contextualSpacing/>
        <w:jc w:val="both"/>
        <w:rPr>
          <w:rFonts w:ascii="Times New Roman" w:hAnsi="Times New Roman" w:cs="Times New Roman"/>
          <w:b/>
          <w:sz w:val="24"/>
          <w:szCs w:val="24"/>
        </w:rPr>
      </w:pPr>
      <w:r w:rsidRPr="00151FBF">
        <w:rPr>
          <w:rFonts w:ascii="Times New Roman" w:hAnsi="Times New Roman" w:cs="Times New Roman"/>
          <w:b/>
          <w:sz w:val="24"/>
          <w:szCs w:val="24"/>
        </w:rPr>
        <w:t>СЛУШАЛИ:</w:t>
      </w:r>
    </w:p>
    <w:p w:rsidR="00DB7942" w:rsidRPr="00151FBF" w:rsidRDefault="00DB7942" w:rsidP="00F36CDD">
      <w:pPr>
        <w:tabs>
          <w:tab w:val="left" w:pos="567"/>
        </w:tabs>
        <w:spacing w:after="0" w:line="240" w:lineRule="auto"/>
        <w:ind w:firstLine="720"/>
        <w:contextualSpacing/>
        <w:jc w:val="both"/>
        <w:rPr>
          <w:rFonts w:ascii="Times New Roman" w:hAnsi="Times New Roman" w:cs="Times New Roman"/>
          <w:sz w:val="24"/>
          <w:szCs w:val="24"/>
        </w:rPr>
      </w:pPr>
      <w:r w:rsidRPr="00151FBF">
        <w:rPr>
          <w:rFonts w:ascii="Times New Roman" w:hAnsi="Times New Roman" w:cs="Times New Roman"/>
          <w:sz w:val="24"/>
          <w:szCs w:val="24"/>
        </w:rPr>
        <w:t>Уполномоченного по делу Тимофееву О.Б., сообщившего по рассматриваемому вопросу следующее.</w:t>
      </w:r>
    </w:p>
    <w:p w:rsidR="00DB7942" w:rsidRPr="00151FBF" w:rsidRDefault="00DB7942" w:rsidP="00F36CDD">
      <w:pPr>
        <w:spacing w:after="0" w:line="240" w:lineRule="auto"/>
        <w:ind w:firstLine="720"/>
        <w:contextualSpacing/>
        <w:jc w:val="both"/>
        <w:rPr>
          <w:rFonts w:ascii="Times New Roman" w:hAnsi="Times New Roman" w:cs="Times New Roman"/>
          <w:sz w:val="24"/>
          <w:szCs w:val="24"/>
        </w:rPr>
      </w:pPr>
      <w:r w:rsidRPr="00151FBF">
        <w:rPr>
          <w:rFonts w:ascii="Times New Roman" w:hAnsi="Times New Roman" w:cs="Times New Roman"/>
          <w:sz w:val="24"/>
          <w:szCs w:val="24"/>
        </w:rPr>
        <w:t xml:space="preserve">МУП «Газовые котельные» представило в департамент государственного регулирования цен и тарифов Костромской области заявление  вх. от 08.04.2015г.             №О- 674 на установление тарифа на тепловую энергию на 2016 год в размере 3593,00 руб./Гкал (НДС не облагается) при НВВ 69496,46 тыс. руб. </w:t>
      </w:r>
    </w:p>
    <w:p w:rsidR="00DB7942" w:rsidRPr="00151FBF" w:rsidRDefault="00DB7942" w:rsidP="00F36CDD">
      <w:pPr>
        <w:spacing w:after="0" w:line="240" w:lineRule="auto"/>
        <w:ind w:firstLine="720"/>
        <w:contextualSpacing/>
        <w:jc w:val="both"/>
        <w:rPr>
          <w:rFonts w:ascii="Times New Roman" w:hAnsi="Times New Roman" w:cs="Times New Roman"/>
          <w:sz w:val="24"/>
          <w:szCs w:val="24"/>
        </w:rPr>
      </w:pPr>
      <w:r w:rsidRPr="00151FBF">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тарифа на тепловую энергию на 2016-2018 годы методом индексации установленных тарифов от 14.04.2015 г. №  30. </w:t>
      </w:r>
    </w:p>
    <w:p w:rsidR="00DB7942" w:rsidRPr="00151FBF" w:rsidRDefault="00DB7942" w:rsidP="00F36CDD">
      <w:pPr>
        <w:spacing w:after="0" w:line="240" w:lineRule="auto"/>
        <w:ind w:firstLine="720"/>
        <w:contextualSpacing/>
        <w:jc w:val="both"/>
        <w:rPr>
          <w:rFonts w:ascii="Times New Roman" w:hAnsi="Times New Roman" w:cs="Times New Roman"/>
          <w:sz w:val="24"/>
          <w:szCs w:val="24"/>
        </w:rPr>
      </w:pPr>
      <w:r w:rsidRPr="00151FBF">
        <w:rPr>
          <w:rFonts w:ascii="Times New Roman" w:hAnsi="Times New Roman" w:cs="Times New Roman"/>
          <w:sz w:val="24"/>
          <w:szCs w:val="24"/>
        </w:rPr>
        <w:t xml:space="preserve">Расчет тарифов на тепловую энергию произведен в соответствии с действующим законодательством, руководствуясь положениями в сфере теплоснабжения, </w:t>
      </w:r>
      <w:r w:rsidRPr="00151FBF">
        <w:rPr>
          <w:rFonts w:ascii="Times New Roman" w:hAnsi="Times New Roman" w:cs="Times New Roman"/>
          <w:sz w:val="24"/>
          <w:szCs w:val="24"/>
        </w:rPr>
        <w:lastRenderedPageBreak/>
        <w:t>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Методическими указаниями, утвержденными приказом ФСТ России от 13.06.2013 г. № 760-э «Об утверждении Методических  указаний по расчету регулируемых цен (тарифов) в сфере теплоснабжения» и Прогнозом социально-экономического развития РФ на период  2016-2018 гг.</w:t>
      </w:r>
    </w:p>
    <w:p w:rsidR="00DB7942" w:rsidRPr="00151FBF" w:rsidRDefault="00DB7942" w:rsidP="00F36CDD">
      <w:pPr>
        <w:spacing w:after="0" w:line="240" w:lineRule="auto"/>
        <w:ind w:firstLine="720"/>
        <w:contextualSpacing/>
        <w:jc w:val="both"/>
        <w:rPr>
          <w:rFonts w:ascii="Times New Roman" w:hAnsi="Times New Roman" w:cs="Times New Roman"/>
          <w:sz w:val="24"/>
          <w:szCs w:val="24"/>
        </w:rPr>
      </w:pPr>
      <w:r w:rsidRPr="00151FBF">
        <w:rPr>
          <w:rFonts w:ascii="Times New Roman" w:hAnsi="Times New Roman" w:cs="Times New Roman"/>
          <w:sz w:val="24"/>
          <w:szCs w:val="24"/>
        </w:rPr>
        <w:t>Основные плановые показатели МУП «Газовые котельные» на 2016 год (по расчету департамента ГРЦТ КО) составили:</w:t>
      </w:r>
    </w:p>
    <w:p w:rsidR="00DB7942" w:rsidRPr="00151FBF" w:rsidRDefault="00DB7942" w:rsidP="00F36CDD">
      <w:pPr>
        <w:spacing w:after="0" w:line="240" w:lineRule="auto"/>
        <w:ind w:firstLine="720"/>
        <w:contextualSpacing/>
        <w:jc w:val="both"/>
        <w:rPr>
          <w:rFonts w:ascii="Times New Roman" w:hAnsi="Times New Roman" w:cs="Times New Roman"/>
          <w:sz w:val="24"/>
          <w:szCs w:val="24"/>
        </w:rPr>
      </w:pPr>
      <w:r w:rsidRPr="00151FBF">
        <w:rPr>
          <w:rFonts w:ascii="Times New Roman" w:hAnsi="Times New Roman" w:cs="Times New Roman"/>
          <w:sz w:val="24"/>
          <w:szCs w:val="24"/>
        </w:rPr>
        <w:t>- объем произведенной тепловой энергии – 28108,3 Гкал;</w:t>
      </w:r>
    </w:p>
    <w:p w:rsidR="00DB7942" w:rsidRPr="00151FBF" w:rsidRDefault="00DB7942" w:rsidP="00F36CDD">
      <w:pPr>
        <w:spacing w:after="0" w:line="240" w:lineRule="auto"/>
        <w:ind w:firstLine="720"/>
        <w:contextualSpacing/>
        <w:jc w:val="both"/>
        <w:rPr>
          <w:rFonts w:ascii="Times New Roman" w:hAnsi="Times New Roman" w:cs="Times New Roman"/>
          <w:sz w:val="24"/>
          <w:szCs w:val="24"/>
        </w:rPr>
      </w:pPr>
      <w:r w:rsidRPr="00151FBF">
        <w:rPr>
          <w:rFonts w:ascii="Times New Roman" w:hAnsi="Times New Roman" w:cs="Times New Roman"/>
          <w:sz w:val="24"/>
          <w:szCs w:val="24"/>
        </w:rPr>
        <w:t>- объём тепловой энергии на собственные нужды котельной – 930,00 Гкал;</w:t>
      </w:r>
    </w:p>
    <w:p w:rsidR="00DB7942" w:rsidRPr="00151FBF" w:rsidRDefault="00DB7942" w:rsidP="00F36CDD">
      <w:pPr>
        <w:spacing w:after="0" w:line="240" w:lineRule="auto"/>
        <w:ind w:firstLine="720"/>
        <w:contextualSpacing/>
        <w:jc w:val="both"/>
        <w:rPr>
          <w:rFonts w:ascii="Times New Roman" w:hAnsi="Times New Roman" w:cs="Times New Roman"/>
          <w:sz w:val="24"/>
          <w:szCs w:val="24"/>
        </w:rPr>
      </w:pPr>
      <w:r w:rsidRPr="00151FBF">
        <w:rPr>
          <w:rFonts w:ascii="Times New Roman" w:hAnsi="Times New Roman" w:cs="Times New Roman"/>
          <w:sz w:val="24"/>
          <w:szCs w:val="24"/>
        </w:rPr>
        <w:t>- объем потерь тепловой энергии в теплосетях – 5427,693 Гкал;</w:t>
      </w:r>
    </w:p>
    <w:p w:rsidR="00DB7942" w:rsidRPr="00151FBF" w:rsidRDefault="00DB7942" w:rsidP="00F36CDD">
      <w:pPr>
        <w:spacing w:after="0" w:line="240" w:lineRule="auto"/>
        <w:ind w:firstLine="720"/>
        <w:contextualSpacing/>
        <w:jc w:val="both"/>
        <w:rPr>
          <w:rFonts w:ascii="Times New Roman" w:hAnsi="Times New Roman" w:cs="Times New Roman"/>
          <w:sz w:val="24"/>
          <w:szCs w:val="24"/>
        </w:rPr>
      </w:pPr>
      <w:r w:rsidRPr="00151FBF">
        <w:rPr>
          <w:rFonts w:ascii="Times New Roman" w:hAnsi="Times New Roman" w:cs="Times New Roman"/>
          <w:sz w:val="24"/>
          <w:szCs w:val="24"/>
        </w:rPr>
        <w:t>- полезный отпуск тепловой энергии – 21750,65 Гкал;</w:t>
      </w:r>
    </w:p>
    <w:p w:rsidR="00DB7942" w:rsidRPr="00151FBF" w:rsidRDefault="00DB7942" w:rsidP="00F36CDD">
      <w:pPr>
        <w:spacing w:after="0" w:line="240" w:lineRule="auto"/>
        <w:ind w:firstLine="720"/>
        <w:contextualSpacing/>
        <w:jc w:val="both"/>
        <w:rPr>
          <w:rFonts w:ascii="Times New Roman" w:hAnsi="Times New Roman" w:cs="Times New Roman"/>
          <w:sz w:val="24"/>
          <w:szCs w:val="24"/>
        </w:rPr>
      </w:pPr>
      <w:r w:rsidRPr="00151FBF">
        <w:rPr>
          <w:rFonts w:ascii="Times New Roman" w:hAnsi="Times New Roman" w:cs="Times New Roman"/>
          <w:sz w:val="24"/>
          <w:szCs w:val="24"/>
        </w:rPr>
        <w:t>- объем реализации тепловой энергии потребителям  – 21750,65 Гкал.</w:t>
      </w:r>
    </w:p>
    <w:p w:rsidR="00DB7942" w:rsidRPr="00151FBF" w:rsidRDefault="00DB7942" w:rsidP="00F36CDD">
      <w:pPr>
        <w:spacing w:after="0" w:line="240" w:lineRule="auto"/>
        <w:ind w:firstLine="720"/>
        <w:contextualSpacing/>
        <w:jc w:val="both"/>
        <w:rPr>
          <w:rFonts w:ascii="Times New Roman" w:hAnsi="Times New Roman" w:cs="Times New Roman"/>
          <w:sz w:val="24"/>
          <w:szCs w:val="24"/>
        </w:rPr>
      </w:pPr>
      <w:r w:rsidRPr="00151FBF">
        <w:rPr>
          <w:rFonts w:ascii="Times New Roman" w:hAnsi="Times New Roman" w:cs="Times New Roman"/>
          <w:sz w:val="24"/>
          <w:szCs w:val="24"/>
        </w:rPr>
        <w:t>Объем необходимой валовой выручки –54028,40 тыс. руб., в том числе:</w:t>
      </w:r>
    </w:p>
    <w:p w:rsidR="00DB7942" w:rsidRPr="00151FBF" w:rsidRDefault="00DB7942" w:rsidP="00F36CDD">
      <w:pPr>
        <w:spacing w:after="0" w:line="240" w:lineRule="auto"/>
        <w:ind w:firstLine="720"/>
        <w:contextualSpacing/>
        <w:jc w:val="both"/>
        <w:rPr>
          <w:rFonts w:ascii="Times New Roman" w:hAnsi="Times New Roman" w:cs="Times New Roman"/>
          <w:sz w:val="24"/>
          <w:szCs w:val="24"/>
        </w:rPr>
      </w:pPr>
      <w:r w:rsidRPr="00151FBF">
        <w:rPr>
          <w:rFonts w:ascii="Times New Roman" w:hAnsi="Times New Roman" w:cs="Times New Roman"/>
          <w:sz w:val="24"/>
          <w:szCs w:val="24"/>
        </w:rPr>
        <w:t>- материалы на производственные нужды – 705,61 тыс. руб.;</w:t>
      </w:r>
    </w:p>
    <w:p w:rsidR="00DB7942" w:rsidRPr="00151FBF" w:rsidRDefault="00DB7942" w:rsidP="00F36CDD">
      <w:pPr>
        <w:spacing w:after="0" w:line="240" w:lineRule="auto"/>
        <w:ind w:firstLine="720"/>
        <w:contextualSpacing/>
        <w:jc w:val="both"/>
        <w:rPr>
          <w:rFonts w:ascii="Times New Roman" w:hAnsi="Times New Roman" w:cs="Times New Roman"/>
          <w:sz w:val="24"/>
          <w:szCs w:val="24"/>
        </w:rPr>
      </w:pPr>
      <w:r w:rsidRPr="00151FBF">
        <w:rPr>
          <w:rFonts w:ascii="Times New Roman" w:hAnsi="Times New Roman" w:cs="Times New Roman"/>
          <w:sz w:val="24"/>
          <w:szCs w:val="24"/>
        </w:rPr>
        <w:t>- затраты на топливо на технологические цели – 22810,30 тыс. руб.;</w:t>
      </w:r>
    </w:p>
    <w:p w:rsidR="00DB7942" w:rsidRPr="00151FBF" w:rsidRDefault="00DB7942" w:rsidP="00F36CDD">
      <w:pPr>
        <w:spacing w:after="0" w:line="240" w:lineRule="auto"/>
        <w:ind w:firstLine="720"/>
        <w:contextualSpacing/>
        <w:jc w:val="both"/>
        <w:rPr>
          <w:rFonts w:ascii="Times New Roman" w:hAnsi="Times New Roman" w:cs="Times New Roman"/>
          <w:sz w:val="24"/>
          <w:szCs w:val="24"/>
        </w:rPr>
      </w:pPr>
      <w:r w:rsidRPr="00151FBF">
        <w:rPr>
          <w:rFonts w:ascii="Times New Roman" w:hAnsi="Times New Roman" w:cs="Times New Roman"/>
          <w:sz w:val="24"/>
          <w:szCs w:val="24"/>
        </w:rPr>
        <w:t>- затраты на электроэнергию на технологические нужды – 6348,46 тыс. руб.;</w:t>
      </w:r>
    </w:p>
    <w:p w:rsidR="00DB7942" w:rsidRPr="00151FBF" w:rsidRDefault="00DB7942" w:rsidP="00F36CDD">
      <w:pPr>
        <w:spacing w:after="0" w:line="240" w:lineRule="auto"/>
        <w:ind w:firstLine="720"/>
        <w:contextualSpacing/>
        <w:jc w:val="both"/>
        <w:rPr>
          <w:rFonts w:ascii="Times New Roman" w:hAnsi="Times New Roman" w:cs="Times New Roman"/>
          <w:sz w:val="24"/>
          <w:szCs w:val="24"/>
        </w:rPr>
      </w:pPr>
      <w:r w:rsidRPr="00151FBF">
        <w:rPr>
          <w:rFonts w:ascii="Times New Roman" w:hAnsi="Times New Roman" w:cs="Times New Roman"/>
          <w:sz w:val="24"/>
          <w:szCs w:val="24"/>
        </w:rPr>
        <w:t>- вода на технологические цели – 788,82 тыс. руб.;</w:t>
      </w:r>
    </w:p>
    <w:p w:rsidR="00DB7942" w:rsidRPr="00151FBF" w:rsidRDefault="00DB7942" w:rsidP="00F36CDD">
      <w:pPr>
        <w:spacing w:after="0" w:line="240" w:lineRule="auto"/>
        <w:ind w:firstLine="720"/>
        <w:contextualSpacing/>
        <w:jc w:val="both"/>
        <w:rPr>
          <w:rFonts w:ascii="Times New Roman" w:hAnsi="Times New Roman" w:cs="Times New Roman"/>
          <w:sz w:val="24"/>
          <w:szCs w:val="24"/>
        </w:rPr>
      </w:pPr>
      <w:r w:rsidRPr="00151FBF">
        <w:rPr>
          <w:rFonts w:ascii="Times New Roman" w:hAnsi="Times New Roman" w:cs="Times New Roman"/>
          <w:sz w:val="24"/>
          <w:szCs w:val="24"/>
        </w:rPr>
        <w:t>- водоотведение сточных вод – 0,00 тыс. руб.;</w:t>
      </w:r>
    </w:p>
    <w:p w:rsidR="00DB7942" w:rsidRPr="00151FBF" w:rsidRDefault="00DB7942" w:rsidP="00F36CDD">
      <w:pPr>
        <w:spacing w:after="0" w:line="240" w:lineRule="auto"/>
        <w:ind w:firstLine="720"/>
        <w:contextualSpacing/>
        <w:jc w:val="both"/>
        <w:rPr>
          <w:rFonts w:ascii="Times New Roman" w:hAnsi="Times New Roman" w:cs="Times New Roman"/>
          <w:sz w:val="24"/>
          <w:szCs w:val="24"/>
        </w:rPr>
      </w:pPr>
      <w:r w:rsidRPr="00151FBF">
        <w:rPr>
          <w:rFonts w:ascii="Times New Roman" w:hAnsi="Times New Roman" w:cs="Times New Roman"/>
          <w:sz w:val="24"/>
          <w:szCs w:val="24"/>
        </w:rPr>
        <w:t>- затраты на оплату труда с учетом страховых взносов – 17062,78 тыс. руб.;</w:t>
      </w:r>
    </w:p>
    <w:p w:rsidR="00DB7942" w:rsidRPr="00151FBF" w:rsidRDefault="00DB7942" w:rsidP="00F36CDD">
      <w:pPr>
        <w:spacing w:after="0" w:line="240" w:lineRule="auto"/>
        <w:ind w:firstLine="720"/>
        <w:contextualSpacing/>
        <w:jc w:val="both"/>
        <w:rPr>
          <w:rFonts w:ascii="Times New Roman" w:hAnsi="Times New Roman" w:cs="Times New Roman"/>
          <w:sz w:val="24"/>
          <w:szCs w:val="24"/>
        </w:rPr>
      </w:pPr>
      <w:r w:rsidRPr="00151FBF">
        <w:rPr>
          <w:rFonts w:ascii="Times New Roman" w:hAnsi="Times New Roman" w:cs="Times New Roman"/>
          <w:sz w:val="24"/>
          <w:szCs w:val="24"/>
        </w:rPr>
        <w:t>- расходы на ремонт, выполненный подрядным способом – 696,97 тыс. руб.;</w:t>
      </w:r>
    </w:p>
    <w:p w:rsidR="00DB7942" w:rsidRPr="00151FBF" w:rsidRDefault="00DB7942" w:rsidP="00F36CDD">
      <w:pPr>
        <w:spacing w:after="0" w:line="240" w:lineRule="auto"/>
        <w:ind w:firstLine="720"/>
        <w:contextualSpacing/>
        <w:jc w:val="both"/>
        <w:rPr>
          <w:rFonts w:ascii="Times New Roman" w:hAnsi="Times New Roman" w:cs="Times New Roman"/>
          <w:sz w:val="24"/>
          <w:szCs w:val="24"/>
        </w:rPr>
      </w:pPr>
      <w:r w:rsidRPr="00151FBF">
        <w:rPr>
          <w:rFonts w:ascii="Times New Roman" w:hAnsi="Times New Roman" w:cs="Times New Roman"/>
          <w:sz w:val="24"/>
          <w:szCs w:val="24"/>
        </w:rPr>
        <w:t>- расходы на выполнение услуг производственного характера, выполняемых сторонними организациями- 955,13 тыс. руб.;</w:t>
      </w:r>
    </w:p>
    <w:p w:rsidR="00DB7942" w:rsidRPr="00151FBF" w:rsidRDefault="00DB7942" w:rsidP="00F36CDD">
      <w:pPr>
        <w:spacing w:after="0" w:line="240" w:lineRule="auto"/>
        <w:ind w:firstLine="720"/>
        <w:contextualSpacing/>
        <w:jc w:val="both"/>
        <w:rPr>
          <w:rFonts w:ascii="Times New Roman" w:hAnsi="Times New Roman" w:cs="Times New Roman"/>
          <w:sz w:val="24"/>
          <w:szCs w:val="24"/>
        </w:rPr>
      </w:pPr>
      <w:r w:rsidRPr="00151FBF">
        <w:rPr>
          <w:rFonts w:ascii="Times New Roman" w:hAnsi="Times New Roman" w:cs="Times New Roman"/>
          <w:sz w:val="24"/>
          <w:szCs w:val="24"/>
        </w:rPr>
        <w:t>- расходы на оплату иных работ и услуг сторонними организациями-  424,5 тыс. руб.;</w:t>
      </w:r>
    </w:p>
    <w:p w:rsidR="00DB7942" w:rsidRPr="00151FBF" w:rsidRDefault="00DB7942" w:rsidP="00F36CDD">
      <w:pPr>
        <w:spacing w:after="0" w:line="240" w:lineRule="auto"/>
        <w:ind w:firstLine="720"/>
        <w:contextualSpacing/>
        <w:jc w:val="both"/>
        <w:rPr>
          <w:rFonts w:ascii="Times New Roman" w:hAnsi="Times New Roman" w:cs="Times New Roman"/>
          <w:sz w:val="24"/>
          <w:szCs w:val="24"/>
        </w:rPr>
      </w:pPr>
      <w:r w:rsidRPr="00151FBF">
        <w:rPr>
          <w:rFonts w:ascii="Times New Roman" w:hAnsi="Times New Roman" w:cs="Times New Roman"/>
          <w:sz w:val="24"/>
          <w:szCs w:val="24"/>
        </w:rPr>
        <w:t>- плата за выбросы и сбросы загрязняющих веществ в окружающую среду – 0,00 тыс. руб.;</w:t>
      </w:r>
    </w:p>
    <w:p w:rsidR="00DB7942" w:rsidRPr="00151FBF" w:rsidRDefault="00DB7942" w:rsidP="00F36CDD">
      <w:pPr>
        <w:spacing w:after="0" w:line="240" w:lineRule="auto"/>
        <w:ind w:firstLine="720"/>
        <w:contextualSpacing/>
        <w:jc w:val="both"/>
        <w:rPr>
          <w:rFonts w:ascii="Times New Roman" w:hAnsi="Times New Roman" w:cs="Times New Roman"/>
          <w:sz w:val="24"/>
          <w:szCs w:val="24"/>
        </w:rPr>
      </w:pPr>
      <w:r w:rsidRPr="00151FBF">
        <w:rPr>
          <w:rFonts w:ascii="Times New Roman" w:hAnsi="Times New Roman" w:cs="Times New Roman"/>
          <w:sz w:val="24"/>
          <w:szCs w:val="24"/>
        </w:rPr>
        <w:t>- арендная плата – 240,00 тыс. руб.;</w:t>
      </w:r>
    </w:p>
    <w:p w:rsidR="00DB7942" w:rsidRPr="00151FBF" w:rsidRDefault="00DB7942" w:rsidP="00F36CDD">
      <w:pPr>
        <w:spacing w:after="0" w:line="240" w:lineRule="auto"/>
        <w:ind w:firstLine="720"/>
        <w:contextualSpacing/>
        <w:jc w:val="both"/>
        <w:rPr>
          <w:rFonts w:ascii="Times New Roman" w:hAnsi="Times New Roman" w:cs="Times New Roman"/>
          <w:sz w:val="24"/>
          <w:szCs w:val="24"/>
        </w:rPr>
      </w:pPr>
      <w:r w:rsidRPr="00151FBF">
        <w:rPr>
          <w:rFonts w:ascii="Times New Roman" w:hAnsi="Times New Roman" w:cs="Times New Roman"/>
          <w:sz w:val="24"/>
          <w:szCs w:val="24"/>
        </w:rPr>
        <w:t>- расходы на служебные командировки – 4,30 тыс. руб.;</w:t>
      </w:r>
    </w:p>
    <w:p w:rsidR="00DB7942" w:rsidRPr="00151FBF" w:rsidRDefault="00DB7942" w:rsidP="00F36CDD">
      <w:pPr>
        <w:spacing w:after="0" w:line="240" w:lineRule="auto"/>
        <w:ind w:firstLine="720"/>
        <w:contextualSpacing/>
        <w:jc w:val="both"/>
        <w:rPr>
          <w:rFonts w:ascii="Times New Roman" w:hAnsi="Times New Roman" w:cs="Times New Roman"/>
          <w:sz w:val="24"/>
          <w:szCs w:val="24"/>
        </w:rPr>
      </w:pPr>
      <w:r w:rsidRPr="00151FBF">
        <w:rPr>
          <w:rFonts w:ascii="Times New Roman" w:hAnsi="Times New Roman" w:cs="Times New Roman"/>
          <w:sz w:val="24"/>
          <w:szCs w:val="24"/>
        </w:rPr>
        <w:t>- расходы на обучение персонала – 54,00 тыс. руб.;</w:t>
      </w:r>
    </w:p>
    <w:p w:rsidR="00DB7942" w:rsidRPr="00151FBF" w:rsidRDefault="00DB7942" w:rsidP="00F36CDD">
      <w:pPr>
        <w:spacing w:after="0" w:line="240" w:lineRule="auto"/>
        <w:ind w:firstLine="720"/>
        <w:contextualSpacing/>
        <w:jc w:val="both"/>
        <w:rPr>
          <w:rFonts w:ascii="Times New Roman" w:hAnsi="Times New Roman" w:cs="Times New Roman"/>
          <w:sz w:val="24"/>
          <w:szCs w:val="24"/>
        </w:rPr>
      </w:pPr>
      <w:r w:rsidRPr="00151FBF">
        <w:rPr>
          <w:rFonts w:ascii="Times New Roman" w:hAnsi="Times New Roman" w:cs="Times New Roman"/>
          <w:sz w:val="24"/>
          <w:szCs w:val="24"/>
        </w:rPr>
        <w:t>- расходы на страхование производственных объектов – 27,31 тыс. руб.;</w:t>
      </w:r>
    </w:p>
    <w:p w:rsidR="00DB7942" w:rsidRPr="00151FBF" w:rsidRDefault="00DB7942" w:rsidP="00F36CDD">
      <w:pPr>
        <w:spacing w:after="0" w:line="240" w:lineRule="auto"/>
        <w:ind w:firstLine="720"/>
        <w:contextualSpacing/>
        <w:jc w:val="both"/>
        <w:rPr>
          <w:rFonts w:ascii="Times New Roman" w:hAnsi="Times New Roman" w:cs="Times New Roman"/>
          <w:sz w:val="24"/>
          <w:szCs w:val="24"/>
        </w:rPr>
      </w:pPr>
      <w:r w:rsidRPr="00151FBF">
        <w:rPr>
          <w:rFonts w:ascii="Times New Roman" w:hAnsi="Times New Roman" w:cs="Times New Roman"/>
          <w:sz w:val="24"/>
          <w:szCs w:val="24"/>
        </w:rPr>
        <w:t>- другие расходы – 2732,73 тыс. руб.;</w:t>
      </w:r>
    </w:p>
    <w:p w:rsidR="00DB7942" w:rsidRPr="00151FBF" w:rsidRDefault="00DB7942" w:rsidP="00F36CDD">
      <w:pPr>
        <w:spacing w:after="0" w:line="240" w:lineRule="auto"/>
        <w:ind w:firstLine="720"/>
        <w:contextualSpacing/>
        <w:jc w:val="both"/>
        <w:rPr>
          <w:rFonts w:ascii="Times New Roman" w:hAnsi="Times New Roman" w:cs="Times New Roman"/>
          <w:sz w:val="24"/>
          <w:szCs w:val="24"/>
        </w:rPr>
      </w:pPr>
      <w:r w:rsidRPr="00151FBF">
        <w:rPr>
          <w:rFonts w:ascii="Times New Roman" w:hAnsi="Times New Roman" w:cs="Times New Roman"/>
          <w:sz w:val="24"/>
          <w:szCs w:val="24"/>
        </w:rPr>
        <w:t>- внереализационные расходы – 1,36 тыс. руб.;</w:t>
      </w:r>
    </w:p>
    <w:p w:rsidR="00DB7942" w:rsidRPr="00151FBF" w:rsidRDefault="00DB7942" w:rsidP="00F36CDD">
      <w:pPr>
        <w:spacing w:after="0" w:line="240" w:lineRule="auto"/>
        <w:ind w:firstLine="720"/>
        <w:contextualSpacing/>
        <w:jc w:val="both"/>
        <w:rPr>
          <w:rFonts w:ascii="Times New Roman" w:hAnsi="Times New Roman" w:cs="Times New Roman"/>
          <w:sz w:val="24"/>
          <w:szCs w:val="24"/>
        </w:rPr>
      </w:pPr>
      <w:r w:rsidRPr="00151FBF">
        <w:rPr>
          <w:rFonts w:ascii="Times New Roman" w:hAnsi="Times New Roman" w:cs="Times New Roman"/>
          <w:sz w:val="24"/>
          <w:szCs w:val="24"/>
        </w:rPr>
        <w:t>- расходы, не учитываемые в целях налогообложения – 370,00 тыс. руб.</w:t>
      </w:r>
    </w:p>
    <w:p w:rsidR="00DB7942" w:rsidRPr="00151FBF" w:rsidRDefault="00DB7942" w:rsidP="00F36CDD">
      <w:pPr>
        <w:spacing w:after="0" w:line="240" w:lineRule="auto"/>
        <w:ind w:firstLine="720"/>
        <w:contextualSpacing/>
        <w:jc w:val="both"/>
        <w:rPr>
          <w:rFonts w:ascii="Times New Roman" w:hAnsi="Times New Roman" w:cs="Times New Roman"/>
          <w:sz w:val="24"/>
          <w:szCs w:val="24"/>
        </w:rPr>
      </w:pPr>
      <w:r w:rsidRPr="00151FBF">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DB7942" w:rsidRPr="00151FBF" w:rsidRDefault="00DB7942" w:rsidP="00F36CDD">
      <w:pPr>
        <w:pStyle w:val="aa"/>
        <w:ind w:firstLine="709"/>
        <w:contextualSpacing/>
        <w:rPr>
          <w:sz w:val="24"/>
          <w:szCs w:val="24"/>
        </w:rPr>
      </w:pPr>
      <w:r w:rsidRPr="00151FBF">
        <w:rPr>
          <w:sz w:val="24"/>
          <w:szCs w:val="24"/>
        </w:rPr>
        <w:t>Нормативы удельных расходов топлива и технологических потерь в тепловых сетях в департаменте ТЭК и ЖКХ не утверждены, поэтому приняты на уровне 2015 года.</w:t>
      </w:r>
    </w:p>
    <w:p w:rsidR="00DB7942" w:rsidRPr="00151FBF" w:rsidRDefault="00DB7942" w:rsidP="00F36CDD">
      <w:pPr>
        <w:pStyle w:val="aa"/>
        <w:ind w:firstLine="709"/>
        <w:contextualSpacing/>
        <w:rPr>
          <w:sz w:val="24"/>
          <w:szCs w:val="24"/>
        </w:rPr>
      </w:pPr>
      <w:r w:rsidRPr="00151FBF">
        <w:rPr>
          <w:sz w:val="24"/>
          <w:szCs w:val="24"/>
        </w:rPr>
        <w:t>Полезный отпуск принят на уровне 2015 года с учетом фактических показателей за 2013-2014 годы.</w:t>
      </w:r>
    </w:p>
    <w:p w:rsidR="00DB7942" w:rsidRPr="00151FBF" w:rsidRDefault="00DB7942" w:rsidP="00F36CDD">
      <w:pPr>
        <w:pStyle w:val="aa"/>
        <w:ind w:firstLine="709"/>
        <w:contextualSpacing/>
        <w:rPr>
          <w:sz w:val="24"/>
          <w:szCs w:val="24"/>
        </w:rPr>
      </w:pPr>
      <w:r w:rsidRPr="00151FBF">
        <w:rPr>
          <w:sz w:val="24"/>
          <w:szCs w:val="24"/>
        </w:rPr>
        <w:t>Расходы на материалы установлены по предложению МУП «Газовые котельные»</w:t>
      </w:r>
    </w:p>
    <w:p w:rsidR="00DB7942" w:rsidRPr="00151FBF" w:rsidRDefault="00DB7942" w:rsidP="00F36CDD">
      <w:pPr>
        <w:pStyle w:val="aa"/>
        <w:ind w:firstLine="709"/>
        <w:contextualSpacing/>
        <w:rPr>
          <w:sz w:val="24"/>
          <w:szCs w:val="24"/>
        </w:rPr>
      </w:pPr>
      <w:r w:rsidRPr="00151FBF">
        <w:rPr>
          <w:sz w:val="24"/>
          <w:szCs w:val="24"/>
        </w:rPr>
        <w:t>Затраты на топливо рассчитаны Департаментом на основании удельных расходов условного топлива 160,63 кг.у.т./Гкал..</w:t>
      </w:r>
    </w:p>
    <w:p w:rsidR="00DB7942" w:rsidRPr="00151FBF" w:rsidRDefault="00DB7942" w:rsidP="00F36CDD">
      <w:pPr>
        <w:pStyle w:val="aa"/>
        <w:ind w:firstLine="709"/>
        <w:contextualSpacing/>
        <w:rPr>
          <w:sz w:val="24"/>
          <w:szCs w:val="24"/>
        </w:rPr>
      </w:pPr>
      <w:r w:rsidRPr="00151FBF">
        <w:rPr>
          <w:sz w:val="24"/>
          <w:szCs w:val="24"/>
        </w:rPr>
        <w:t>Цена на газ с января 2016 года принята в соответствии со счетами-фактурами и бухгалтерскими ведомостями, с июля 2016 года цена проиндексирована на 2,0 % в соответствии с прогнозом социально-экономического развития РФ на 2016 год и плановый период 2017-2018 годы (далее Прогноз).</w:t>
      </w:r>
    </w:p>
    <w:p w:rsidR="00DB7942" w:rsidRPr="00151FBF" w:rsidRDefault="00DB7942" w:rsidP="00F36CDD">
      <w:pPr>
        <w:autoSpaceDE w:val="0"/>
        <w:autoSpaceDN w:val="0"/>
        <w:adjustRightInd w:val="0"/>
        <w:spacing w:after="0" w:line="240" w:lineRule="auto"/>
        <w:ind w:firstLine="709"/>
        <w:contextualSpacing/>
        <w:jc w:val="both"/>
        <w:outlineLvl w:val="0"/>
        <w:rPr>
          <w:rFonts w:ascii="Times New Roman" w:hAnsi="Times New Roman" w:cs="Times New Roman"/>
          <w:sz w:val="24"/>
          <w:szCs w:val="24"/>
        </w:rPr>
      </w:pPr>
      <w:r w:rsidRPr="00151FBF">
        <w:rPr>
          <w:rFonts w:ascii="Times New Roman" w:hAnsi="Times New Roman" w:cs="Times New Roman"/>
          <w:sz w:val="24"/>
          <w:szCs w:val="24"/>
        </w:rPr>
        <w:t>Расходы на электрическую энергию с января 2016 года скорректированы в соответствии со счетами-фактурами за июль-сентябрь 2015 года, с  июля цена на электрическую энергию проиндексирована 7,5 % в соответствии с Прогнозом.</w:t>
      </w:r>
    </w:p>
    <w:p w:rsidR="00DB7942" w:rsidRPr="00151FBF" w:rsidRDefault="00DB7942" w:rsidP="00F36CDD">
      <w:pPr>
        <w:pStyle w:val="aa"/>
        <w:ind w:firstLine="709"/>
        <w:contextualSpacing/>
        <w:rPr>
          <w:sz w:val="24"/>
          <w:szCs w:val="24"/>
        </w:rPr>
      </w:pPr>
      <w:r w:rsidRPr="00151FBF">
        <w:rPr>
          <w:sz w:val="24"/>
          <w:szCs w:val="24"/>
        </w:rPr>
        <w:t>Расходы на водоснабжение.</w:t>
      </w:r>
    </w:p>
    <w:p w:rsidR="00DB7942" w:rsidRPr="00151FBF" w:rsidRDefault="00DB7942" w:rsidP="00F36CDD">
      <w:pPr>
        <w:pStyle w:val="aa"/>
        <w:ind w:firstLine="709"/>
        <w:contextualSpacing/>
        <w:rPr>
          <w:sz w:val="24"/>
          <w:szCs w:val="24"/>
        </w:rPr>
      </w:pPr>
      <w:r w:rsidRPr="00151FBF">
        <w:rPr>
          <w:sz w:val="24"/>
          <w:szCs w:val="24"/>
        </w:rPr>
        <w:t>Объём воды и стоков принят на уровне 2015 года.</w:t>
      </w:r>
    </w:p>
    <w:p w:rsidR="00DB7942" w:rsidRPr="00151FBF" w:rsidRDefault="00DB7942" w:rsidP="00F36CDD">
      <w:pPr>
        <w:pStyle w:val="aa"/>
        <w:ind w:firstLine="709"/>
        <w:contextualSpacing/>
        <w:rPr>
          <w:sz w:val="24"/>
          <w:szCs w:val="24"/>
        </w:rPr>
      </w:pPr>
      <w:r w:rsidRPr="00151FBF">
        <w:rPr>
          <w:sz w:val="24"/>
          <w:szCs w:val="24"/>
        </w:rPr>
        <w:lastRenderedPageBreak/>
        <w:t>Цена на водоснабжение с января принята в соответствии с утвержденной для поставщика холодной воды МУП «Красноетеплоэнерго», с июля 2016 года проиндексирована на индекс роста цен на коммунальные услуги 4,0%.</w:t>
      </w:r>
    </w:p>
    <w:p w:rsidR="00DB7942" w:rsidRPr="00151FBF" w:rsidRDefault="00DB7942" w:rsidP="00F36CDD">
      <w:pPr>
        <w:pStyle w:val="aa"/>
        <w:ind w:firstLine="709"/>
        <w:contextualSpacing/>
        <w:rPr>
          <w:sz w:val="24"/>
          <w:szCs w:val="24"/>
        </w:rPr>
      </w:pPr>
      <w:r w:rsidRPr="00151FBF">
        <w:rPr>
          <w:sz w:val="24"/>
          <w:szCs w:val="24"/>
        </w:rPr>
        <w:t>Затраты на оплату труда сформированы на основании штатного расписания и учетной политики предприятия, подразумевающей распределение косвенных (затраты на оплату труда цехового и управленческого персонала) пропорционально заработной плате основных производственных рабочих.</w:t>
      </w:r>
    </w:p>
    <w:p w:rsidR="00DB7942" w:rsidRPr="00151FBF" w:rsidRDefault="00DB7942" w:rsidP="00F36CDD">
      <w:pPr>
        <w:pStyle w:val="aa"/>
        <w:ind w:firstLine="709"/>
        <w:contextualSpacing/>
        <w:rPr>
          <w:sz w:val="24"/>
          <w:szCs w:val="24"/>
        </w:rPr>
      </w:pPr>
      <w:r w:rsidRPr="00151FBF">
        <w:rPr>
          <w:sz w:val="24"/>
          <w:szCs w:val="24"/>
        </w:rPr>
        <w:t>Доля расходов на тепловую энергию – 95,3 %.</w:t>
      </w:r>
    </w:p>
    <w:p w:rsidR="00DB7942" w:rsidRPr="00151FBF" w:rsidRDefault="00DB7942" w:rsidP="00F36CDD">
      <w:pPr>
        <w:pStyle w:val="aa"/>
        <w:ind w:firstLine="709"/>
        <w:contextualSpacing/>
        <w:rPr>
          <w:sz w:val="24"/>
          <w:szCs w:val="24"/>
        </w:rPr>
      </w:pPr>
      <w:r w:rsidRPr="00151FBF">
        <w:rPr>
          <w:sz w:val="24"/>
          <w:szCs w:val="24"/>
        </w:rPr>
        <w:t>С января 2016 года фонд оплаты труда принят на уровне декабря 2015 года, с июля 2016 года фонд проиндексирован на индекс потребительских цен 6,4 % в соответствии с Прогнозом.</w:t>
      </w:r>
    </w:p>
    <w:p w:rsidR="00DB7942" w:rsidRPr="00151FBF" w:rsidRDefault="00DB7942" w:rsidP="00F36CDD">
      <w:pPr>
        <w:pStyle w:val="aa"/>
        <w:ind w:firstLine="709"/>
        <w:contextualSpacing/>
        <w:rPr>
          <w:sz w:val="24"/>
          <w:szCs w:val="24"/>
        </w:rPr>
      </w:pPr>
      <w:r w:rsidRPr="00151FBF">
        <w:rPr>
          <w:sz w:val="24"/>
          <w:szCs w:val="24"/>
        </w:rPr>
        <w:t>Ставка рабочего первого разряда с 01.01.2016 года – 7444,00 руб., с 01.07.2016 года – 7920,0 руб.</w:t>
      </w:r>
    </w:p>
    <w:p w:rsidR="00DB7942" w:rsidRPr="00151FBF" w:rsidRDefault="00DB7942" w:rsidP="00F36CDD">
      <w:pPr>
        <w:pStyle w:val="aa"/>
        <w:ind w:firstLine="709"/>
        <w:contextualSpacing/>
        <w:rPr>
          <w:sz w:val="24"/>
          <w:szCs w:val="24"/>
        </w:rPr>
      </w:pPr>
      <w:r w:rsidRPr="00151FBF">
        <w:rPr>
          <w:sz w:val="24"/>
          <w:szCs w:val="24"/>
        </w:rPr>
        <w:t>Численность основного персонала по сравнению с декабрем 2015 года снижена в связи с прекращением эксплуатации котельной здания администрации п. Красное-на-Волге.</w:t>
      </w:r>
    </w:p>
    <w:p w:rsidR="00DB7942" w:rsidRPr="00151FBF" w:rsidRDefault="00DB7942" w:rsidP="00F36CDD">
      <w:pPr>
        <w:pStyle w:val="aa"/>
        <w:ind w:firstLine="709"/>
        <w:contextualSpacing/>
        <w:rPr>
          <w:sz w:val="24"/>
          <w:szCs w:val="24"/>
        </w:rPr>
      </w:pPr>
      <w:r w:rsidRPr="00151FBF">
        <w:rPr>
          <w:sz w:val="24"/>
          <w:szCs w:val="24"/>
        </w:rPr>
        <w:t>Численность  ремонтного персонала скорректирована в сторону увеличения на основании штатного расписания и фактических показателей за предыдущие периоды.</w:t>
      </w:r>
    </w:p>
    <w:p w:rsidR="00DB7942" w:rsidRPr="00151FBF" w:rsidRDefault="00DB7942" w:rsidP="00F36CDD">
      <w:pPr>
        <w:pStyle w:val="aa"/>
        <w:ind w:firstLine="709"/>
        <w:contextualSpacing/>
        <w:rPr>
          <w:sz w:val="24"/>
          <w:szCs w:val="24"/>
        </w:rPr>
      </w:pPr>
      <w:r w:rsidRPr="00151FBF">
        <w:rPr>
          <w:sz w:val="24"/>
          <w:szCs w:val="24"/>
        </w:rPr>
        <w:t>Отчисления на социальные нужды с оплаты труда составляют 30,2 % от фонда оплаты труда в соответствии с действующим законодательством и страхованием работников от несчастных случаев.</w:t>
      </w:r>
    </w:p>
    <w:p w:rsidR="00DB7942" w:rsidRPr="00151FBF" w:rsidRDefault="00DB7942" w:rsidP="00F36CDD">
      <w:pPr>
        <w:pStyle w:val="aa"/>
        <w:ind w:firstLine="709"/>
        <w:contextualSpacing/>
        <w:rPr>
          <w:sz w:val="24"/>
          <w:szCs w:val="24"/>
        </w:rPr>
      </w:pPr>
      <w:r w:rsidRPr="00151FBF">
        <w:rPr>
          <w:sz w:val="24"/>
          <w:szCs w:val="24"/>
        </w:rPr>
        <w:t>Расходы на ремонт основных средств, выполняемый подрядным способом с января 2016 года приняты расходы на уровне утвержденных декабря 2015 года, с июля 2016  - проиндексированы на индекс потребительских цен 6,4 %.</w:t>
      </w:r>
    </w:p>
    <w:p w:rsidR="00DB7942" w:rsidRPr="00151FBF" w:rsidRDefault="00DB7942" w:rsidP="00F36CDD">
      <w:pPr>
        <w:pStyle w:val="aa"/>
        <w:ind w:firstLine="709"/>
        <w:contextualSpacing/>
        <w:rPr>
          <w:sz w:val="24"/>
          <w:szCs w:val="24"/>
        </w:rPr>
      </w:pPr>
      <w:r w:rsidRPr="00151FBF">
        <w:rPr>
          <w:sz w:val="24"/>
          <w:szCs w:val="24"/>
        </w:rPr>
        <w:t>В статью «Работы и услуги производственного характера» приняты расходы на поверку приборов, обслуживание потенциально-опасных объектов, режимно-наладочные испытания.</w:t>
      </w:r>
    </w:p>
    <w:p w:rsidR="00DB7942" w:rsidRPr="00151FBF" w:rsidRDefault="00DB7942" w:rsidP="00F36CDD">
      <w:pPr>
        <w:pStyle w:val="aa"/>
        <w:ind w:firstLine="709"/>
        <w:contextualSpacing/>
        <w:rPr>
          <w:sz w:val="24"/>
          <w:szCs w:val="24"/>
        </w:rPr>
      </w:pPr>
      <w:r w:rsidRPr="00151FBF">
        <w:rPr>
          <w:sz w:val="24"/>
          <w:szCs w:val="24"/>
        </w:rPr>
        <w:t>Учтены расходы на энергосбережение в размере 740 тыс. руб.</w:t>
      </w:r>
    </w:p>
    <w:p w:rsidR="00DB7942" w:rsidRPr="00151FBF" w:rsidRDefault="00DB7942" w:rsidP="00F36CDD">
      <w:pPr>
        <w:pStyle w:val="aa"/>
        <w:ind w:firstLine="709"/>
        <w:contextualSpacing/>
        <w:rPr>
          <w:sz w:val="24"/>
          <w:szCs w:val="24"/>
        </w:rPr>
      </w:pPr>
      <w:r w:rsidRPr="00151FBF">
        <w:rPr>
          <w:sz w:val="24"/>
          <w:szCs w:val="24"/>
        </w:rPr>
        <w:t>В статью «Расходы на оплату иных работ и услуг» вошли расходы на услуги связи, услуги охраны, коммунальные услуги, информационно-консультационные услуги. .</w:t>
      </w:r>
    </w:p>
    <w:p w:rsidR="00DB7942" w:rsidRPr="00151FBF" w:rsidRDefault="00DB7942" w:rsidP="00F36CDD">
      <w:pPr>
        <w:pStyle w:val="aa"/>
        <w:ind w:firstLine="709"/>
        <w:contextualSpacing/>
        <w:rPr>
          <w:sz w:val="24"/>
          <w:szCs w:val="24"/>
        </w:rPr>
      </w:pPr>
      <w:r w:rsidRPr="00151FBF">
        <w:rPr>
          <w:sz w:val="24"/>
          <w:szCs w:val="24"/>
        </w:rPr>
        <w:t xml:space="preserve"> В статье «Арендная плата» отражены расходы на аренду автотранспорта на уровне 2015 года.</w:t>
      </w:r>
    </w:p>
    <w:p w:rsidR="00DB7942" w:rsidRPr="00151FBF" w:rsidRDefault="00DB7942" w:rsidP="00F36CDD">
      <w:pPr>
        <w:pStyle w:val="aa"/>
        <w:ind w:firstLine="709"/>
        <w:contextualSpacing/>
        <w:rPr>
          <w:sz w:val="24"/>
          <w:szCs w:val="24"/>
        </w:rPr>
      </w:pPr>
      <w:r w:rsidRPr="00151FBF">
        <w:rPr>
          <w:sz w:val="24"/>
          <w:szCs w:val="24"/>
        </w:rPr>
        <w:t>Расходы на служебные командировки и обучение персонала, расходы на страхование производственных объектов приняты по предложению МУП «Газовые котельные».</w:t>
      </w:r>
    </w:p>
    <w:p w:rsidR="00DB7942" w:rsidRPr="00151FBF" w:rsidRDefault="00DB7942" w:rsidP="00F36CDD">
      <w:pPr>
        <w:pStyle w:val="aa"/>
        <w:ind w:firstLine="709"/>
        <w:contextualSpacing/>
        <w:rPr>
          <w:sz w:val="24"/>
          <w:szCs w:val="24"/>
        </w:rPr>
      </w:pPr>
      <w:r w:rsidRPr="00151FBF">
        <w:rPr>
          <w:sz w:val="24"/>
          <w:szCs w:val="24"/>
        </w:rPr>
        <w:t>В статье «Другие расходы, связанные с производством и реализацией продукции» учтены расходы на охрану труда, канцелярские товары, горюче-смазочные материалы, расходы на проезд в общественном транспорте, налог на УСНО.</w:t>
      </w:r>
    </w:p>
    <w:p w:rsidR="00DB7942" w:rsidRPr="00151FBF" w:rsidRDefault="00DB7942" w:rsidP="00F36CDD">
      <w:pPr>
        <w:pStyle w:val="aa"/>
        <w:ind w:firstLine="709"/>
        <w:contextualSpacing/>
        <w:rPr>
          <w:sz w:val="24"/>
          <w:szCs w:val="24"/>
        </w:rPr>
      </w:pPr>
      <w:r w:rsidRPr="00151FBF">
        <w:rPr>
          <w:sz w:val="24"/>
          <w:szCs w:val="24"/>
        </w:rPr>
        <w:t>Учтены внереализационные расходы на услуги банка.</w:t>
      </w:r>
    </w:p>
    <w:p w:rsidR="00DB7942" w:rsidRPr="00151FBF" w:rsidRDefault="00DB7942" w:rsidP="00F36CDD">
      <w:pPr>
        <w:pStyle w:val="aa"/>
        <w:ind w:firstLine="709"/>
        <w:contextualSpacing/>
        <w:rPr>
          <w:sz w:val="24"/>
          <w:szCs w:val="24"/>
        </w:rPr>
      </w:pPr>
      <w:r w:rsidRPr="00151FBF">
        <w:rPr>
          <w:sz w:val="24"/>
          <w:szCs w:val="24"/>
        </w:rPr>
        <w:t>В расчет тарифов приняты расходы, не учитываемые в целях налогообложения на социальное развитие предприятия в размере 0,67 % от необходимой валовой выручки.</w:t>
      </w:r>
    </w:p>
    <w:p w:rsidR="00DB7942" w:rsidRPr="00151FBF" w:rsidRDefault="00DB7942" w:rsidP="00F36CDD">
      <w:pPr>
        <w:spacing w:after="0" w:line="240" w:lineRule="auto"/>
        <w:ind w:firstLine="720"/>
        <w:contextualSpacing/>
        <w:jc w:val="both"/>
        <w:rPr>
          <w:rFonts w:ascii="Times New Roman" w:hAnsi="Times New Roman" w:cs="Times New Roman"/>
          <w:sz w:val="24"/>
          <w:szCs w:val="24"/>
        </w:rPr>
      </w:pPr>
      <w:r w:rsidRPr="00151FBF">
        <w:rPr>
          <w:rFonts w:ascii="Times New Roman" w:hAnsi="Times New Roman" w:cs="Times New Roman"/>
          <w:sz w:val="24"/>
          <w:szCs w:val="24"/>
        </w:rPr>
        <w:t>В соответствии с Методическими указаниями при долгосрочном регулировании методом индексации установленных тарифов, расходы 2016 года (базового периода) были сгруппированы в подконтрольные (операционные расходы), неподконтрольные расходы, расходы на приобретение ресурсов и необходимую прибыль для последующей индексации на период 2017 год и 2018 год.</w:t>
      </w:r>
    </w:p>
    <w:p w:rsidR="00DB7942" w:rsidRPr="00151FBF" w:rsidRDefault="00DB7942" w:rsidP="00F36CDD">
      <w:pPr>
        <w:spacing w:after="0" w:line="240" w:lineRule="auto"/>
        <w:ind w:firstLine="720"/>
        <w:contextualSpacing/>
        <w:jc w:val="both"/>
        <w:rPr>
          <w:rFonts w:ascii="Times New Roman" w:hAnsi="Times New Roman" w:cs="Times New Roman"/>
          <w:sz w:val="24"/>
          <w:szCs w:val="24"/>
        </w:rPr>
      </w:pPr>
      <w:r w:rsidRPr="00151FBF">
        <w:rPr>
          <w:rFonts w:ascii="Times New Roman" w:hAnsi="Times New Roman" w:cs="Times New Roman"/>
          <w:sz w:val="24"/>
          <w:szCs w:val="24"/>
        </w:rPr>
        <w:t>Подконтрольные расходы на 2017 и 2018 годы были проиндексированы на индекс потребительских цен, рекомендованные Прогнозом в размере 6,00 % на 2017 год и 5,0 % - на 2018 год.</w:t>
      </w:r>
    </w:p>
    <w:p w:rsidR="00DB7942" w:rsidRPr="00151FBF" w:rsidRDefault="00DB7942" w:rsidP="00F36CDD">
      <w:pPr>
        <w:spacing w:after="0" w:line="240" w:lineRule="auto"/>
        <w:ind w:firstLine="720"/>
        <w:contextualSpacing/>
        <w:jc w:val="both"/>
        <w:rPr>
          <w:rFonts w:ascii="Times New Roman" w:hAnsi="Times New Roman" w:cs="Times New Roman"/>
          <w:sz w:val="24"/>
          <w:szCs w:val="24"/>
        </w:rPr>
      </w:pPr>
      <w:r w:rsidRPr="00151FBF">
        <w:rPr>
          <w:rFonts w:ascii="Times New Roman" w:hAnsi="Times New Roman" w:cs="Times New Roman"/>
          <w:sz w:val="24"/>
          <w:szCs w:val="24"/>
        </w:rPr>
        <w:t>Неподконтрольные расходы не индексировались.</w:t>
      </w:r>
    </w:p>
    <w:p w:rsidR="00DB7942" w:rsidRPr="00151FBF" w:rsidRDefault="00DB7942" w:rsidP="00F36CDD">
      <w:pPr>
        <w:spacing w:after="0" w:line="240" w:lineRule="auto"/>
        <w:ind w:firstLine="720"/>
        <w:contextualSpacing/>
        <w:jc w:val="both"/>
        <w:rPr>
          <w:rFonts w:ascii="Times New Roman" w:hAnsi="Times New Roman" w:cs="Times New Roman"/>
          <w:sz w:val="24"/>
          <w:szCs w:val="24"/>
        </w:rPr>
      </w:pPr>
      <w:r w:rsidRPr="00151FBF">
        <w:rPr>
          <w:rFonts w:ascii="Times New Roman" w:hAnsi="Times New Roman" w:cs="Times New Roman"/>
          <w:sz w:val="24"/>
          <w:szCs w:val="24"/>
        </w:rPr>
        <w:t>Расходы на приобретение ресурсов были проиндексированы по видам (топливо, электрическая энергия, холодная вода, тепловая энергия) в соответствии с Прогнозом.</w:t>
      </w:r>
    </w:p>
    <w:p w:rsidR="00DB7942" w:rsidRPr="00151FBF" w:rsidRDefault="00DB7942" w:rsidP="00F36CDD">
      <w:pPr>
        <w:spacing w:after="0" w:line="240" w:lineRule="auto"/>
        <w:ind w:firstLine="720"/>
        <w:contextualSpacing/>
        <w:jc w:val="both"/>
        <w:rPr>
          <w:rFonts w:ascii="Times New Roman" w:hAnsi="Times New Roman" w:cs="Times New Roman"/>
          <w:sz w:val="24"/>
          <w:szCs w:val="24"/>
        </w:rPr>
      </w:pPr>
      <w:r w:rsidRPr="00151FBF">
        <w:rPr>
          <w:rFonts w:ascii="Times New Roman" w:hAnsi="Times New Roman" w:cs="Times New Roman"/>
          <w:sz w:val="24"/>
          <w:szCs w:val="24"/>
        </w:rPr>
        <w:lastRenderedPageBreak/>
        <w:t xml:space="preserve"> В результате проведенной экспертизы предлагается установить экономически обоснованные тарифы на тепловую энергию, поставляемую МУП «Газовые котельные» потребителям Красносельского муниципального района Костромской области на 2016-2018 годы через тепловую сеть - теплоноситель горячая вода:</w:t>
      </w:r>
    </w:p>
    <w:p w:rsidR="00DB7942" w:rsidRPr="00151FBF" w:rsidRDefault="00DB7942" w:rsidP="00F36CDD">
      <w:pPr>
        <w:spacing w:after="0" w:line="240" w:lineRule="auto"/>
        <w:ind w:firstLine="720"/>
        <w:contextualSpacing/>
        <w:jc w:val="both"/>
        <w:rPr>
          <w:rFonts w:ascii="Times New Roman" w:hAnsi="Times New Roman" w:cs="Times New Roman"/>
          <w:sz w:val="24"/>
          <w:szCs w:val="24"/>
        </w:rPr>
      </w:pPr>
      <w:r w:rsidRPr="00151FBF">
        <w:rPr>
          <w:rFonts w:ascii="Times New Roman" w:hAnsi="Times New Roman" w:cs="Times New Roman"/>
          <w:sz w:val="24"/>
          <w:szCs w:val="24"/>
        </w:rPr>
        <w:t>-  с 01.01.2016 г.-30.06.2016 г. – 2444,00  руб./Гкал (НДС не облагается);</w:t>
      </w:r>
    </w:p>
    <w:p w:rsidR="00DB7942" w:rsidRPr="00151FBF" w:rsidRDefault="00DB7942" w:rsidP="00F36CDD">
      <w:pPr>
        <w:spacing w:after="0" w:line="240" w:lineRule="auto"/>
        <w:ind w:firstLine="720"/>
        <w:contextualSpacing/>
        <w:jc w:val="both"/>
        <w:rPr>
          <w:rFonts w:ascii="Times New Roman" w:hAnsi="Times New Roman" w:cs="Times New Roman"/>
          <w:sz w:val="24"/>
          <w:szCs w:val="24"/>
        </w:rPr>
      </w:pPr>
      <w:r w:rsidRPr="00151FBF">
        <w:rPr>
          <w:rFonts w:ascii="Times New Roman" w:hAnsi="Times New Roman" w:cs="Times New Roman"/>
          <w:sz w:val="24"/>
          <w:szCs w:val="24"/>
        </w:rPr>
        <w:t>- с 01.07.2016 г.-31.12.2016 г. – 2540,00 руб./Гкал (НДС не облагается), рост к декабрю 2015 г. –  3,9  %);</w:t>
      </w:r>
    </w:p>
    <w:p w:rsidR="00DB7942" w:rsidRPr="00151FBF" w:rsidRDefault="00DB7942" w:rsidP="00F36CDD">
      <w:pPr>
        <w:spacing w:after="0" w:line="240" w:lineRule="auto"/>
        <w:ind w:firstLine="720"/>
        <w:contextualSpacing/>
        <w:jc w:val="both"/>
        <w:rPr>
          <w:rFonts w:ascii="Times New Roman" w:hAnsi="Times New Roman" w:cs="Times New Roman"/>
          <w:sz w:val="24"/>
          <w:szCs w:val="24"/>
        </w:rPr>
      </w:pPr>
      <w:r w:rsidRPr="00151FBF">
        <w:rPr>
          <w:rFonts w:ascii="Times New Roman" w:hAnsi="Times New Roman" w:cs="Times New Roman"/>
          <w:sz w:val="24"/>
          <w:szCs w:val="24"/>
        </w:rPr>
        <w:t>- с 01.01.2017 г. - -30.06.2017 г. – 2540 руб./Гкал (НДС не облагается);</w:t>
      </w:r>
    </w:p>
    <w:p w:rsidR="00DB7942" w:rsidRPr="00151FBF" w:rsidRDefault="00DB7942" w:rsidP="00F36CDD">
      <w:pPr>
        <w:spacing w:after="0" w:line="240" w:lineRule="auto"/>
        <w:ind w:firstLine="720"/>
        <w:contextualSpacing/>
        <w:jc w:val="both"/>
        <w:rPr>
          <w:rFonts w:ascii="Times New Roman" w:hAnsi="Times New Roman" w:cs="Times New Roman"/>
          <w:sz w:val="24"/>
          <w:szCs w:val="24"/>
        </w:rPr>
      </w:pPr>
      <w:r w:rsidRPr="00151FBF">
        <w:rPr>
          <w:rFonts w:ascii="Times New Roman" w:hAnsi="Times New Roman" w:cs="Times New Roman"/>
          <w:sz w:val="24"/>
          <w:szCs w:val="24"/>
        </w:rPr>
        <w:t>- с 01.07.2017 г. – 31.12.2017 г. – 2660,00 руб./Гкал (НДС не облагается), рост к декабрю 2016 года – 4,7 %);</w:t>
      </w:r>
    </w:p>
    <w:p w:rsidR="00DB7942" w:rsidRPr="00151FBF" w:rsidRDefault="00DB7942" w:rsidP="00F36CDD">
      <w:pPr>
        <w:spacing w:after="0" w:line="240" w:lineRule="auto"/>
        <w:ind w:firstLine="720"/>
        <w:contextualSpacing/>
        <w:jc w:val="both"/>
        <w:rPr>
          <w:rFonts w:ascii="Times New Roman" w:hAnsi="Times New Roman" w:cs="Times New Roman"/>
          <w:sz w:val="24"/>
          <w:szCs w:val="24"/>
        </w:rPr>
      </w:pPr>
      <w:r w:rsidRPr="00151FBF">
        <w:rPr>
          <w:rFonts w:ascii="Times New Roman" w:hAnsi="Times New Roman" w:cs="Times New Roman"/>
          <w:sz w:val="24"/>
          <w:szCs w:val="24"/>
        </w:rPr>
        <w:t>- с 01.01.2018 г. – 30.06.2018 г. – 2660,00 руб./Гкал (НДС не облагается);</w:t>
      </w:r>
    </w:p>
    <w:p w:rsidR="00DB7942" w:rsidRPr="00151FBF" w:rsidRDefault="00DB7942" w:rsidP="00F36CDD">
      <w:pPr>
        <w:spacing w:after="0" w:line="240" w:lineRule="auto"/>
        <w:ind w:firstLine="720"/>
        <w:contextualSpacing/>
        <w:jc w:val="both"/>
        <w:rPr>
          <w:rFonts w:ascii="Times New Roman" w:hAnsi="Times New Roman" w:cs="Times New Roman"/>
          <w:sz w:val="24"/>
          <w:szCs w:val="24"/>
        </w:rPr>
      </w:pPr>
      <w:r w:rsidRPr="00151FBF">
        <w:rPr>
          <w:rFonts w:ascii="Times New Roman" w:hAnsi="Times New Roman" w:cs="Times New Roman"/>
          <w:sz w:val="24"/>
          <w:szCs w:val="24"/>
        </w:rPr>
        <w:t>- с 01.07.2018 г. – 31.12.2018 г. – 2768,00 руб. / Гкал (НДС не облагается), рост к декабрю 2017 года составит 4,1 %.</w:t>
      </w:r>
    </w:p>
    <w:p w:rsidR="00DB7942" w:rsidRPr="00151FBF" w:rsidRDefault="00DB7942" w:rsidP="00F36CDD">
      <w:pPr>
        <w:spacing w:after="0" w:line="240" w:lineRule="auto"/>
        <w:ind w:firstLine="720"/>
        <w:contextualSpacing/>
        <w:jc w:val="both"/>
        <w:rPr>
          <w:rFonts w:ascii="Times New Roman" w:hAnsi="Times New Roman" w:cs="Times New Roman"/>
          <w:sz w:val="24"/>
          <w:szCs w:val="24"/>
        </w:rPr>
      </w:pPr>
      <w:r w:rsidRPr="00151FBF">
        <w:rPr>
          <w:rFonts w:ascii="Times New Roman" w:hAnsi="Times New Roman" w:cs="Times New Roman"/>
          <w:sz w:val="24"/>
          <w:szCs w:val="24"/>
        </w:rPr>
        <w:t>Норма прибыли на 2016 год составляет  0,67 %, на 2017 год – 0,67 %, на 2018 год – 0,67 %.</w:t>
      </w:r>
    </w:p>
    <w:p w:rsidR="00DB7942" w:rsidRPr="00151FBF" w:rsidRDefault="00DB7942" w:rsidP="00F36CDD">
      <w:pPr>
        <w:spacing w:after="0" w:line="240" w:lineRule="auto"/>
        <w:ind w:firstLine="720"/>
        <w:contextualSpacing/>
        <w:jc w:val="both"/>
        <w:rPr>
          <w:rFonts w:ascii="Times New Roman" w:hAnsi="Times New Roman" w:cs="Times New Roman"/>
          <w:sz w:val="24"/>
          <w:szCs w:val="24"/>
        </w:rPr>
      </w:pPr>
      <w:r w:rsidRPr="00151FBF">
        <w:rPr>
          <w:rFonts w:ascii="Times New Roman" w:hAnsi="Times New Roman" w:cs="Times New Roman"/>
          <w:sz w:val="24"/>
          <w:szCs w:val="24"/>
        </w:rPr>
        <w:t>Возражений со стороны представителей регулируемой организации и органов местного самоуправления нет.</w:t>
      </w:r>
    </w:p>
    <w:p w:rsidR="00DB7942" w:rsidRPr="00151FBF" w:rsidRDefault="00DB7942" w:rsidP="00F36CDD">
      <w:pPr>
        <w:pStyle w:val="aa"/>
        <w:contextualSpacing/>
        <w:rPr>
          <w:sz w:val="24"/>
          <w:szCs w:val="24"/>
        </w:rPr>
      </w:pPr>
      <w:r w:rsidRPr="00151FBF">
        <w:rPr>
          <w:sz w:val="24"/>
          <w:szCs w:val="24"/>
        </w:rPr>
        <w:t>Все члены Правления, принимавшие участие в рассмотрении вопроса №</w:t>
      </w:r>
      <w:r w:rsidR="00552866">
        <w:rPr>
          <w:sz w:val="24"/>
          <w:szCs w:val="24"/>
        </w:rPr>
        <w:t xml:space="preserve"> 6 </w:t>
      </w:r>
      <w:r w:rsidRPr="00151FBF">
        <w:rPr>
          <w:sz w:val="24"/>
          <w:szCs w:val="24"/>
        </w:rPr>
        <w:t>Повестки, предложение уполномоченного по делу О.Б. Тимофеевой поддержали единогласно.</w:t>
      </w:r>
    </w:p>
    <w:p w:rsidR="00CC794F" w:rsidRPr="00151FBF" w:rsidRDefault="00CC794F" w:rsidP="00CC794F">
      <w:pPr>
        <w:spacing w:after="0" w:line="240" w:lineRule="auto"/>
        <w:ind w:firstLine="709"/>
        <w:contextualSpacing/>
        <w:jc w:val="both"/>
        <w:rPr>
          <w:rFonts w:ascii="Times New Roman" w:hAnsi="Times New Roman" w:cs="Times New Roman"/>
          <w:sz w:val="24"/>
          <w:szCs w:val="24"/>
        </w:rPr>
      </w:pPr>
      <w:r w:rsidRPr="00151FBF">
        <w:rPr>
          <w:rFonts w:ascii="Times New Roman" w:hAnsi="Times New Roman" w:cs="Times New Roman"/>
          <w:sz w:val="24"/>
          <w:szCs w:val="24"/>
        </w:rPr>
        <w:t>Солдатова И.Ю. – принять предложение уполномоченного по делу.</w:t>
      </w:r>
    </w:p>
    <w:p w:rsidR="00DB7942" w:rsidRPr="00151FBF" w:rsidRDefault="00DB7942" w:rsidP="00F36CDD">
      <w:pPr>
        <w:spacing w:after="0" w:line="240" w:lineRule="auto"/>
        <w:ind w:firstLine="720"/>
        <w:contextualSpacing/>
        <w:jc w:val="both"/>
        <w:rPr>
          <w:rFonts w:ascii="Times New Roman" w:hAnsi="Times New Roman" w:cs="Times New Roman"/>
          <w:sz w:val="24"/>
          <w:szCs w:val="24"/>
        </w:rPr>
      </w:pPr>
    </w:p>
    <w:p w:rsidR="00DB7942" w:rsidRPr="00151FBF" w:rsidRDefault="00DB7942" w:rsidP="00F36CDD">
      <w:pPr>
        <w:autoSpaceDE w:val="0"/>
        <w:autoSpaceDN w:val="0"/>
        <w:adjustRightInd w:val="0"/>
        <w:spacing w:after="0" w:line="240" w:lineRule="auto"/>
        <w:contextualSpacing/>
        <w:jc w:val="both"/>
        <w:rPr>
          <w:rFonts w:ascii="Times New Roman" w:hAnsi="Times New Roman" w:cs="Times New Roman"/>
          <w:b/>
          <w:bCs/>
          <w:sz w:val="24"/>
          <w:szCs w:val="24"/>
        </w:rPr>
      </w:pPr>
      <w:r w:rsidRPr="00151FBF">
        <w:rPr>
          <w:rFonts w:ascii="Times New Roman" w:hAnsi="Times New Roman" w:cs="Times New Roman"/>
          <w:b/>
          <w:bCs/>
          <w:sz w:val="24"/>
          <w:szCs w:val="24"/>
        </w:rPr>
        <w:t>РЕШИЛИ:</w:t>
      </w:r>
    </w:p>
    <w:p w:rsidR="00DB7942" w:rsidRPr="00151FBF" w:rsidRDefault="00DB7942" w:rsidP="00F36CDD">
      <w:pPr>
        <w:tabs>
          <w:tab w:val="left" w:pos="567"/>
        </w:tabs>
        <w:spacing w:after="0" w:line="240" w:lineRule="auto"/>
        <w:ind w:firstLine="720"/>
        <w:contextualSpacing/>
        <w:jc w:val="both"/>
        <w:rPr>
          <w:rFonts w:ascii="Times New Roman" w:hAnsi="Times New Roman" w:cs="Times New Roman"/>
          <w:sz w:val="24"/>
          <w:szCs w:val="24"/>
        </w:rPr>
      </w:pPr>
      <w:r w:rsidRPr="00151FBF">
        <w:rPr>
          <w:rFonts w:ascii="Times New Roman" w:hAnsi="Times New Roman" w:cs="Times New Roman"/>
          <w:sz w:val="24"/>
          <w:szCs w:val="24"/>
        </w:rPr>
        <w:t xml:space="preserve">1. Установить тарифы на тепловую энергию, поставляемую                                             МУП «Газовые котельные» потребителям Красносельского муниципального района Костромской области на 2016-2018 годы в размере: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1417"/>
        <w:gridCol w:w="1843"/>
        <w:gridCol w:w="1843"/>
      </w:tblGrid>
      <w:tr w:rsidR="00DB7942" w:rsidRPr="00593F3F" w:rsidTr="00DA3F1D">
        <w:trPr>
          <w:trHeight w:val="1020"/>
        </w:trPr>
        <w:tc>
          <w:tcPr>
            <w:tcW w:w="4253" w:type="dxa"/>
            <w:vAlign w:val="center"/>
          </w:tcPr>
          <w:p w:rsidR="00DB7942" w:rsidRPr="00593F3F" w:rsidRDefault="00DB7942" w:rsidP="00F36CDD">
            <w:pPr>
              <w:spacing w:after="0" w:line="240" w:lineRule="auto"/>
              <w:contextualSpacing/>
              <w:jc w:val="center"/>
              <w:rPr>
                <w:rFonts w:ascii="Times New Roman" w:hAnsi="Times New Roman" w:cs="Times New Roman"/>
                <w:sz w:val="20"/>
                <w:szCs w:val="20"/>
              </w:rPr>
            </w:pPr>
            <w:r w:rsidRPr="00593F3F">
              <w:rPr>
                <w:rFonts w:ascii="Times New Roman" w:hAnsi="Times New Roman" w:cs="Times New Roman"/>
                <w:sz w:val="20"/>
                <w:szCs w:val="20"/>
              </w:rPr>
              <w:t>Период регулирования</w:t>
            </w:r>
          </w:p>
        </w:tc>
        <w:tc>
          <w:tcPr>
            <w:tcW w:w="1417" w:type="dxa"/>
          </w:tcPr>
          <w:p w:rsidR="00DB7942" w:rsidRPr="00593F3F" w:rsidRDefault="00DB7942" w:rsidP="00F36CDD">
            <w:pPr>
              <w:spacing w:after="0" w:line="240" w:lineRule="auto"/>
              <w:contextualSpacing/>
              <w:jc w:val="center"/>
              <w:rPr>
                <w:rFonts w:ascii="Times New Roman" w:hAnsi="Times New Roman" w:cs="Times New Roman"/>
                <w:sz w:val="20"/>
                <w:szCs w:val="20"/>
              </w:rPr>
            </w:pPr>
            <w:r w:rsidRPr="00593F3F">
              <w:rPr>
                <w:rFonts w:ascii="Times New Roman" w:hAnsi="Times New Roman" w:cs="Times New Roman"/>
                <w:sz w:val="20"/>
                <w:szCs w:val="20"/>
              </w:rPr>
              <w:t>ед. изм.</w:t>
            </w:r>
          </w:p>
        </w:tc>
        <w:tc>
          <w:tcPr>
            <w:tcW w:w="1843" w:type="dxa"/>
          </w:tcPr>
          <w:p w:rsidR="00DB7942" w:rsidRPr="00593F3F" w:rsidRDefault="00DB7942" w:rsidP="00F36CDD">
            <w:pPr>
              <w:spacing w:after="0" w:line="240" w:lineRule="auto"/>
              <w:contextualSpacing/>
              <w:jc w:val="center"/>
              <w:rPr>
                <w:rFonts w:ascii="Times New Roman" w:hAnsi="Times New Roman" w:cs="Times New Roman"/>
                <w:sz w:val="20"/>
                <w:szCs w:val="20"/>
              </w:rPr>
            </w:pPr>
            <w:r w:rsidRPr="00593F3F">
              <w:rPr>
                <w:rFonts w:ascii="Times New Roman" w:hAnsi="Times New Roman" w:cs="Times New Roman"/>
                <w:sz w:val="20"/>
                <w:szCs w:val="20"/>
              </w:rPr>
              <w:t>Население</w:t>
            </w:r>
            <w:r w:rsidR="00593F3F">
              <w:rPr>
                <w:rFonts w:ascii="Times New Roman" w:hAnsi="Times New Roman" w:cs="Times New Roman"/>
                <w:sz w:val="20"/>
                <w:szCs w:val="20"/>
              </w:rPr>
              <w:t xml:space="preserve">            </w:t>
            </w:r>
            <w:r w:rsidRPr="00593F3F">
              <w:rPr>
                <w:rFonts w:ascii="Times New Roman" w:hAnsi="Times New Roman" w:cs="Times New Roman"/>
                <w:sz w:val="20"/>
                <w:szCs w:val="20"/>
              </w:rPr>
              <w:t xml:space="preserve"> (с НДС)</w:t>
            </w:r>
          </w:p>
        </w:tc>
        <w:tc>
          <w:tcPr>
            <w:tcW w:w="1843" w:type="dxa"/>
          </w:tcPr>
          <w:p w:rsidR="00DB7942" w:rsidRPr="00593F3F" w:rsidRDefault="00DB7942" w:rsidP="00F36CDD">
            <w:pPr>
              <w:spacing w:after="0" w:line="240" w:lineRule="auto"/>
              <w:contextualSpacing/>
              <w:jc w:val="center"/>
              <w:rPr>
                <w:rFonts w:ascii="Times New Roman" w:hAnsi="Times New Roman" w:cs="Times New Roman"/>
                <w:sz w:val="20"/>
                <w:szCs w:val="20"/>
              </w:rPr>
            </w:pPr>
            <w:r w:rsidRPr="00593F3F">
              <w:rPr>
                <w:rFonts w:ascii="Times New Roman" w:hAnsi="Times New Roman" w:cs="Times New Roman"/>
                <w:sz w:val="20"/>
                <w:szCs w:val="20"/>
              </w:rPr>
              <w:t xml:space="preserve">Бюджетные и прочие потребители </w:t>
            </w:r>
            <w:r w:rsidR="00593F3F">
              <w:rPr>
                <w:rFonts w:ascii="Times New Roman" w:hAnsi="Times New Roman" w:cs="Times New Roman"/>
                <w:sz w:val="20"/>
                <w:szCs w:val="20"/>
              </w:rPr>
              <w:t xml:space="preserve">      </w:t>
            </w:r>
            <w:r w:rsidRPr="00593F3F">
              <w:rPr>
                <w:rFonts w:ascii="Times New Roman" w:hAnsi="Times New Roman" w:cs="Times New Roman"/>
                <w:sz w:val="20"/>
                <w:szCs w:val="20"/>
              </w:rPr>
              <w:t>(без НДС)</w:t>
            </w:r>
          </w:p>
        </w:tc>
      </w:tr>
      <w:tr w:rsidR="00DB7942" w:rsidRPr="00593F3F" w:rsidTr="00DA3F1D">
        <w:tc>
          <w:tcPr>
            <w:tcW w:w="4253" w:type="dxa"/>
          </w:tcPr>
          <w:p w:rsidR="00DB7942" w:rsidRPr="00593F3F" w:rsidRDefault="00DB7942" w:rsidP="00F36CDD">
            <w:pPr>
              <w:spacing w:after="0" w:line="240" w:lineRule="auto"/>
              <w:contextualSpacing/>
              <w:jc w:val="center"/>
              <w:rPr>
                <w:rFonts w:ascii="Times New Roman" w:hAnsi="Times New Roman" w:cs="Times New Roman"/>
                <w:sz w:val="20"/>
                <w:szCs w:val="20"/>
              </w:rPr>
            </w:pPr>
            <w:r w:rsidRPr="00593F3F">
              <w:rPr>
                <w:rFonts w:ascii="Times New Roman" w:hAnsi="Times New Roman" w:cs="Times New Roman"/>
                <w:sz w:val="20"/>
                <w:szCs w:val="20"/>
              </w:rPr>
              <w:t>с 01.01.2016 г.-30.06.2016 г.</w:t>
            </w:r>
          </w:p>
        </w:tc>
        <w:tc>
          <w:tcPr>
            <w:tcW w:w="1417" w:type="dxa"/>
            <w:vAlign w:val="bottom"/>
          </w:tcPr>
          <w:p w:rsidR="00DB7942" w:rsidRPr="00593F3F" w:rsidRDefault="00DB7942" w:rsidP="00F36CDD">
            <w:pPr>
              <w:spacing w:after="0" w:line="240" w:lineRule="auto"/>
              <w:contextualSpacing/>
              <w:rPr>
                <w:rFonts w:ascii="Times New Roman" w:hAnsi="Times New Roman" w:cs="Times New Roman"/>
                <w:sz w:val="20"/>
                <w:szCs w:val="20"/>
              </w:rPr>
            </w:pPr>
            <w:r w:rsidRPr="00593F3F">
              <w:rPr>
                <w:rFonts w:ascii="Times New Roman" w:hAnsi="Times New Roman" w:cs="Times New Roman"/>
                <w:sz w:val="20"/>
                <w:szCs w:val="20"/>
              </w:rPr>
              <w:t>руб./Гкал</w:t>
            </w:r>
          </w:p>
        </w:tc>
        <w:tc>
          <w:tcPr>
            <w:tcW w:w="1843" w:type="dxa"/>
            <w:vAlign w:val="center"/>
          </w:tcPr>
          <w:p w:rsidR="00DB7942" w:rsidRPr="00593F3F" w:rsidRDefault="00DB7942" w:rsidP="00DA3F1D">
            <w:pPr>
              <w:spacing w:after="0" w:line="240" w:lineRule="auto"/>
              <w:ind w:firstLine="720"/>
              <w:contextualSpacing/>
              <w:jc w:val="center"/>
              <w:rPr>
                <w:rFonts w:ascii="Times New Roman" w:hAnsi="Times New Roman" w:cs="Times New Roman"/>
                <w:sz w:val="20"/>
                <w:szCs w:val="20"/>
              </w:rPr>
            </w:pPr>
            <w:r w:rsidRPr="00593F3F">
              <w:rPr>
                <w:rFonts w:ascii="Times New Roman" w:hAnsi="Times New Roman" w:cs="Times New Roman"/>
                <w:sz w:val="20"/>
                <w:szCs w:val="20"/>
              </w:rPr>
              <w:t>2444,00</w:t>
            </w:r>
          </w:p>
        </w:tc>
        <w:tc>
          <w:tcPr>
            <w:tcW w:w="1843" w:type="dxa"/>
            <w:vAlign w:val="center"/>
          </w:tcPr>
          <w:p w:rsidR="00DB7942" w:rsidRPr="00593F3F" w:rsidRDefault="00DB7942" w:rsidP="00DA3F1D">
            <w:pPr>
              <w:spacing w:after="0" w:line="240" w:lineRule="auto"/>
              <w:ind w:firstLine="720"/>
              <w:contextualSpacing/>
              <w:jc w:val="center"/>
              <w:rPr>
                <w:rFonts w:ascii="Times New Roman" w:hAnsi="Times New Roman" w:cs="Times New Roman"/>
                <w:sz w:val="20"/>
                <w:szCs w:val="20"/>
              </w:rPr>
            </w:pPr>
            <w:r w:rsidRPr="00593F3F">
              <w:rPr>
                <w:rFonts w:ascii="Times New Roman" w:hAnsi="Times New Roman" w:cs="Times New Roman"/>
                <w:sz w:val="20"/>
                <w:szCs w:val="20"/>
              </w:rPr>
              <w:t>2444,00</w:t>
            </w:r>
          </w:p>
        </w:tc>
      </w:tr>
      <w:tr w:rsidR="00DB7942" w:rsidRPr="00593F3F" w:rsidTr="00DA3F1D">
        <w:tc>
          <w:tcPr>
            <w:tcW w:w="4253" w:type="dxa"/>
          </w:tcPr>
          <w:p w:rsidR="00DB7942" w:rsidRPr="00593F3F" w:rsidRDefault="00DB7942" w:rsidP="00F36CDD">
            <w:pPr>
              <w:spacing w:after="0" w:line="240" w:lineRule="auto"/>
              <w:contextualSpacing/>
              <w:jc w:val="center"/>
              <w:rPr>
                <w:rFonts w:ascii="Times New Roman" w:hAnsi="Times New Roman" w:cs="Times New Roman"/>
                <w:sz w:val="20"/>
                <w:szCs w:val="20"/>
              </w:rPr>
            </w:pPr>
            <w:r w:rsidRPr="00593F3F">
              <w:rPr>
                <w:rFonts w:ascii="Times New Roman" w:hAnsi="Times New Roman" w:cs="Times New Roman"/>
                <w:sz w:val="20"/>
                <w:szCs w:val="20"/>
              </w:rPr>
              <w:t>с 01.07.2016 г.-31.12.2016 г.</w:t>
            </w:r>
          </w:p>
        </w:tc>
        <w:tc>
          <w:tcPr>
            <w:tcW w:w="1417" w:type="dxa"/>
            <w:vAlign w:val="bottom"/>
          </w:tcPr>
          <w:p w:rsidR="00DB7942" w:rsidRPr="00593F3F" w:rsidRDefault="00DB7942" w:rsidP="00F36CDD">
            <w:pPr>
              <w:spacing w:after="0" w:line="240" w:lineRule="auto"/>
              <w:contextualSpacing/>
              <w:rPr>
                <w:rFonts w:ascii="Times New Roman" w:hAnsi="Times New Roman" w:cs="Times New Roman"/>
                <w:sz w:val="20"/>
                <w:szCs w:val="20"/>
              </w:rPr>
            </w:pPr>
            <w:r w:rsidRPr="00593F3F">
              <w:rPr>
                <w:rFonts w:ascii="Times New Roman" w:hAnsi="Times New Roman" w:cs="Times New Roman"/>
                <w:sz w:val="20"/>
                <w:szCs w:val="20"/>
              </w:rPr>
              <w:t>руб. /Гкал</w:t>
            </w:r>
          </w:p>
        </w:tc>
        <w:tc>
          <w:tcPr>
            <w:tcW w:w="1843" w:type="dxa"/>
            <w:vAlign w:val="center"/>
          </w:tcPr>
          <w:p w:rsidR="00DB7942" w:rsidRPr="00593F3F" w:rsidRDefault="00DB7942" w:rsidP="00DA3F1D">
            <w:pPr>
              <w:spacing w:after="0" w:line="240" w:lineRule="auto"/>
              <w:ind w:firstLine="720"/>
              <w:contextualSpacing/>
              <w:jc w:val="center"/>
              <w:rPr>
                <w:rFonts w:ascii="Times New Roman" w:hAnsi="Times New Roman" w:cs="Times New Roman"/>
                <w:sz w:val="20"/>
                <w:szCs w:val="20"/>
              </w:rPr>
            </w:pPr>
            <w:r w:rsidRPr="00593F3F">
              <w:rPr>
                <w:rFonts w:ascii="Times New Roman" w:hAnsi="Times New Roman" w:cs="Times New Roman"/>
                <w:sz w:val="20"/>
                <w:szCs w:val="20"/>
              </w:rPr>
              <w:t>2540,00</w:t>
            </w:r>
          </w:p>
        </w:tc>
        <w:tc>
          <w:tcPr>
            <w:tcW w:w="1843" w:type="dxa"/>
            <w:vAlign w:val="center"/>
          </w:tcPr>
          <w:p w:rsidR="00DB7942" w:rsidRPr="00593F3F" w:rsidRDefault="00DB7942" w:rsidP="00DA3F1D">
            <w:pPr>
              <w:spacing w:after="0" w:line="240" w:lineRule="auto"/>
              <w:ind w:firstLine="720"/>
              <w:contextualSpacing/>
              <w:jc w:val="center"/>
              <w:rPr>
                <w:rFonts w:ascii="Times New Roman" w:hAnsi="Times New Roman" w:cs="Times New Roman"/>
                <w:sz w:val="20"/>
                <w:szCs w:val="20"/>
              </w:rPr>
            </w:pPr>
            <w:r w:rsidRPr="00593F3F">
              <w:rPr>
                <w:rFonts w:ascii="Times New Roman" w:hAnsi="Times New Roman" w:cs="Times New Roman"/>
                <w:sz w:val="20"/>
                <w:szCs w:val="20"/>
              </w:rPr>
              <w:t>2540,00</w:t>
            </w:r>
          </w:p>
        </w:tc>
      </w:tr>
      <w:tr w:rsidR="00DB7942" w:rsidRPr="00593F3F" w:rsidTr="00DA3F1D">
        <w:tc>
          <w:tcPr>
            <w:tcW w:w="4253" w:type="dxa"/>
          </w:tcPr>
          <w:p w:rsidR="00DB7942" w:rsidRPr="00593F3F" w:rsidRDefault="00DB7942" w:rsidP="00F36CDD">
            <w:pPr>
              <w:spacing w:after="0" w:line="240" w:lineRule="auto"/>
              <w:contextualSpacing/>
              <w:jc w:val="center"/>
              <w:rPr>
                <w:rFonts w:ascii="Times New Roman" w:hAnsi="Times New Roman" w:cs="Times New Roman"/>
                <w:sz w:val="20"/>
                <w:szCs w:val="20"/>
              </w:rPr>
            </w:pPr>
            <w:r w:rsidRPr="00593F3F">
              <w:rPr>
                <w:rFonts w:ascii="Times New Roman" w:hAnsi="Times New Roman" w:cs="Times New Roman"/>
                <w:sz w:val="20"/>
                <w:szCs w:val="20"/>
              </w:rPr>
              <w:t>с 01.01.2017 г. - -30.06.2017 г.</w:t>
            </w:r>
          </w:p>
        </w:tc>
        <w:tc>
          <w:tcPr>
            <w:tcW w:w="1417" w:type="dxa"/>
            <w:vAlign w:val="bottom"/>
          </w:tcPr>
          <w:p w:rsidR="00DB7942" w:rsidRPr="00593F3F" w:rsidRDefault="00DB7942" w:rsidP="00F36CDD">
            <w:pPr>
              <w:spacing w:after="0" w:line="240" w:lineRule="auto"/>
              <w:contextualSpacing/>
              <w:rPr>
                <w:rFonts w:ascii="Times New Roman" w:hAnsi="Times New Roman" w:cs="Times New Roman"/>
                <w:sz w:val="20"/>
                <w:szCs w:val="20"/>
              </w:rPr>
            </w:pPr>
            <w:r w:rsidRPr="00593F3F">
              <w:rPr>
                <w:rFonts w:ascii="Times New Roman" w:hAnsi="Times New Roman" w:cs="Times New Roman"/>
                <w:sz w:val="20"/>
                <w:szCs w:val="20"/>
              </w:rPr>
              <w:t>руб./Гкал</w:t>
            </w:r>
          </w:p>
        </w:tc>
        <w:tc>
          <w:tcPr>
            <w:tcW w:w="1843" w:type="dxa"/>
            <w:vAlign w:val="center"/>
          </w:tcPr>
          <w:p w:rsidR="00DB7942" w:rsidRPr="00593F3F" w:rsidRDefault="00DB7942" w:rsidP="00DA3F1D">
            <w:pPr>
              <w:spacing w:after="0" w:line="240" w:lineRule="auto"/>
              <w:ind w:firstLine="720"/>
              <w:contextualSpacing/>
              <w:jc w:val="center"/>
              <w:rPr>
                <w:rFonts w:ascii="Times New Roman" w:hAnsi="Times New Roman" w:cs="Times New Roman"/>
                <w:sz w:val="20"/>
                <w:szCs w:val="20"/>
              </w:rPr>
            </w:pPr>
            <w:r w:rsidRPr="00593F3F">
              <w:rPr>
                <w:rFonts w:ascii="Times New Roman" w:hAnsi="Times New Roman" w:cs="Times New Roman"/>
                <w:sz w:val="20"/>
                <w:szCs w:val="20"/>
              </w:rPr>
              <w:t>2540,00</w:t>
            </w:r>
          </w:p>
        </w:tc>
        <w:tc>
          <w:tcPr>
            <w:tcW w:w="1843" w:type="dxa"/>
            <w:vAlign w:val="center"/>
          </w:tcPr>
          <w:p w:rsidR="00DB7942" w:rsidRPr="00593F3F" w:rsidRDefault="00DB7942" w:rsidP="00DA3F1D">
            <w:pPr>
              <w:spacing w:after="0" w:line="240" w:lineRule="auto"/>
              <w:ind w:firstLine="720"/>
              <w:contextualSpacing/>
              <w:jc w:val="center"/>
              <w:rPr>
                <w:rFonts w:ascii="Times New Roman" w:hAnsi="Times New Roman" w:cs="Times New Roman"/>
                <w:sz w:val="20"/>
                <w:szCs w:val="20"/>
              </w:rPr>
            </w:pPr>
            <w:r w:rsidRPr="00593F3F">
              <w:rPr>
                <w:rFonts w:ascii="Times New Roman" w:hAnsi="Times New Roman" w:cs="Times New Roman"/>
                <w:sz w:val="20"/>
                <w:szCs w:val="20"/>
              </w:rPr>
              <w:t>2540,00</w:t>
            </w:r>
          </w:p>
        </w:tc>
      </w:tr>
      <w:tr w:rsidR="00DB7942" w:rsidRPr="00593F3F" w:rsidTr="00DA3F1D">
        <w:tc>
          <w:tcPr>
            <w:tcW w:w="4253" w:type="dxa"/>
          </w:tcPr>
          <w:p w:rsidR="00DB7942" w:rsidRPr="00593F3F" w:rsidRDefault="00DB7942" w:rsidP="00F36CDD">
            <w:pPr>
              <w:spacing w:after="0" w:line="240" w:lineRule="auto"/>
              <w:contextualSpacing/>
              <w:jc w:val="center"/>
              <w:rPr>
                <w:rFonts w:ascii="Times New Roman" w:hAnsi="Times New Roman" w:cs="Times New Roman"/>
                <w:sz w:val="20"/>
                <w:szCs w:val="20"/>
              </w:rPr>
            </w:pPr>
            <w:r w:rsidRPr="00593F3F">
              <w:rPr>
                <w:rFonts w:ascii="Times New Roman" w:hAnsi="Times New Roman" w:cs="Times New Roman"/>
                <w:sz w:val="20"/>
                <w:szCs w:val="20"/>
              </w:rPr>
              <w:t>с 01.07.2017 г. – 31.12.2017 г.</w:t>
            </w:r>
          </w:p>
        </w:tc>
        <w:tc>
          <w:tcPr>
            <w:tcW w:w="1417" w:type="dxa"/>
            <w:vAlign w:val="bottom"/>
          </w:tcPr>
          <w:p w:rsidR="00DB7942" w:rsidRPr="00593F3F" w:rsidRDefault="00DB7942" w:rsidP="00F36CDD">
            <w:pPr>
              <w:spacing w:after="0" w:line="240" w:lineRule="auto"/>
              <w:contextualSpacing/>
              <w:rPr>
                <w:rFonts w:ascii="Times New Roman" w:hAnsi="Times New Roman" w:cs="Times New Roman"/>
                <w:sz w:val="20"/>
                <w:szCs w:val="20"/>
              </w:rPr>
            </w:pPr>
            <w:r w:rsidRPr="00593F3F">
              <w:rPr>
                <w:rFonts w:ascii="Times New Roman" w:hAnsi="Times New Roman" w:cs="Times New Roman"/>
                <w:sz w:val="20"/>
                <w:szCs w:val="20"/>
              </w:rPr>
              <w:t>руб. /Гкал</w:t>
            </w:r>
          </w:p>
        </w:tc>
        <w:tc>
          <w:tcPr>
            <w:tcW w:w="1843" w:type="dxa"/>
            <w:vAlign w:val="center"/>
          </w:tcPr>
          <w:p w:rsidR="00DB7942" w:rsidRPr="00593F3F" w:rsidRDefault="00DB7942" w:rsidP="00DA3F1D">
            <w:pPr>
              <w:spacing w:after="0" w:line="240" w:lineRule="auto"/>
              <w:ind w:firstLine="720"/>
              <w:contextualSpacing/>
              <w:jc w:val="center"/>
              <w:rPr>
                <w:rFonts w:ascii="Times New Roman" w:hAnsi="Times New Roman" w:cs="Times New Roman"/>
                <w:sz w:val="20"/>
                <w:szCs w:val="20"/>
              </w:rPr>
            </w:pPr>
            <w:r w:rsidRPr="00593F3F">
              <w:rPr>
                <w:rFonts w:ascii="Times New Roman" w:hAnsi="Times New Roman" w:cs="Times New Roman"/>
                <w:sz w:val="20"/>
                <w:szCs w:val="20"/>
              </w:rPr>
              <w:t>2660,00</w:t>
            </w:r>
          </w:p>
        </w:tc>
        <w:tc>
          <w:tcPr>
            <w:tcW w:w="1843" w:type="dxa"/>
            <w:vAlign w:val="center"/>
          </w:tcPr>
          <w:p w:rsidR="00DB7942" w:rsidRPr="00593F3F" w:rsidRDefault="00DB7942" w:rsidP="00DA3F1D">
            <w:pPr>
              <w:spacing w:after="0" w:line="240" w:lineRule="auto"/>
              <w:ind w:firstLine="720"/>
              <w:contextualSpacing/>
              <w:jc w:val="center"/>
              <w:rPr>
                <w:rFonts w:ascii="Times New Roman" w:hAnsi="Times New Roman" w:cs="Times New Roman"/>
                <w:sz w:val="20"/>
                <w:szCs w:val="20"/>
              </w:rPr>
            </w:pPr>
            <w:r w:rsidRPr="00593F3F">
              <w:rPr>
                <w:rFonts w:ascii="Times New Roman" w:hAnsi="Times New Roman" w:cs="Times New Roman"/>
                <w:sz w:val="20"/>
                <w:szCs w:val="20"/>
              </w:rPr>
              <w:t>2660,00</w:t>
            </w:r>
          </w:p>
        </w:tc>
      </w:tr>
      <w:tr w:rsidR="00DB7942" w:rsidRPr="00593F3F" w:rsidTr="00DA3F1D">
        <w:tc>
          <w:tcPr>
            <w:tcW w:w="4253" w:type="dxa"/>
          </w:tcPr>
          <w:p w:rsidR="00DB7942" w:rsidRPr="00593F3F" w:rsidRDefault="00DB7942" w:rsidP="00F36CDD">
            <w:pPr>
              <w:spacing w:after="0" w:line="240" w:lineRule="auto"/>
              <w:contextualSpacing/>
              <w:jc w:val="center"/>
              <w:rPr>
                <w:rFonts w:ascii="Times New Roman" w:hAnsi="Times New Roman" w:cs="Times New Roman"/>
                <w:sz w:val="20"/>
                <w:szCs w:val="20"/>
              </w:rPr>
            </w:pPr>
            <w:r w:rsidRPr="00593F3F">
              <w:rPr>
                <w:rFonts w:ascii="Times New Roman" w:hAnsi="Times New Roman" w:cs="Times New Roman"/>
                <w:sz w:val="20"/>
                <w:szCs w:val="20"/>
              </w:rPr>
              <w:t>с 01.01.2018 г. – 30.06.2018 г.</w:t>
            </w:r>
          </w:p>
        </w:tc>
        <w:tc>
          <w:tcPr>
            <w:tcW w:w="1417" w:type="dxa"/>
            <w:vAlign w:val="bottom"/>
          </w:tcPr>
          <w:p w:rsidR="00DB7942" w:rsidRPr="00593F3F" w:rsidRDefault="00DB7942" w:rsidP="00F36CDD">
            <w:pPr>
              <w:spacing w:after="0" w:line="240" w:lineRule="auto"/>
              <w:contextualSpacing/>
              <w:rPr>
                <w:rFonts w:ascii="Times New Roman" w:hAnsi="Times New Roman" w:cs="Times New Roman"/>
                <w:sz w:val="20"/>
                <w:szCs w:val="20"/>
              </w:rPr>
            </w:pPr>
            <w:r w:rsidRPr="00593F3F">
              <w:rPr>
                <w:rFonts w:ascii="Times New Roman" w:hAnsi="Times New Roman" w:cs="Times New Roman"/>
                <w:sz w:val="20"/>
                <w:szCs w:val="20"/>
              </w:rPr>
              <w:t>руб./Гкал</w:t>
            </w:r>
          </w:p>
        </w:tc>
        <w:tc>
          <w:tcPr>
            <w:tcW w:w="1843" w:type="dxa"/>
            <w:vAlign w:val="center"/>
          </w:tcPr>
          <w:p w:rsidR="00DB7942" w:rsidRPr="00593F3F" w:rsidRDefault="00DB7942" w:rsidP="00DA3F1D">
            <w:pPr>
              <w:spacing w:after="0" w:line="240" w:lineRule="auto"/>
              <w:ind w:firstLine="720"/>
              <w:contextualSpacing/>
              <w:jc w:val="center"/>
              <w:rPr>
                <w:rFonts w:ascii="Times New Roman" w:hAnsi="Times New Roman" w:cs="Times New Roman"/>
                <w:sz w:val="20"/>
                <w:szCs w:val="20"/>
              </w:rPr>
            </w:pPr>
            <w:r w:rsidRPr="00593F3F">
              <w:rPr>
                <w:rFonts w:ascii="Times New Roman" w:hAnsi="Times New Roman" w:cs="Times New Roman"/>
                <w:sz w:val="20"/>
                <w:szCs w:val="20"/>
              </w:rPr>
              <w:t>2660,00</w:t>
            </w:r>
          </w:p>
        </w:tc>
        <w:tc>
          <w:tcPr>
            <w:tcW w:w="1843" w:type="dxa"/>
            <w:vAlign w:val="center"/>
          </w:tcPr>
          <w:p w:rsidR="00DB7942" w:rsidRPr="00593F3F" w:rsidRDefault="00DB7942" w:rsidP="00DA3F1D">
            <w:pPr>
              <w:spacing w:after="0" w:line="240" w:lineRule="auto"/>
              <w:ind w:firstLine="720"/>
              <w:contextualSpacing/>
              <w:jc w:val="center"/>
              <w:rPr>
                <w:rFonts w:ascii="Times New Roman" w:hAnsi="Times New Roman" w:cs="Times New Roman"/>
                <w:sz w:val="20"/>
                <w:szCs w:val="20"/>
              </w:rPr>
            </w:pPr>
            <w:r w:rsidRPr="00593F3F">
              <w:rPr>
                <w:rFonts w:ascii="Times New Roman" w:hAnsi="Times New Roman" w:cs="Times New Roman"/>
                <w:sz w:val="20"/>
                <w:szCs w:val="20"/>
              </w:rPr>
              <w:t>2660,00</w:t>
            </w:r>
          </w:p>
        </w:tc>
      </w:tr>
      <w:tr w:rsidR="00DB7942" w:rsidRPr="00593F3F" w:rsidTr="00DA3F1D">
        <w:tc>
          <w:tcPr>
            <w:tcW w:w="4253" w:type="dxa"/>
          </w:tcPr>
          <w:p w:rsidR="00DB7942" w:rsidRPr="00593F3F" w:rsidRDefault="00DB7942" w:rsidP="00F36CDD">
            <w:pPr>
              <w:spacing w:after="0" w:line="240" w:lineRule="auto"/>
              <w:contextualSpacing/>
              <w:jc w:val="center"/>
              <w:rPr>
                <w:rFonts w:ascii="Times New Roman" w:hAnsi="Times New Roman" w:cs="Times New Roman"/>
                <w:sz w:val="20"/>
                <w:szCs w:val="20"/>
              </w:rPr>
            </w:pPr>
            <w:r w:rsidRPr="00593F3F">
              <w:rPr>
                <w:rFonts w:ascii="Times New Roman" w:hAnsi="Times New Roman" w:cs="Times New Roman"/>
                <w:sz w:val="20"/>
                <w:szCs w:val="20"/>
              </w:rPr>
              <w:t>с 01.07.2018 г. – 31.12.2018 г</w:t>
            </w:r>
          </w:p>
        </w:tc>
        <w:tc>
          <w:tcPr>
            <w:tcW w:w="1417" w:type="dxa"/>
            <w:vAlign w:val="bottom"/>
          </w:tcPr>
          <w:p w:rsidR="00DB7942" w:rsidRPr="00593F3F" w:rsidRDefault="00DB7942" w:rsidP="00F36CDD">
            <w:pPr>
              <w:spacing w:after="0" w:line="240" w:lineRule="auto"/>
              <w:contextualSpacing/>
              <w:rPr>
                <w:rFonts w:ascii="Times New Roman" w:hAnsi="Times New Roman" w:cs="Times New Roman"/>
                <w:sz w:val="20"/>
                <w:szCs w:val="20"/>
              </w:rPr>
            </w:pPr>
            <w:r w:rsidRPr="00593F3F">
              <w:rPr>
                <w:rFonts w:ascii="Times New Roman" w:hAnsi="Times New Roman" w:cs="Times New Roman"/>
                <w:sz w:val="20"/>
                <w:szCs w:val="20"/>
              </w:rPr>
              <w:t>руб. /Гкал</w:t>
            </w:r>
          </w:p>
        </w:tc>
        <w:tc>
          <w:tcPr>
            <w:tcW w:w="1843" w:type="dxa"/>
            <w:vAlign w:val="center"/>
          </w:tcPr>
          <w:p w:rsidR="00DB7942" w:rsidRPr="00593F3F" w:rsidRDefault="00DB7942" w:rsidP="00DA3F1D">
            <w:pPr>
              <w:spacing w:after="0" w:line="240" w:lineRule="auto"/>
              <w:ind w:firstLine="720"/>
              <w:contextualSpacing/>
              <w:jc w:val="center"/>
              <w:rPr>
                <w:rFonts w:ascii="Times New Roman" w:hAnsi="Times New Roman" w:cs="Times New Roman"/>
                <w:sz w:val="20"/>
                <w:szCs w:val="20"/>
              </w:rPr>
            </w:pPr>
            <w:r w:rsidRPr="00593F3F">
              <w:rPr>
                <w:rFonts w:ascii="Times New Roman" w:hAnsi="Times New Roman" w:cs="Times New Roman"/>
                <w:sz w:val="20"/>
                <w:szCs w:val="20"/>
              </w:rPr>
              <w:t>2768,00</w:t>
            </w:r>
          </w:p>
        </w:tc>
        <w:tc>
          <w:tcPr>
            <w:tcW w:w="1843" w:type="dxa"/>
            <w:vAlign w:val="center"/>
          </w:tcPr>
          <w:p w:rsidR="00DB7942" w:rsidRPr="00593F3F" w:rsidRDefault="00DB7942" w:rsidP="00DA3F1D">
            <w:pPr>
              <w:spacing w:after="0" w:line="240" w:lineRule="auto"/>
              <w:ind w:firstLine="720"/>
              <w:contextualSpacing/>
              <w:jc w:val="center"/>
              <w:rPr>
                <w:rFonts w:ascii="Times New Roman" w:hAnsi="Times New Roman" w:cs="Times New Roman"/>
                <w:sz w:val="20"/>
                <w:szCs w:val="20"/>
              </w:rPr>
            </w:pPr>
            <w:r w:rsidRPr="00593F3F">
              <w:rPr>
                <w:rFonts w:ascii="Times New Roman" w:hAnsi="Times New Roman" w:cs="Times New Roman"/>
                <w:sz w:val="20"/>
                <w:szCs w:val="20"/>
              </w:rPr>
              <w:t>2768,00</w:t>
            </w:r>
          </w:p>
        </w:tc>
      </w:tr>
    </w:tbl>
    <w:p w:rsidR="00DB7942" w:rsidRPr="00151FBF" w:rsidRDefault="00DB7942" w:rsidP="00F36CDD">
      <w:pPr>
        <w:spacing w:after="0" w:line="240" w:lineRule="auto"/>
        <w:ind w:firstLine="720"/>
        <w:contextualSpacing/>
        <w:jc w:val="both"/>
        <w:rPr>
          <w:rFonts w:ascii="Times New Roman" w:hAnsi="Times New Roman" w:cs="Times New Roman"/>
          <w:sz w:val="24"/>
          <w:szCs w:val="24"/>
        </w:rPr>
      </w:pPr>
      <w:r w:rsidRPr="00151FBF">
        <w:rPr>
          <w:rFonts w:ascii="Times New Roman" w:hAnsi="Times New Roman" w:cs="Times New Roman"/>
          <w:sz w:val="24"/>
          <w:szCs w:val="24"/>
        </w:rPr>
        <w:t>2. Постановление об установлении тарифа на тепловую энергию подлежит  официальному  опубликованию и  вступает в силу с 1 января 2016 года.</w:t>
      </w:r>
    </w:p>
    <w:p w:rsidR="00DB7942" w:rsidRPr="00151FBF" w:rsidRDefault="00DB7942" w:rsidP="00F36CDD">
      <w:pPr>
        <w:spacing w:after="0" w:line="240" w:lineRule="auto"/>
        <w:ind w:firstLine="720"/>
        <w:contextualSpacing/>
        <w:jc w:val="both"/>
        <w:rPr>
          <w:rFonts w:ascii="Times New Roman" w:hAnsi="Times New Roman" w:cs="Times New Roman"/>
          <w:sz w:val="24"/>
          <w:szCs w:val="24"/>
        </w:rPr>
      </w:pPr>
      <w:r w:rsidRPr="00151FBF">
        <w:rPr>
          <w:rFonts w:ascii="Times New Roman" w:hAnsi="Times New Roman" w:cs="Times New Roman"/>
          <w:sz w:val="24"/>
          <w:szCs w:val="24"/>
        </w:rPr>
        <w:t>3.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DB7942" w:rsidRPr="00151FBF" w:rsidRDefault="00DB7942" w:rsidP="00F36CDD">
      <w:pPr>
        <w:spacing w:after="0" w:line="240" w:lineRule="auto"/>
        <w:ind w:firstLine="720"/>
        <w:contextualSpacing/>
        <w:jc w:val="both"/>
        <w:rPr>
          <w:rFonts w:ascii="Times New Roman" w:hAnsi="Times New Roman" w:cs="Times New Roman"/>
          <w:sz w:val="24"/>
          <w:szCs w:val="24"/>
        </w:rPr>
      </w:pPr>
      <w:r w:rsidRPr="00151FBF">
        <w:rPr>
          <w:rFonts w:ascii="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DB7942" w:rsidRPr="00151FBF" w:rsidRDefault="00DB7942" w:rsidP="00F36CDD">
      <w:pPr>
        <w:spacing w:after="0" w:line="240" w:lineRule="auto"/>
        <w:ind w:firstLine="720"/>
        <w:contextualSpacing/>
        <w:jc w:val="both"/>
        <w:rPr>
          <w:rFonts w:ascii="Times New Roman" w:hAnsi="Times New Roman" w:cs="Times New Roman"/>
          <w:sz w:val="24"/>
          <w:szCs w:val="24"/>
        </w:rPr>
      </w:pPr>
      <w:r w:rsidRPr="00151FBF">
        <w:rPr>
          <w:rFonts w:ascii="Times New Roman" w:hAnsi="Times New Roman" w:cs="Times New Roman"/>
          <w:sz w:val="24"/>
          <w:szCs w:val="24"/>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AB7258" w:rsidRPr="00A00107" w:rsidRDefault="00AB7258" w:rsidP="00F36CDD">
      <w:pPr>
        <w:pStyle w:val="a7"/>
        <w:ind w:firstLine="709"/>
        <w:contextualSpacing/>
        <w:jc w:val="both"/>
        <w:rPr>
          <w:rFonts w:ascii="Times New Roman" w:hAnsi="Times New Roman"/>
          <w:sz w:val="24"/>
          <w:szCs w:val="24"/>
        </w:rPr>
      </w:pPr>
    </w:p>
    <w:p w:rsidR="001A219B" w:rsidRPr="00316627" w:rsidRDefault="001A219B" w:rsidP="00F36CDD">
      <w:pPr>
        <w:spacing w:after="0" w:line="240" w:lineRule="auto"/>
        <w:contextualSpacing/>
        <w:jc w:val="both"/>
        <w:rPr>
          <w:rFonts w:ascii="Times New Roman" w:eastAsia="Times New Roman" w:hAnsi="Times New Roman" w:cs="Times New Roman"/>
          <w:sz w:val="24"/>
          <w:szCs w:val="24"/>
        </w:rPr>
      </w:pPr>
      <w:r w:rsidRPr="00316627">
        <w:rPr>
          <w:rFonts w:ascii="Times New Roman" w:eastAsia="Times New Roman" w:hAnsi="Times New Roman" w:cs="Times New Roman"/>
          <w:b/>
          <w:sz w:val="24"/>
          <w:szCs w:val="24"/>
        </w:rPr>
        <w:t xml:space="preserve">Вопрос </w:t>
      </w:r>
      <w:r w:rsidRPr="00316627">
        <w:rPr>
          <w:rFonts w:ascii="Times New Roman" w:hAnsi="Times New Roman" w:cs="Times New Roman"/>
          <w:b/>
          <w:sz w:val="24"/>
          <w:szCs w:val="24"/>
        </w:rPr>
        <w:t>7</w:t>
      </w:r>
      <w:r w:rsidRPr="00316627">
        <w:rPr>
          <w:rFonts w:ascii="Times New Roman" w:eastAsia="Times New Roman" w:hAnsi="Times New Roman" w:cs="Times New Roman"/>
          <w:b/>
          <w:sz w:val="24"/>
          <w:szCs w:val="24"/>
        </w:rPr>
        <w:t xml:space="preserve">: </w:t>
      </w:r>
      <w:r w:rsidRPr="00316627">
        <w:rPr>
          <w:rFonts w:ascii="Times New Roman" w:eastAsia="Times New Roman" w:hAnsi="Times New Roman" w:cs="Times New Roman"/>
          <w:sz w:val="24"/>
          <w:szCs w:val="24"/>
        </w:rPr>
        <w:t>«</w:t>
      </w:r>
      <w:r w:rsidRPr="00316627">
        <w:rPr>
          <w:rFonts w:ascii="Times New Roman" w:eastAsia="Times New Roman" w:hAnsi="Times New Roman" w:cs="Times New Roman"/>
          <w:color w:val="000000"/>
          <w:sz w:val="24"/>
          <w:szCs w:val="24"/>
        </w:rPr>
        <w:t>Об установлении тарифов на услуги по передаче тепловой энергии, оказываемые МУП «Газовые котельные» потребителям поселка Красное-на-Волге Красносельского муниципального района  Костромской области на 2016-2018 годы</w:t>
      </w:r>
      <w:r w:rsidRPr="00316627">
        <w:rPr>
          <w:rFonts w:ascii="Times New Roman" w:eastAsia="Times New Roman" w:hAnsi="Times New Roman" w:cs="Times New Roman"/>
          <w:sz w:val="24"/>
          <w:szCs w:val="24"/>
        </w:rPr>
        <w:t>».</w:t>
      </w:r>
    </w:p>
    <w:p w:rsidR="001A219B" w:rsidRDefault="001A219B" w:rsidP="00F36CDD">
      <w:pPr>
        <w:spacing w:after="0" w:line="240" w:lineRule="auto"/>
        <w:contextualSpacing/>
        <w:jc w:val="both"/>
        <w:rPr>
          <w:rFonts w:ascii="Times New Roman" w:hAnsi="Times New Roman" w:cs="Times New Roman"/>
          <w:b/>
          <w:sz w:val="24"/>
          <w:szCs w:val="24"/>
        </w:rPr>
      </w:pPr>
    </w:p>
    <w:p w:rsidR="001A219B" w:rsidRPr="00316627" w:rsidRDefault="001A219B" w:rsidP="00F36CDD">
      <w:pPr>
        <w:spacing w:after="0" w:line="240" w:lineRule="auto"/>
        <w:contextualSpacing/>
        <w:jc w:val="both"/>
        <w:rPr>
          <w:rFonts w:ascii="Times New Roman" w:eastAsia="Times New Roman" w:hAnsi="Times New Roman" w:cs="Times New Roman"/>
          <w:b/>
          <w:sz w:val="24"/>
          <w:szCs w:val="24"/>
        </w:rPr>
      </w:pPr>
      <w:r w:rsidRPr="00316627">
        <w:rPr>
          <w:rFonts w:ascii="Times New Roman" w:eastAsia="Times New Roman" w:hAnsi="Times New Roman" w:cs="Times New Roman"/>
          <w:b/>
          <w:sz w:val="24"/>
          <w:szCs w:val="24"/>
        </w:rPr>
        <w:t>СЛУШАЛИ:</w:t>
      </w:r>
    </w:p>
    <w:p w:rsidR="001A219B" w:rsidRPr="00316627" w:rsidRDefault="001A219B" w:rsidP="00F36CDD">
      <w:pPr>
        <w:tabs>
          <w:tab w:val="left" w:pos="567"/>
        </w:tabs>
        <w:spacing w:after="0" w:line="240" w:lineRule="auto"/>
        <w:ind w:firstLine="720"/>
        <w:contextualSpacing/>
        <w:jc w:val="both"/>
        <w:rPr>
          <w:rFonts w:ascii="Times New Roman" w:eastAsia="Times New Roman" w:hAnsi="Times New Roman" w:cs="Times New Roman"/>
          <w:sz w:val="24"/>
          <w:szCs w:val="24"/>
        </w:rPr>
      </w:pPr>
      <w:r w:rsidRPr="00316627">
        <w:rPr>
          <w:rFonts w:ascii="Times New Roman" w:eastAsia="Times New Roman" w:hAnsi="Times New Roman" w:cs="Times New Roman"/>
          <w:sz w:val="24"/>
          <w:szCs w:val="24"/>
        </w:rPr>
        <w:t>Уполномоченного по делу Тимофееву О.Б., сообщившего по рассматриваемому вопросу следующее.</w:t>
      </w:r>
    </w:p>
    <w:p w:rsidR="001A219B" w:rsidRPr="00316627" w:rsidRDefault="001A219B" w:rsidP="00F36CDD">
      <w:pPr>
        <w:spacing w:after="0" w:line="240" w:lineRule="auto"/>
        <w:ind w:firstLine="720"/>
        <w:contextualSpacing/>
        <w:jc w:val="both"/>
        <w:rPr>
          <w:rFonts w:ascii="Times New Roman" w:eastAsia="Times New Roman" w:hAnsi="Times New Roman" w:cs="Times New Roman"/>
          <w:sz w:val="24"/>
          <w:szCs w:val="24"/>
        </w:rPr>
      </w:pPr>
      <w:r w:rsidRPr="00316627">
        <w:rPr>
          <w:rFonts w:ascii="Times New Roman" w:eastAsia="Times New Roman" w:hAnsi="Times New Roman" w:cs="Times New Roman"/>
          <w:sz w:val="24"/>
          <w:szCs w:val="24"/>
        </w:rPr>
        <w:t xml:space="preserve">МУП «Газовые котельные» представило в департамент государственного регулирования цен и тарифов Костромской области заявление  вх. от 08.04.2015г.             </w:t>
      </w:r>
      <w:r w:rsidRPr="00316627">
        <w:rPr>
          <w:rFonts w:ascii="Times New Roman" w:eastAsia="Times New Roman" w:hAnsi="Times New Roman" w:cs="Times New Roman"/>
          <w:sz w:val="24"/>
          <w:szCs w:val="24"/>
        </w:rPr>
        <w:lastRenderedPageBreak/>
        <w:t xml:space="preserve">№О - 676 на установление тарифа на услуги по передаче тепловой энергии на 2016 год, размер не указан. </w:t>
      </w:r>
    </w:p>
    <w:p w:rsidR="001A219B" w:rsidRPr="00316627" w:rsidRDefault="001A219B" w:rsidP="00F36CDD">
      <w:pPr>
        <w:spacing w:after="0" w:line="240" w:lineRule="auto"/>
        <w:ind w:firstLine="720"/>
        <w:contextualSpacing/>
        <w:jc w:val="both"/>
        <w:rPr>
          <w:rFonts w:ascii="Times New Roman" w:eastAsia="Times New Roman" w:hAnsi="Times New Roman" w:cs="Times New Roman"/>
          <w:sz w:val="24"/>
          <w:szCs w:val="24"/>
        </w:rPr>
      </w:pPr>
      <w:r w:rsidRPr="00316627">
        <w:rPr>
          <w:rFonts w:ascii="Times New Roman" w:eastAsia="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тарифа на услуги по передаче тепловой энергии на 2016-2018 годы методом индексации установленных тарифов от 14.04.2015 г. №  29. </w:t>
      </w:r>
    </w:p>
    <w:p w:rsidR="001A219B" w:rsidRPr="00316627" w:rsidRDefault="001A219B" w:rsidP="00F36CDD">
      <w:pPr>
        <w:spacing w:after="0" w:line="240" w:lineRule="auto"/>
        <w:ind w:firstLine="720"/>
        <w:contextualSpacing/>
        <w:jc w:val="both"/>
        <w:rPr>
          <w:rFonts w:ascii="Times New Roman" w:eastAsia="Times New Roman" w:hAnsi="Times New Roman" w:cs="Times New Roman"/>
          <w:sz w:val="24"/>
          <w:szCs w:val="24"/>
        </w:rPr>
      </w:pPr>
      <w:r w:rsidRPr="00316627">
        <w:rPr>
          <w:rFonts w:ascii="Times New Roman" w:eastAsia="Times New Roman" w:hAnsi="Times New Roman" w:cs="Times New Roman"/>
          <w:sz w:val="24"/>
          <w:szCs w:val="24"/>
        </w:rPr>
        <w:t>Расчет тарифов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Методическими указаниями, утвержденными приказом ФСТ России от 13.06.2013 г.             № 760-э «Об утверждении Методических  указаний по расчету регулируемых цен (тарифов) в сфере теплоснабжения» и Прогнозом социально-экономического развития РФ на период  2016-2018 гг.</w:t>
      </w:r>
    </w:p>
    <w:p w:rsidR="001A219B" w:rsidRPr="00316627" w:rsidRDefault="001A219B" w:rsidP="00F36CDD">
      <w:pPr>
        <w:spacing w:after="0" w:line="240" w:lineRule="auto"/>
        <w:ind w:firstLine="720"/>
        <w:contextualSpacing/>
        <w:jc w:val="both"/>
        <w:rPr>
          <w:rFonts w:ascii="Times New Roman" w:eastAsia="Times New Roman" w:hAnsi="Times New Roman" w:cs="Times New Roman"/>
          <w:sz w:val="24"/>
          <w:szCs w:val="24"/>
        </w:rPr>
      </w:pPr>
      <w:r w:rsidRPr="00316627">
        <w:rPr>
          <w:rFonts w:ascii="Times New Roman" w:eastAsia="Times New Roman" w:hAnsi="Times New Roman" w:cs="Times New Roman"/>
          <w:sz w:val="24"/>
          <w:szCs w:val="24"/>
        </w:rPr>
        <w:t>Основные плановые показатели МУП «Газовые котельные» на 2016 год (по расчету департамента ГРЦТ КО) составили:</w:t>
      </w:r>
    </w:p>
    <w:p w:rsidR="001A219B" w:rsidRPr="00316627" w:rsidRDefault="001A219B" w:rsidP="00F36CDD">
      <w:pPr>
        <w:spacing w:after="0" w:line="240" w:lineRule="auto"/>
        <w:ind w:firstLine="720"/>
        <w:contextualSpacing/>
        <w:jc w:val="both"/>
        <w:rPr>
          <w:rFonts w:ascii="Times New Roman" w:eastAsia="Times New Roman" w:hAnsi="Times New Roman" w:cs="Times New Roman"/>
          <w:sz w:val="24"/>
          <w:szCs w:val="24"/>
        </w:rPr>
      </w:pPr>
      <w:r w:rsidRPr="00316627">
        <w:rPr>
          <w:rFonts w:ascii="Times New Roman" w:eastAsia="Times New Roman" w:hAnsi="Times New Roman" w:cs="Times New Roman"/>
          <w:sz w:val="24"/>
          <w:szCs w:val="24"/>
        </w:rPr>
        <w:t>- объём тепловой энергии, отпущенной в сеть – 8833,05 Гкал;</w:t>
      </w:r>
    </w:p>
    <w:p w:rsidR="001A219B" w:rsidRPr="00316627" w:rsidRDefault="001A219B" w:rsidP="00F36CDD">
      <w:pPr>
        <w:spacing w:after="0" w:line="240" w:lineRule="auto"/>
        <w:ind w:firstLine="720"/>
        <w:contextualSpacing/>
        <w:jc w:val="both"/>
        <w:rPr>
          <w:rFonts w:ascii="Times New Roman" w:eastAsia="Times New Roman" w:hAnsi="Times New Roman" w:cs="Times New Roman"/>
          <w:sz w:val="24"/>
          <w:szCs w:val="24"/>
        </w:rPr>
      </w:pPr>
      <w:r w:rsidRPr="00316627">
        <w:rPr>
          <w:rFonts w:ascii="Times New Roman" w:eastAsia="Times New Roman" w:hAnsi="Times New Roman" w:cs="Times New Roman"/>
          <w:sz w:val="24"/>
          <w:szCs w:val="24"/>
        </w:rPr>
        <w:t>- объем потерь тепловой энергии в теплосетях – 1314,7 Гкал;</w:t>
      </w:r>
    </w:p>
    <w:p w:rsidR="001A219B" w:rsidRPr="00316627" w:rsidRDefault="001A219B" w:rsidP="00F36CDD">
      <w:pPr>
        <w:spacing w:after="0" w:line="240" w:lineRule="auto"/>
        <w:ind w:firstLine="720"/>
        <w:contextualSpacing/>
        <w:jc w:val="both"/>
        <w:rPr>
          <w:rFonts w:ascii="Times New Roman" w:eastAsia="Times New Roman" w:hAnsi="Times New Roman" w:cs="Times New Roman"/>
          <w:sz w:val="24"/>
          <w:szCs w:val="24"/>
        </w:rPr>
      </w:pPr>
      <w:r w:rsidRPr="00316627">
        <w:rPr>
          <w:rFonts w:ascii="Times New Roman" w:eastAsia="Times New Roman" w:hAnsi="Times New Roman" w:cs="Times New Roman"/>
          <w:sz w:val="24"/>
          <w:szCs w:val="24"/>
        </w:rPr>
        <w:t>- полезный отпуск тепловой энергии –7518,35 Гкал;</w:t>
      </w:r>
    </w:p>
    <w:p w:rsidR="001A219B" w:rsidRPr="00316627" w:rsidRDefault="001A219B" w:rsidP="00F36CDD">
      <w:pPr>
        <w:spacing w:after="0" w:line="240" w:lineRule="auto"/>
        <w:ind w:firstLine="720"/>
        <w:contextualSpacing/>
        <w:jc w:val="both"/>
        <w:rPr>
          <w:rFonts w:ascii="Times New Roman" w:eastAsia="Times New Roman" w:hAnsi="Times New Roman" w:cs="Times New Roman"/>
          <w:sz w:val="24"/>
          <w:szCs w:val="24"/>
        </w:rPr>
      </w:pPr>
      <w:r w:rsidRPr="00316627">
        <w:rPr>
          <w:rFonts w:ascii="Times New Roman" w:eastAsia="Times New Roman" w:hAnsi="Times New Roman" w:cs="Times New Roman"/>
          <w:sz w:val="24"/>
          <w:szCs w:val="24"/>
        </w:rPr>
        <w:t>- объем реализации тепловой энергии потребителям  – 7518,35 Гкал.</w:t>
      </w:r>
    </w:p>
    <w:p w:rsidR="001A219B" w:rsidRPr="00316627" w:rsidRDefault="001A219B" w:rsidP="00F36CDD">
      <w:pPr>
        <w:spacing w:after="0" w:line="240" w:lineRule="auto"/>
        <w:ind w:firstLine="720"/>
        <w:contextualSpacing/>
        <w:jc w:val="both"/>
        <w:rPr>
          <w:rFonts w:ascii="Times New Roman" w:eastAsia="Times New Roman" w:hAnsi="Times New Roman" w:cs="Times New Roman"/>
          <w:sz w:val="24"/>
          <w:szCs w:val="24"/>
        </w:rPr>
      </w:pPr>
      <w:r w:rsidRPr="00316627">
        <w:rPr>
          <w:rFonts w:ascii="Times New Roman" w:eastAsia="Times New Roman" w:hAnsi="Times New Roman" w:cs="Times New Roman"/>
          <w:sz w:val="24"/>
          <w:szCs w:val="24"/>
        </w:rPr>
        <w:t>Объем необходимой валовой выручки – 2885,21 тыс. руб., в том числе:</w:t>
      </w:r>
    </w:p>
    <w:p w:rsidR="001A219B" w:rsidRPr="00316627" w:rsidRDefault="001A219B" w:rsidP="00F36CDD">
      <w:pPr>
        <w:spacing w:after="0" w:line="240" w:lineRule="auto"/>
        <w:ind w:firstLine="720"/>
        <w:contextualSpacing/>
        <w:jc w:val="both"/>
        <w:rPr>
          <w:rFonts w:ascii="Times New Roman" w:eastAsia="Times New Roman" w:hAnsi="Times New Roman" w:cs="Times New Roman"/>
          <w:sz w:val="24"/>
          <w:szCs w:val="24"/>
        </w:rPr>
      </w:pPr>
      <w:r w:rsidRPr="00316627">
        <w:rPr>
          <w:rFonts w:ascii="Times New Roman" w:eastAsia="Times New Roman" w:hAnsi="Times New Roman" w:cs="Times New Roman"/>
          <w:sz w:val="24"/>
          <w:szCs w:val="24"/>
        </w:rPr>
        <w:t>- материалы на производственные нужды – 37,81 тыс. руб.;</w:t>
      </w:r>
    </w:p>
    <w:p w:rsidR="001A219B" w:rsidRPr="00316627" w:rsidRDefault="001A219B" w:rsidP="00F36CDD">
      <w:pPr>
        <w:spacing w:after="0" w:line="240" w:lineRule="auto"/>
        <w:ind w:firstLine="720"/>
        <w:contextualSpacing/>
        <w:jc w:val="both"/>
        <w:rPr>
          <w:rFonts w:ascii="Times New Roman" w:eastAsia="Times New Roman" w:hAnsi="Times New Roman" w:cs="Times New Roman"/>
          <w:sz w:val="24"/>
          <w:szCs w:val="24"/>
        </w:rPr>
      </w:pPr>
      <w:r w:rsidRPr="00316627">
        <w:rPr>
          <w:rFonts w:ascii="Times New Roman" w:eastAsia="Times New Roman" w:hAnsi="Times New Roman" w:cs="Times New Roman"/>
          <w:sz w:val="24"/>
          <w:szCs w:val="24"/>
        </w:rPr>
        <w:t>- затраты на покупную тепловую энергию для компенсации потерь в тепловых сетях – 2095,59 тыс. руб.;</w:t>
      </w:r>
    </w:p>
    <w:p w:rsidR="001A219B" w:rsidRPr="00316627" w:rsidRDefault="001A219B" w:rsidP="00F36CDD">
      <w:pPr>
        <w:spacing w:after="0" w:line="240" w:lineRule="auto"/>
        <w:ind w:firstLine="720"/>
        <w:contextualSpacing/>
        <w:jc w:val="both"/>
        <w:rPr>
          <w:rFonts w:ascii="Times New Roman" w:eastAsia="Times New Roman" w:hAnsi="Times New Roman" w:cs="Times New Roman"/>
          <w:sz w:val="24"/>
          <w:szCs w:val="24"/>
        </w:rPr>
      </w:pPr>
      <w:r w:rsidRPr="00316627">
        <w:rPr>
          <w:rFonts w:ascii="Times New Roman" w:eastAsia="Times New Roman" w:hAnsi="Times New Roman" w:cs="Times New Roman"/>
          <w:sz w:val="24"/>
          <w:szCs w:val="24"/>
        </w:rPr>
        <w:t>- вода на технологические цели – 0,00 тыс. руб.;</w:t>
      </w:r>
    </w:p>
    <w:p w:rsidR="001A219B" w:rsidRPr="00316627" w:rsidRDefault="001A219B" w:rsidP="00F36CDD">
      <w:pPr>
        <w:spacing w:after="0" w:line="240" w:lineRule="auto"/>
        <w:ind w:firstLine="720"/>
        <w:contextualSpacing/>
        <w:jc w:val="both"/>
        <w:rPr>
          <w:rFonts w:ascii="Times New Roman" w:eastAsia="Times New Roman" w:hAnsi="Times New Roman" w:cs="Times New Roman"/>
          <w:sz w:val="24"/>
          <w:szCs w:val="24"/>
        </w:rPr>
      </w:pPr>
      <w:r w:rsidRPr="00316627">
        <w:rPr>
          <w:rFonts w:ascii="Times New Roman" w:eastAsia="Times New Roman" w:hAnsi="Times New Roman" w:cs="Times New Roman"/>
          <w:sz w:val="24"/>
          <w:szCs w:val="24"/>
        </w:rPr>
        <w:t>- водоотведение сточных вод – 0,00 тыс. руб.;</w:t>
      </w:r>
    </w:p>
    <w:p w:rsidR="001A219B" w:rsidRPr="00316627" w:rsidRDefault="001A219B" w:rsidP="00F36CDD">
      <w:pPr>
        <w:spacing w:after="0" w:line="240" w:lineRule="auto"/>
        <w:ind w:firstLine="720"/>
        <w:contextualSpacing/>
        <w:jc w:val="both"/>
        <w:rPr>
          <w:rFonts w:ascii="Times New Roman" w:eastAsia="Times New Roman" w:hAnsi="Times New Roman" w:cs="Times New Roman"/>
          <w:sz w:val="24"/>
          <w:szCs w:val="24"/>
        </w:rPr>
      </w:pPr>
      <w:r w:rsidRPr="00316627">
        <w:rPr>
          <w:rFonts w:ascii="Times New Roman" w:eastAsia="Times New Roman" w:hAnsi="Times New Roman" w:cs="Times New Roman"/>
          <w:sz w:val="24"/>
          <w:szCs w:val="24"/>
        </w:rPr>
        <w:t>- затраты на оплату труда с учетом страховых взносов – 651,18 тыс. руб.;</w:t>
      </w:r>
    </w:p>
    <w:p w:rsidR="001A219B" w:rsidRPr="00316627" w:rsidRDefault="001A219B" w:rsidP="00F36CDD">
      <w:pPr>
        <w:spacing w:after="0" w:line="240" w:lineRule="auto"/>
        <w:ind w:firstLine="720"/>
        <w:contextualSpacing/>
        <w:jc w:val="both"/>
        <w:rPr>
          <w:rFonts w:ascii="Times New Roman" w:eastAsia="Times New Roman" w:hAnsi="Times New Roman" w:cs="Times New Roman"/>
          <w:sz w:val="24"/>
          <w:szCs w:val="24"/>
        </w:rPr>
      </w:pPr>
      <w:r w:rsidRPr="00316627">
        <w:rPr>
          <w:rFonts w:ascii="Times New Roman" w:eastAsia="Times New Roman" w:hAnsi="Times New Roman" w:cs="Times New Roman"/>
          <w:sz w:val="24"/>
          <w:szCs w:val="24"/>
        </w:rPr>
        <w:t>- расходы на ремонт, выполненный подрядным способом – 64,58 тыс. руб.;</w:t>
      </w:r>
    </w:p>
    <w:p w:rsidR="001A219B" w:rsidRPr="00316627" w:rsidRDefault="001A219B" w:rsidP="00F36CDD">
      <w:pPr>
        <w:spacing w:after="0" w:line="240" w:lineRule="auto"/>
        <w:ind w:firstLine="720"/>
        <w:contextualSpacing/>
        <w:jc w:val="both"/>
        <w:rPr>
          <w:rFonts w:ascii="Times New Roman" w:eastAsia="Times New Roman" w:hAnsi="Times New Roman" w:cs="Times New Roman"/>
          <w:sz w:val="24"/>
          <w:szCs w:val="24"/>
        </w:rPr>
      </w:pPr>
      <w:r w:rsidRPr="00316627">
        <w:rPr>
          <w:rFonts w:ascii="Times New Roman" w:eastAsia="Times New Roman" w:hAnsi="Times New Roman" w:cs="Times New Roman"/>
          <w:sz w:val="24"/>
          <w:szCs w:val="24"/>
        </w:rPr>
        <w:t>- расходы на выполнение услуг производственного характера, выполняемых сторонними организациями- 4,11 тыс. руб.;</w:t>
      </w:r>
    </w:p>
    <w:p w:rsidR="001A219B" w:rsidRPr="00316627" w:rsidRDefault="001A219B" w:rsidP="00F36CDD">
      <w:pPr>
        <w:spacing w:after="0" w:line="240" w:lineRule="auto"/>
        <w:ind w:firstLine="720"/>
        <w:contextualSpacing/>
        <w:jc w:val="both"/>
        <w:rPr>
          <w:rFonts w:ascii="Times New Roman" w:eastAsia="Times New Roman" w:hAnsi="Times New Roman" w:cs="Times New Roman"/>
          <w:sz w:val="24"/>
          <w:szCs w:val="24"/>
        </w:rPr>
      </w:pPr>
      <w:r w:rsidRPr="00316627">
        <w:rPr>
          <w:rFonts w:ascii="Times New Roman" w:eastAsia="Times New Roman" w:hAnsi="Times New Roman" w:cs="Times New Roman"/>
          <w:sz w:val="24"/>
          <w:szCs w:val="24"/>
        </w:rPr>
        <w:t>- расходы на оплату иных работ и услуг сторонними организациями -  12,72 тыс. руб.;</w:t>
      </w:r>
    </w:p>
    <w:p w:rsidR="001A219B" w:rsidRPr="00316627" w:rsidRDefault="001A219B" w:rsidP="00F36CDD">
      <w:pPr>
        <w:spacing w:after="0" w:line="240" w:lineRule="auto"/>
        <w:ind w:firstLine="720"/>
        <w:contextualSpacing/>
        <w:jc w:val="both"/>
        <w:rPr>
          <w:rFonts w:ascii="Times New Roman" w:eastAsia="Times New Roman" w:hAnsi="Times New Roman" w:cs="Times New Roman"/>
          <w:sz w:val="24"/>
          <w:szCs w:val="24"/>
        </w:rPr>
      </w:pPr>
      <w:r w:rsidRPr="00316627">
        <w:rPr>
          <w:rFonts w:ascii="Times New Roman" w:eastAsia="Times New Roman" w:hAnsi="Times New Roman" w:cs="Times New Roman"/>
          <w:sz w:val="24"/>
          <w:szCs w:val="24"/>
        </w:rPr>
        <w:t>- расходы на служебные командировки – 0,1 тыс. руб.;</w:t>
      </w:r>
    </w:p>
    <w:p w:rsidR="001A219B" w:rsidRPr="00316627" w:rsidRDefault="001A219B" w:rsidP="00F36CDD">
      <w:pPr>
        <w:spacing w:after="0" w:line="240" w:lineRule="auto"/>
        <w:ind w:firstLine="720"/>
        <w:contextualSpacing/>
        <w:jc w:val="both"/>
        <w:rPr>
          <w:rFonts w:ascii="Times New Roman" w:eastAsia="Times New Roman" w:hAnsi="Times New Roman" w:cs="Times New Roman"/>
          <w:sz w:val="24"/>
          <w:szCs w:val="24"/>
        </w:rPr>
      </w:pPr>
      <w:r w:rsidRPr="00316627">
        <w:rPr>
          <w:rFonts w:ascii="Times New Roman" w:eastAsia="Times New Roman" w:hAnsi="Times New Roman" w:cs="Times New Roman"/>
          <w:sz w:val="24"/>
          <w:szCs w:val="24"/>
        </w:rPr>
        <w:t>- расходы на обучение персонала – 0,2 тыс. руб.;</w:t>
      </w:r>
    </w:p>
    <w:p w:rsidR="001A219B" w:rsidRPr="00316627" w:rsidRDefault="001A219B" w:rsidP="00F36CDD">
      <w:pPr>
        <w:spacing w:after="0" w:line="240" w:lineRule="auto"/>
        <w:ind w:firstLine="720"/>
        <w:contextualSpacing/>
        <w:jc w:val="both"/>
        <w:rPr>
          <w:rFonts w:ascii="Times New Roman" w:eastAsia="Times New Roman" w:hAnsi="Times New Roman" w:cs="Times New Roman"/>
          <w:sz w:val="24"/>
          <w:szCs w:val="24"/>
        </w:rPr>
      </w:pPr>
      <w:r w:rsidRPr="00316627">
        <w:rPr>
          <w:rFonts w:ascii="Times New Roman" w:eastAsia="Times New Roman" w:hAnsi="Times New Roman" w:cs="Times New Roman"/>
          <w:sz w:val="24"/>
          <w:szCs w:val="24"/>
        </w:rPr>
        <w:t>- расходы на страхование производственных объектов – 0,00 тыс. руб.;</w:t>
      </w:r>
    </w:p>
    <w:p w:rsidR="001A219B" w:rsidRPr="00316627" w:rsidRDefault="001A219B" w:rsidP="00F36CDD">
      <w:pPr>
        <w:spacing w:after="0" w:line="240" w:lineRule="auto"/>
        <w:ind w:firstLine="720"/>
        <w:contextualSpacing/>
        <w:jc w:val="both"/>
        <w:rPr>
          <w:rFonts w:ascii="Times New Roman" w:eastAsia="Times New Roman" w:hAnsi="Times New Roman" w:cs="Times New Roman"/>
          <w:sz w:val="24"/>
          <w:szCs w:val="24"/>
        </w:rPr>
      </w:pPr>
      <w:r w:rsidRPr="00316627">
        <w:rPr>
          <w:rFonts w:ascii="Times New Roman" w:eastAsia="Times New Roman" w:hAnsi="Times New Roman" w:cs="Times New Roman"/>
          <w:sz w:val="24"/>
          <w:szCs w:val="24"/>
        </w:rPr>
        <w:t>- другие расходы – 4,95 тыс. руб.;</w:t>
      </w:r>
    </w:p>
    <w:p w:rsidR="001A219B" w:rsidRPr="00316627" w:rsidRDefault="001A219B" w:rsidP="00F36CDD">
      <w:pPr>
        <w:spacing w:after="0" w:line="240" w:lineRule="auto"/>
        <w:ind w:firstLine="720"/>
        <w:contextualSpacing/>
        <w:jc w:val="both"/>
        <w:rPr>
          <w:rFonts w:ascii="Times New Roman" w:eastAsia="Times New Roman" w:hAnsi="Times New Roman" w:cs="Times New Roman"/>
          <w:sz w:val="24"/>
          <w:szCs w:val="24"/>
        </w:rPr>
      </w:pPr>
      <w:r w:rsidRPr="00316627">
        <w:rPr>
          <w:rFonts w:ascii="Times New Roman" w:eastAsia="Times New Roman" w:hAnsi="Times New Roman" w:cs="Times New Roman"/>
          <w:sz w:val="24"/>
          <w:szCs w:val="24"/>
        </w:rPr>
        <w:t>- внереализационные расходы – 0,00 тыс. руб.;</w:t>
      </w:r>
    </w:p>
    <w:p w:rsidR="001A219B" w:rsidRPr="00316627" w:rsidRDefault="001A219B" w:rsidP="00F36CDD">
      <w:pPr>
        <w:spacing w:after="0" w:line="240" w:lineRule="auto"/>
        <w:ind w:firstLine="720"/>
        <w:contextualSpacing/>
        <w:jc w:val="both"/>
        <w:rPr>
          <w:rFonts w:ascii="Times New Roman" w:eastAsia="Times New Roman" w:hAnsi="Times New Roman" w:cs="Times New Roman"/>
          <w:sz w:val="24"/>
          <w:szCs w:val="24"/>
        </w:rPr>
      </w:pPr>
      <w:r w:rsidRPr="00316627">
        <w:rPr>
          <w:rFonts w:ascii="Times New Roman" w:eastAsia="Times New Roman" w:hAnsi="Times New Roman" w:cs="Times New Roman"/>
          <w:sz w:val="24"/>
          <w:szCs w:val="24"/>
        </w:rPr>
        <w:t>- расходы, не учитываемые в целях налогообложения – 13,80 тыс. руб.</w:t>
      </w:r>
    </w:p>
    <w:p w:rsidR="001A219B" w:rsidRPr="00316627" w:rsidRDefault="001A219B" w:rsidP="00F36CDD">
      <w:pPr>
        <w:spacing w:after="0" w:line="240" w:lineRule="auto"/>
        <w:ind w:firstLine="720"/>
        <w:contextualSpacing/>
        <w:jc w:val="both"/>
        <w:rPr>
          <w:rFonts w:ascii="Times New Roman" w:eastAsia="Times New Roman" w:hAnsi="Times New Roman" w:cs="Times New Roman"/>
          <w:sz w:val="24"/>
          <w:szCs w:val="24"/>
        </w:rPr>
      </w:pPr>
      <w:r w:rsidRPr="00316627">
        <w:rPr>
          <w:rFonts w:ascii="Times New Roman" w:eastAsia="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1A219B" w:rsidRPr="00316627" w:rsidRDefault="001A219B" w:rsidP="00F36CDD">
      <w:pPr>
        <w:pStyle w:val="aa"/>
        <w:ind w:firstLine="709"/>
        <w:contextualSpacing/>
        <w:rPr>
          <w:sz w:val="24"/>
          <w:szCs w:val="24"/>
        </w:rPr>
      </w:pPr>
      <w:r w:rsidRPr="00316627">
        <w:rPr>
          <w:sz w:val="24"/>
          <w:szCs w:val="24"/>
        </w:rPr>
        <w:t>Нормативы технологических потерь в тепловых сетях в департаменте ТЭК и ЖКХ не утверждены, поэтому приняты на основании фактических данных за предыдущие периоды.</w:t>
      </w:r>
    </w:p>
    <w:p w:rsidR="001A219B" w:rsidRPr="00316627" w:rsidRDefault="001A219B" w:rsidP="00F36CDD">
      <w:pPr>
        <w:pStyle w:val="aa"/>
        <w:ind w:firstLine="709"/>
        <w:contextualSpacing/>
        <w:rPr>
          <w:sz w:val="24"/>
          <w:szCs w:val="24"/>
        </w:rPr>
      </w:pPr>
      <w:r w:rsidRPr="00316627">
        <w:rPr>
          <w:sz w:val="24"/>
          <w:szCs w:val="24"/>
        </w:rPr>
        <w:t>Полезный отпуск принят с учетом фактических показателей за 2013-2014 годы.</w:t>
      </w:r>
    </w:p>
    <w:p w:rsidR="001A219B" w:rsidRPr="00316627" w:rsidRDefault="001A219B" w:rsidP="00F36CDD">
      <w:pPr>
        <w:pStyle w:val="aa"/>
        <w:ind w:firstLine="709"/>
        <w:contextualSpacing/>
        <w:rPr>
          <w:sz w:val="24"/>
          <w:szCs w:val="24"/>
        </w:rPr>
      </w:pPr>
      <w:r w:rsidRPr="00316627">
        <w:rPr>
          <w:sz w:val="24"/>
          <w:szCs w:val="24"/>
        </w:rPr>
        <w:t>Расходы на материалы приняты с января 2016 года на уровне фактических расходов за 2014 год, с июля 2016 года проиндексированы на индекс роста цен промышленных производителей 6,2 % в соответствии с прогнозом социально-экономического развития РФ на 2016 год и плановый период 2017-2018 годы (далее Прогноз).</w:t>
      </w:r>
    </w:p>
    <w:p w:rsidR="001A219B" w:rsidRPr="00316627" w:rsidRDefault="001A219B" w:rsidP="00F36CDD">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4"/>
          <w:szCs w:val="24"/>
        </w:rPr>
      </w:pPr>
      <w:r w:rsidRPr="00316627">
        <w:rPr>
          <w:rFonts w:ascii="Times New Roman" w:eastAsia="Times New Roman" w:hAnsi="Times New Roman" w:cs="Times New Roman"/>
          <w:sz w:val="24"/>
          <w:szCs w:val="24"/>
        </w:rPr>
        <w:lastRenderedPageBreak/>
        <w:t>Расходы на покупную тепловую энергию определены как компенсация потерь в сетях производителю по тарифам, утвержденных для  ОАО «Красносельский Ювелирпром».</w:t>
      </w:r>
    </w:p>
    <w:p w:rsidR="001A219B" w:rsidRPr="00316627" w:rsidRDefault="001A219B" w:rsidP="00F36CDD">
      <w:pPr>
        <w:pStyle w:val="aa"/>
        <w:ind w:firstLine="709"/>
        <w:contextualSpacing/>
        <w:rPr>
          <w:sz w:val="24"/>
          <w:szCs w:val="24"/>
        </w:rPr>
      </w:pPr>
      <w:r w:rsidRPr="00316627">
        <w:rPr>
          <w:sz w:val="24"/>
          <w:szCs w:val="24"/>
        </w:rPr>
        <w:t>Расходы на амортизацию приняты в соответствии с бухгалтерской ведомостью по начислению амортизации за 2014 год.</w:t>
      </w:r>
    </w:p>
    <w:p w:rsidR="001A219B" w:rsidRPr="00316627" w:rsidRDefault="001A219B" w:rsidP="00F36CDD">
      <w:pPr>
        <w:pStyle w:val="aa"/>
        <w:ind w:firstLine="709"/>
        <w:contextualSpacing/>
        <w:rPr>
          <w:sz w:val="24"/>
          <w:szCs w:val="24"/>
        </w:rPr>
      </w:pPr>
      <w:r w:rsidRPr="00316627">
        <w:rPr>
          <w:sz w:val="24"/>
          <w:szCs w:val="24"/>
        </w:rPr>
        <w:t>Затраты на оплату труда сформированы на основании штатного расписания и учетной политики предприятия, подразумевающей распределение косвенных (затраты на оплату труда цехового и управленческого персонала) пропорционально заработной плате основных производственных рабочих.</w:t>
      </w:r>
    </w:p>
    <w:p w:rsidR="001A219B" w:rsidRPr="00316627" w:rsidRDefault="001A219B" w:rsidP="00F36CDD">
      <w:pPr>
        <w:pStyle w:val="aa"/>
        <w:ind w:firstLine="709"/>
        <w:contextualSpacing/>
        <w:rPr>
          <w:sz w:val="24"/>
          <w:szCs w:val="24"/>
        </w:rPr>
      </w:pPr>
      <w:r w:rsidRPr="00316627">
        <w:rPr>
          <w:sz w:val="24"/>
          <w:szCs w:val="24"/>
        </w:rPr>
        <w:t>Доля расходов на тепловую энергию – 95,3 %.</w:t>
      </w:r>
    </w:p>
    <w:p w:rsidR="001A219B" w:rsidRPr="00316627" w:rsidRDefault="001A219B" w:rsidP="00F36CDD">
      <w:pPr>
        <w:pStyle w:val="aa"/>
        <w:ind w:firstLine="709"/>
        <w:contextualSpacing/>
        <w:rPr>
          <w:sz w:val="24"/>
          <w:szCs w:val="24"/>
        </w:rPr>
      </w:pPr>
      <w:r w:rsidRPr="00316627">
        <w:rPr>
          <w:sz w:val="24"/>
          <w:szCs w:val="24"/>
        </w:rPr>
        <w:t>С июля 2016 года фонд проиндексирован на индекс потребительских цен 6,4 % в соответствии с Прогнозом.</w:t>
      </w:r>
    </w:p>
    <w:p w:rsidR="001A219B" w:rsidRPr="00316627" w:rsidRDefault="001A219B" w:rsidP="00F36CDD">
      <w:pPr>
        <w:pStyle w:val="aa"/>
        <w:ind w:firstLine="709"/>
        <w:contextualSpacing/>
        <w:rPr>
          <w:sz w:val="24"/>
          <w:szCs w:val="24"/>
        </w:rPr>
      </w:pPr>
      <w:r w:rsidRPr="00316627">
        <w:rPr>
          <w:sz w:val="24"/>
          <w:szCs w:val="24"/>
        </w:rPr>
        <w:t>Ставка рабочего первого разряда с 01.01.2016 года – 7444,00 руб., с 01.07.2016 года – 7920,0 руб.</w:t>
      </w:r>
    </w:p>
    <w:p w:rsidR="001A219B" w:rsidRPr="00316627" w:rsidRDefault="001A219B" w:rsidP="00F36CDD">
      <w:pPr>
        <w:pStyle w:val="aa"/>
        <w:ind w:firstLine="709"/>
        <w:contextualSpacing/>
        <w:rPr>
          <w:sz w:val="24"/>
          <w:szCs w:val="24"/>
        </w:rPr>
      </w:pPr>
      <w:r w:rsidRPr="00316627">
        <w:rPr>
          <w:sz w:val="24"/>
          <w:szCs w:val="24"/>
        </w:rPr>
        <w:t>Отчисления на социальные нужды с оплаты труда составляют 30,2 % от фонда оплаты труда в соответствии с действующим законодательством и страхованием работников от несчастных случаев.</w:t>
      </w:r>
    </w:p>
    <w:p w:rsidR="001A219B" w:rsidRPr="00316627" w:rsidRDefault="001A219B" w:rsidP="00F36CDD">
      <w:pPr>
        <w:pStyle w:val="aa"/>
        <w:ind w:firstLine="709"/>
        <w:contextualSpacing/>
        <w:rPr>
          <w:sz w:val="24"/>
          <w:szCs w:val="24"/>
        </w:rPr>
      </w:pPr>
      <w:r w:rsidRPr="00316627">
        <w:rPr>
          <w:sz w:val="24"/>
          <w:szCs w:val="24"/>
        </w:rPr>
        <w:t>Расходы на ремонт основных средств, выполняемый подрядным способом и услуги производственного характера включены на основании фактических данных за 2014 год.</w:t>
      </w:r>
    </w:p>
    <w:p w:rsidR="001A219B" w:rsidRPr="00316627" w:rsidRDefault="001A219B" w:rsidP="00F36CDD">
      <w:pPr>
        <w:pStyle w:val="aa"/>
        <w:ind w:firstLine="709"/>
        <w:contextualSpacing/>
        <w:rPr>
          <w:sz w:val="24"/>
          <w:szCs w:val="24"/>
        </w:rPr>
      </w:pPr>
      <w:r w:rsidRPr="00316627">
        <w:rPr>
          <w:sz w:val="24"/>
          <w:szCs w:val="24"/>
        </w:rPr>
        <w:t>В статью «Расходы на оплату иных работ и услуг» вошли расходы на услуги связи, услуги охраны, коммунальные услуги, информационно-консультационные услуги. .</w:t>
      </w:r>
    </w:p>
    <w:p w:rsidR="001A219B" w:rsidRPr="00316627" w:rsidRDefault="001A219B" w:rsidP="00F36CDD">
      <w:pPr>
        <w:pStyle w:val="aa"/>
        <w:ind w:firstLine="709"/>
        <w:contextualSpacing/>
        <w:rPr>
          <w:sz w:val="24"/>
          <w:szCs w:val="24"/>
        </w:rPr>
      </w:pPr>
      <w:r w:rsidRPr="00316627">
        <w:rPr>
          <w:sz w:val="24"/>
          <w:szCs w:val="24"/>
        </w:rPr>
        <w:t xml:space="preserve"> Расходы на служебные командировки и обучение персонала, расходы на страхование производственных объектов приняты по предложению МУП «Газовые котельные» и распределены в соответствии с учетной политикой предприятия.</w:t>
      </w:r>
    </w:p>
    <w:p w:rsidR="001A219B" w:rsidRPr="00316627" w:rsidRDefault="001A219B" w:rsidP="00F36CDD">
      <w:pPr>
        <w:pStyle w:val="aa"/>
        <w:ind w:firstLine="709"/>
        <w:contextualSpacing/>
        <w:rPr>
          <w:sz w:val="24"/>
          <w:szCs w:val="24"/>
        </w:rPr>
      </w:pPr>
      <w:r w:rsidRPr="00316627">
        <w:rPr>
          <w:sz w:val="24"/>
          <w:szCs w:val="24"/>
        </w:rPr>
        <w:t>В статье «Другие расходы, связанные с производством и реализацией продукции» учтены расходы на охрану труда и прочие расходы.</w:t>
      </w:r>
    </w:p>
    <w:p w:rsidR="001A219B" w:rsidRPr="00316627" w:rsidRDefault="001A219B" w:rsidP="00F36CDD">
      <w:pPr>
        <w:pStyle w:val="aa"/>
        <w:ind w:firstLine="709"/>
        <w:contextualSpacing/>
        <w:rPr>
          <w:sz w:val="24"/>
          <w:szCs w:val="24"/>
        </w:rPr>
      </w:pPr>
      <w:r w:rsidRPr="00316627">
        <w:rPr>
          <w:sz w:val="24"/>
          <w:szCs w:val="24"/>
        </w:rPr>
        <w:t>В расчет тарифов приняты расходы, не учитываемые в целях налогообложения на социальное развитие предприятия в размере 0,47 % от необходимой валовой выручки.</w:t>
      </w:r>
    </w:p>
    <w:p w:rsidR="001A219B" w:rsidRPr="00316627" w:rsidRDefault="001A219B" w:rsidP="00F36CDD">
      <w:pPr>
        <w:spacing w:after="0" w:line="240" w:lineRule="auto"/>
        <w:ind w:firstLine="720"/>
        <w:contextualSpacing/>
        <w:jc w:val="both"/>
        <w:rPr>
          <w:rFonts w:ascii="Times New Roman" w:eastAsia="Times New Roman" w:hAnsi="Times New Roman" w:cs="Times New Roman"/>
          <w:sz w:val="24"/>
          <w:szCs w:val="24"/>
        </w:rPr>
      </w:pPr>
      <w:r w:rsidRPr="00316627">
        <w:rPr>
          <w:rFonts w:ascii="Times New Roman" w:eastAsia="Times New Roman" w:hAnsi="Times New Roman" w:cs="Times New Roman"/>
          <w:sz w:val="24"/>
          <w:szCs w:val="24"/>
        </w:rPr>
        <w:t>В соответствии с Методическими указаниями при долгосрочном регулировании методом индексации установленных тарифов, расходы 2016 года (базового периода) были сгруппированы в подконтрольные (операционные расходы), неподконтрольные расходы, расходы на приобретение ресурсов и необходимую прибыль для последующей индексации на период 2017 год и 2018 год.</w:t>
      </w:r>
    </w:p>
    <w:p w:rsidR="001A219B" w:rsidRPr="00316627" w:rsidRDefault="001A219B" w:rsidP="00F36CDD">
      <w:pPr>
        <w:spacing w:after="0" w:line="240" w:lineRule="auto"/>
        <w:ind w:firstLine="720"/>
        <w:contextualSpacing/>
        <w:jc w:val="both"/>
        <w:rPr>
          <w:rFonts w:ascii="Times New Roman" w:eastAsia="Times New Roman" w:hAnsi="Times New Roman" w:cs="Times New Roman"/>
          <w:sz w:val="24"/>
          <w:szCs w:val="24"/>
        </w:rPr>
      </w:pPr>
      <w:r w:rsidRPr="00316627">
        <w:rPr>
          <w:rFonts w:ascii="Times New Roman" w:eastAsia="Times New Roman" w:hAnsi="Times New Roman" w:cs="Times New Roman"/>
          <w:sz w:val="24"/>
          <w:szCs w:val="24"/>
        </w:rPr>
        <w:t>Подконтрольные расходы на 2017 и 2018 годы были проиндексированы на индекс потребительских цен, рекомендованные Прогнозом в размере 6,00 % на 2017 год и 5,0 % - на 2018 год.</w:t>
      </w:r>
    </w:p>
    <w:p w:rsidR="001A219B" w:rsidRPr="00316627" w:rsidRDefault="001A219B" w:rsidP="00F36CDD">
      <w:pPr>
        <w:spacing w:after="0" w:line="240" w:lineRule="auto"/>
        <w:ind w:firstLine="720"/>
        <w:contextualSpacing/>
        <w:jc w:val="both"/>
        <w:rPr>
          <w:rFonts w:ascii="Times New Roman" w:eastAsia="Times New Roman" w:hAnsi="Times New Roman" w:cs="Times New Roman"/>
          <w:sz w:val="24"/>
          <w:szCs w:val="24"/>
        </w:rPr>
      </w:pPr>
      <w:r w:rsidRPr="00316627">
        <w:rPr>
          <w:rFonts w:ascii="Times New Roman" w:eastAsia="Times New Roman" w:hAnsi="Times New Roman" w:cs="Times New Roman"/>
          <w:sz w:val="24"/>
          <w:szCs w:val="24"/>
        </w:rPr>
        <w:t>Неподконтрольные расходы не индексировались.</w:t>
      </w:r>
    </w:p>
    <w:p w:rsidR="001A219B" w:rsidRPr="00316627" w:rsidRDefault="001A219B" w:rsidP="00F36CDD">
      <w:pPr>
        <w:spacing w:after="0" w:line="240" w:lineRule="auto"/>
        <w:ind w:firstLine="720"/>
        <w:contextualSpacing/>
        <w:jc w:val="both"/>
        <w:rPr>
          <w:rFonts w:ascii="Times New Roman" w:eastAsia="Times New Roman" w:hAnsi="Times New Roman" w:cs="Times New Roman"/>
          <w:sz w:val="24"/>
          <w:szCs w:val="24"/>
        </w:rPr>
      </w:pPr>
      <w:r w:rsidRPr="00316627">
        <w:rPr>
          <w:rFonts w:ascii="Times New Roman" w:eastAsia="Times New Roman" w:hAnsi="Times New Roman" w:cs="Times New Roman"/>
          <w:sz w:val="24"/>
          <w:szCs w:val="24"/>
        </w:rPr>
        <w:t>В результате проведенной экспертизы предлагается установить экономически обоснованные тарифы на услуги по передаче тепловой энергии, оказываемые МУП «Газовые котельные» потребителям поселка Красное-на-Волге Красносельского муниципального района Костромской области на 2016-2018 годы через тепловую сеть - теплоноситель горячая вода:</w:t>
      </w:r>
    </w:p>
    <w:p w:rsidR="001A219B" w:rsidRPr="00316627" w:rsidRDefault="001A219B" w:rsidP="00F36CDD">
      <w:pPr>
        <w:spacing w:after="0" w:line="240" w:lineRule="auto"/>
        <w:ind w:firstLine="720"/>
        <w:contextualSpacing/>
        <w:jc w:val="both"/>
        <w:rPr>
          <w:rFonts w:ascii="Times New Roman" w:eastAsia="Times New Roman" w:hAnsi="Times New Roman" w:cs="Times New Roman"/>
          <w:sz w:val="24"/>
          <w:szCs w:val="24"/>
        </w:rPr>
      </w:pPr>
      <w:r w:rsidRPr="00316627">
        <w:rPr>
          <w:rFonts w:ascii="Times New Roman" w:eastAsia="Times New Roman" w:hAnsi="Times New Roman" w:cs="Times New Roman"/>
          <w:sz w:val="24"/>
          <w:szCs w:val="24"/>
        </w:rPr>
        <w:t>-  с 01.01.2016 г.-30.06.2016 г. – 377,71  руб./Гкал (НДС не облагается);</w:t>
      </w:r>
    </w:p>
    <w:p w:rsidR="001A219B" w:rsidRPr="00316627" w:rsidRDefault="001A219B" w:rsidP="00F36CDD">
      <w:pPr>
        <w:spacing w:after="0" w:line="240" w:lineRule="auto"/>
        <w:ind w:firstLine="720"/>
        <w:contextualSpacing/>
        <w:jc w:val="both"/>
        <w:rPr>
          <w:rFonts w:ascii="Times New Roman" w:eastAsia="Times New Roman" w:hAnsi="Times New Roman" w:cs="Times New Roman"/>
          <w:sz w:val="24"/>
          <w:szCs w:val="24"/>
        </w:rPr>
      </w:pPr>
      <w:r w:rsidRPr="00316627">
        <w:rPr>
          <w:rFonts w:ascii="Times New Roman" w:eastAsia="Times New Roman" w:hAnsi="Times New Roman" w:cs="Times New Roman"/>
          <w:sz w:val="24"/>
          <w:szCs w:val="24"/>
        </w:rPr>
        <w:t>- с 01.07.2016 г.-31.12.2016 г. – 392,00 руб./Гкал (НДС не облагается), рост к декабрю 2015 г. –  3,7  %);</w:t>
      </w:r>
    </w:p>
    <w:p w:rsidR="001A219B" w:rsidRPr="00316627" w:rsidRDefault="001A219B" w:rsidP="00F36CDD">
      <w:pPr>
        <w:spacing w:after="0" w:line="240" w:lineRule="auto"/>
        <w:ind w:firstLine="720"/>
        <w:contextualSpacing/>
        <w:jc w:val="both"/>
        <w:rPr>
          <w:rFonts w:ascii="Times New Roman" w:eastAsia="Times New Roman" w:hAnsi="Times New Roman" w:cs="Times New Roman"/>
          <w:sz w:val="24"/>
          <w:szCs w:val="24"/>
        </w:rPr>
      </w:pPr>
      <w:r w:rsidRPr="00316627">
        <w:rPr>
          <w:rFonts w:ascii="Times New Roman" w:eastAsia="Times New Roman" w:hAnsi="Times New Roman" w:cs="Times New Roman"/>
          <w:sz w:val="24"/>
          <w:szCs w:val="24"/>
        </w:rPr>
        <w:t>- с 01.01.2017 г. - 30.06.2017 г. – 392,00 руб./Гкал (НДС не облагается);</w:t>
      </w:r>
    </w:p>
    <w:p w:rsidR="001A219B" w:rsidRPr="00316627" w:rsidRDefault="001A219B" w:rsidP="00F36CDD">
      <w:pPr>
        <w:spacing w:after="0" w:line="240" w:lineRule="auto"/>
        <w:ind w:firstLine="720"/>
        <w:contextualSpacing/>
        <w:jc w:val="both"/>
        <w:rPr>
          <w:rFonts w:ascii="Times New Roman" w:eastAsia="Times New Roman" w:hAnsi="Times New Roman" w:cs="Times New Roman"/>
          <w:sz w:val="24"/>
          <w:szCs w:val="24"/>
        </w:rPr>
      </w:pPr>
      <w:r w:rsidRPr="00316627">
        <w:rPr>
          <w:rFonts w:ascii="Times New Roman" w:eastAsia="Times New Roman" w:hAnsi="Times New Roman" w:cs="Times New Roman"/>
          <w:sz w:val="24"/>
          <w:szCs w:val="24"/>
        </w:rPr>
        <w:t>- с 01.07.2017 г. – 31.12.2017 г. – 413,00 руб./Гкал (НДС не облагается), рост к декабрю 2016 года – 5,4 %);</w:t>
      </w:r>
    </w:p>
    <w:p w:rsidR="001A219B" w:rsidRPr="00316627" w:rsidRDefault="001A219B" w:rsidP="00F36CDD">
      <w:pPr>
        <w:spacing w:after="0" w:line="240" w:lineRule="auto"/>
        <w:ind w:firstLine="720"/>
        <w:contextualSpacing/>
        <w:jc w:val="both"/>
        <w:rPr>
          <w:rFonts w:ascii="Times New Roman" w:eastAsia="Times New Roman" w:hAnsi="Times New Roman" w:cs="Times New Roman"/>
          <w:sz w:val="24"/>
          <w:szCs w:val="24"/>
        </w:rPr>
      </w:pPr>
      <w:r w:rsidRPr="00316627">
        <w:rPr>
          <w:rFonts w:ascii="Times New Roman" w:eastAsia="Times New Roman" w:hAnsi="Times New Roman" w:cs="Times New Roman"/>
          <w:sz w:val="24"/>
          <w:szCs w:val="24"/>
        </w:rPr>
        <w:t>- с 01.01.2018 г. – 30.06.2018 г. –413,00 руб./Гкал (НДС не облагается);</w:t>
      </w:r>
    </w:p>
    <w:p w:rsidR="001A219B" w:rsidRPr="00316627" w:rsidRDefault="001A219B" w:rsidP="00F36CDD">
      <w:pPr>
        <w:spacing w:after="0" w:line="240" w:lineRule="auto"/>
        <w:ind w:firstLine="720"/>
        <w:contextualSpacing/>
        <w:jc w:val="both"/>
        <w:rPr>
          <w:rFonts w:ascii="Times New Roman" w:eastAsia="Times New Roman" w:hAnsi="Times New Roman" w:cs="Times New Roman"/>
          <w:sz w:val="24"/>
          <w:szCs w:val="24"/>
        </w:rPr>
      </w:pPr>
      <w:r w:rsidRPr="00316627">
        <w:rPr>
          <w:rFonts w:ascii="Times New Roman" w:eastAsia="Times New Roman" w:hAnsi="Times New Roman" w:cs="Times New Roman"/>
          <w:sz w:val="24"/>
          <w:szCs w:val="24"/>
        </w:rPr>
        <w:t>- с 01.07.2018 г. – 31.12.2018 г. – 433,00 руб. / Гкал (НДС не облагается), рост к декабрю 2017 года составит 4,8 %.</w:t>
      </w:r>
    </w:p>
    <w:p w:rsidR="001A219B" w:rsidRPr="00316627" w:rsidRDefault="001A219B" w:rsidP="00F36CDD">
      <w:pPr>
        <w:spacing w:after="0" w:line="240" w:lineRule="auto"/>
        <w:ind w:firstLine="720"/>
        <w:contextualSpacing/>
        <w:jc w:val="both"/>
        <w:rPr>
          <w:rFonts w:ascii="Times New Roman" w:eastAsia="Times New Roman" w:hAnsi="Times New Roman" w:cs="Times New Roman"/>
          <w:sz w:val="24"/>
          <w:szCs w:val="24"/>
        </w:rPr>
      </w:pPr>
      <w:r w:rsidRPr="00316627">
        <w:rPr>
          <w:rFonts w:ascii="Times New Roman" w:eastAsia="Times New Roman" w:hAnsi="Times New Roman" w:cs="Times New Roman"/>
          <w:sz w:val="24"/>
          <w:szCs w:val="24"/>
        </w:rPr>
        <w:t>Норма прибыли на 2016 год составляет  0,47 %, на 2017 год – 0,5 %, на 2018 год – 0,5 %.</w:t>
      </w:r>
    </w:p>
    <w:p w:rsidR="001A219B" w:rsidRPr="00316627" w:rsidRDefault="001A219B" w:rsidP="00F36CDD">
      <w:pPr>
        <w:spacing w:after="0" w:line="240" w:lineRule="auto"/>
        <w:ind w:firstLine="720"/>
        <w:contextualSpacing/>
        <w:jc w:val="both"/>
        <w:rPr>
          <w:rFonts w:ascii="Times New Roman" w:eastAsia="Times New Roman" w:hAnsi="Times New Roman" w:cs="Times New Roman"/>
          <w:sz w:val="24"/>
          <w:szCs w:val="24"/>
        </w:rPr>
      </w:pPr>
      <w:r w:rsidRPr="00316627">
        <w:rPr>
          <w:rFonts w:ascii="Times New Roman" w:eastAsia="Times New Roman" w:hAnsi="Times New Roman" w:cs="Times New Roman"/>
          <w:sz w:val="24"/>
          <w:szCs w:val="24"/>
        </w:rPr>
        <w:lastRenderedPageBreak/>
        <w:t>Возражений со стороны представителей регулируемой организации и органов местного самоуправления нет.</w:t>
      </w:r>
    </w:p>
    <w:p w:rsidR="001A219B" w:rsidRPr="00316627" w:rsidRDefault="001A219B" w:rsidP="00F36CDD">
      <w:pPr>
        <w:pStyle w:val="aa"/>
        <w:contextualSpacing/>
        <w:rPr>
          <w:sz w:val="24"/>
          <w:szCs w:val="24"/>
        </w:rPr>
      </w:pPr>
      <w:r w:rsidRPr="00316627">
        <w:rPr>
          <w:sz w:val="24"/>
          <w:szCs w:val="24"/>
        </w:rPr>
        <w:t>Все члены Правления, принимавшие у</w:t>
      </w:r>
      <w:r w:rsidR="00552866">
        <w:rPr>
          <w:sz w:val="24"/>
          <w:szCs w:val="24"/>
        </w:rPr>
        <w:t xml:space="preserve">частие в рассмотрении вопроса № 7 </w:t>
      </w:r>
      <w:r w:rsidRPr="00316627">
        <w:rPr>
          <w:sz w:val="24"/>
          <w:szCs w:val="24"/>
        </w:rPr>
        <w:t>Повестки, предложение уполномоченного по делу О.Б. Тимофеевой поддержали единогласно.</w:t>
      </w:r>
    </w:p>
    <w:p w:rsidR="001A219B" w:rsidRPr="00316627" w:rsidRDefault="001A219B" w:rsidP="00F36CDD">
      <w:pPr>
        <w:spacing w:after="0" w:line="240" w:lineRule="auto"/>
        <w:ind w:firstLine="720"/>
        <w:contextualSpacing/>
        <w:jc w:val="both"/>
        <w:rPr>
          <w:rFonts w:ascii="Times New Roman" w:eastAsia="Times New Roman" w:hAnsi="Times New Roman" w:cs="Times New Roman"/>
          <w:sz w:val="24"/>
          <w:szCs w:val="24"/>
        </w:rPr>
      </w:pPr>
    </w:p>
    <w:p w:rsidR="001A219B" w:rsidRPr="00316627" w:rsidRDefault="001A219B" w:rsidP="00F36CDD">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r w:rsidRPr="00316627">
        <w:rPr>
          <w:rFonts w:ascii="Times New Roman" w:eastAsia="Times New Roman" w:hAnsi="Times New Roman" w:cs="Times New Roman"/>
          <w:b/>
          <w:bCs/>
          <w:sz w:val="24"/>
          <w:szCs w:val="24"/>
        </w:rPr>
        <w:t>РЕШИЛИ:</w:t>
      </w:r>
    </w:p>
    <w:p w:rsidR="001A219B" w:rsidRPr="00316627" w:rsidRDefault="001A219B" w:rsidP="00F36CDD">
      <w:pPr>
        <w:tabs>
          <w:tab w:val="left" w:pos="567"/>
        </w:tabs>
        <w:spacing w:after="0" w:line="240" w:lineRule="auto"/>
        <w:ind w:firstLine="720"/>
        <w:contextualSpacing/>
        <w:jc w:val="both"/>
        <w:rPr>
          <w:rFonts w:ascii="Times New Roman" w:eastAsia="Times New Roman" w:hAnsi="Times New Roman" w:cs="Times New Roman"/>
          <w:sz w:val="24"/>
          <w:szCs w:val="24"/>
        </w:rPr>
      </w:pPr>
      <w:r w:rsidRPr="00316627">
        <w:rPr>
          <w:rFonts w:ascii="Times New Roman" w:eastAsia="Times New Roman" w:hAnsi="Times New Roman" w:cs="Times New Roman"/>
          <w:sz w:val="24"/>
          <w:szCs w:val="24"/>
        </w:rPr>
        <w:t xml:space="preserve">1. Установить тарифы на услуги по передаче тепловой энергии, оказываемые                                МУП «Газовые котельные» потребителям поселок Красное-на-Волге Красносельского муниципального района Костромской области на 2016-2018 годы в размере: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1134"/>
        <w:gridCol w:w="1701"/>
        <w:gridCol w:w="1843"/>
      </w:tblGrid>
      <w:tr w:rsidR="001A219B" w:rsidRPr="00593F3F" w:rsidTr="00552866">
        <w:tc>
          <w:tcPr>
            <w:tcW w:w="4536" w:type="dxa"/>
            <w:vAlign w:val="center"/>
          </w:tcPr>
          <w:p w:rsidR="001A219B" w:rsidRPr="00593F3F" w:rsidRDefault="001A219B" w:rsidP="00F36CDD">
            <w:pPr>
              <w:spacing w:after="0" w:line="240" w:lineRule="auto"/>
              <w:contextualSpacing/>
              <w:jc w:val="center"/>
              <w:rPr>
                <w:rFonts w:ascii="Times New Roman" w:eastAsia="Times New Roman" w:hAnsi="Times New Roman" w:cs="Times New Roman"/>
                <w:sz w:val="20"/>
                <w:szCs w:val="20"/>
              </w:rPr>
            </w:pPr>
            <w:r w:rsidRPr="00593F3F">
              <w:rPr>
                <w:rFonts w:ascii="Times New Roman" w:eastAsia="Times New Roman" w:hAnsi="Times New Roman" w:cs="Times New Roman"/>
                <w:sz w:val="20"/>
                <w:szCs w:val="20"/>
              </w:rPr>
              <w:t>Период регулирования</w:t>
            </w:r>
          </w:p>
        </w:tc>
        <w:tc>
          <w:tcPr>
            <w:tcW w:w="1134" w:type="dxa"/>
          </w:tcPr>
          <w:p w:rsidR="001A219B" w:rsidRPr="00593F3F" w:rsidRDefault="001A219B" w:rsidP="00F36CDD">
            <w:pPr>
              <w:spacing w:after="0" w:line="240" w:lineRule="auto"/>
              <w:contextualSpacing/>
              <w:jc w:val="center"/>
              <w:rPr>
                <w:rFonts w:ascii="Times New Roman" w:eastAsia="Times New Roman" w:hAnsi="Times New Roman" w:cs="Times New Roman"/>
                <w:sz w:val="20"/>
                <w:szCs w:val="20"/>
              </w:rPr>
            </w:pPr>
            <w:r w:rsidRPr="00593F3F">
              <w:rPr>
                <w:rFonts w:ascii="Times New Roman" w:eastAsia="Times New Roman" w:hAnsi="Times New Roman" w:cs="Times New Roman"/>
                <w:sz w:val="20"/>
                <w:szCs w:val="20"/>
              </w:rPr>
              <w:t>ед. изм.</w:t>
            </w:r>
          </w:p>
        </w:tc>
        <w:tc>
          <w:tcPr>
            <w:tcW w:w="1701" w:type="dxa"/>
          </w:tcPr>
          <w:p w:rsidR="00DA664D" w:rsidRDefault="001A219B" w:rsidP="00F36CDD">
            <w:pPr>
              <w:spacing w:after="0" w:line="240" w:lineRule="auto"/>
              <w:contextualSpacing/>
              <w:jc w:val="center"/>
              <w:rPr>
                <w:rFonts w:ascii="Times New Roman" w:eastAsia="Times New Roman" w:hAnsi="Times New Roman" w:cs="Times New Roman"/>
                <w:sz w:val="20"/>
                <w:szCs w:val="20"/>
              </w:rPr>
            </w:pPr>
            <w:r w:rsidRPr="00593F3F">
              <w:rPr>
                <w:rFonts w:ascii="Times New Roman" w:eastAsia="Times New Roman" w:hAnsi="Times New Roman" w:cs="Times New Roman"/>
                <w:sz w:val="20"/>
                <w:szCs w:val="20"/>
              </w:rPr>
              <w:t xml:space="preserve">Население </w:t>
            </w:r>
            <w:r w:rsidR="00552866">
              <w:rPr>
                <w:rFonts w:ascii="Times New Roman" w:eastAsia="Times New Roman" w:hAnsi="Times New Roman" w:cs="Times New Roman"/>
                <w:sz w:val="20"/>
                <w:szCs w:val="20"/>
              </w:rPr>
              <w:t xml:space="preserve"> </w:t>
            </w:r>
          </w:p>
          <w:p w:rsidR="001A219B" w:rsidRPr="00593F3F" w:rsidRDefault="00552866" w:rsidP="00F36CDD">
            <w:pPr>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1A219B" w:rsidRPr="00593F3F">
              <w:rPr>
                <w:rFonts w:ascii="Times New Roman" w:eastAsia="Times New Roman" w:hAnsi="Times New Roman" w:cs="Times New Roman"/>
                <w:sz w:val="20"/>
                <w:szCs w:val="20"/>
              </w:rPr>
              <w:t>(с НДС)</w:t>
            </w:r>
          </w:p>
        </w:tc>
        <w:tc>
          <w:tcPr>
            <w:tcW w:w="1843" w:type="dxa"/>
          </w:tcPr>
          <w:p w:rsidR="00DA664D" w:rsidRDefault="001A219B" w:rsidP="00F36CDD">
            <w:pPr>
              <w:spacing w:after="0" w:line="240" w:lineRule="auto"/>
              <w:contextualSpacing/>
              <w:jc w:val="center"/>
              <w:rPr>
                <w:rFonts w:ascii="Times New Roman" w:eastAsia="Times New Roman" w:hAnsi="Times New Roman" w:cs="Times New Roman"/>
                <w:sz w:val="20"/>
                <w:szCs w:val="20"/>
              </w:rPr>
            </w:pPr>
            <w:r w:rsidRPr="00593F3F">
              <w:rPr>
                <w:rFonts w:ascii="Times New Roman" w:eastAsia="Times New Roman" w:hAnsi="Times New Roman" w:cs="Times New Roman"/>
                <w:sz w:val="20"/>
                <w:szCs w:val="20"/>
              </w:rPr>
              <w:t xml:space="preserve">Бюджетные и прочие потребители </w:t>
            </w:r>
          </w:p>
          <w:p w:rsidR="001A219B" w:rsidRPr="00593F3F" w:rsidRDefault="001A219B" w:rsidP="00F36CDD">
            <w:pPr>
              <w:spacing w:after="0" w:line="240" w:lineRule="auto"/>
              <w:contextualSpacing/>
              <w:jc w:val="center"/>
              <w:rPr>
                <w:rFonts w:ascii="Times New Roman" w:eastAsia="Times New Roman" w:hAnsi="Times New Roman" w:cs="Times New Roman"/>
                <w:sz w:val="20"/>
                <w:szCs w:val="20"/>
              </w:rPr>
            </w:pPr>
            <w:r w:rsidRPr="00593F3F">
              <w:rPr>
                <w:rFonts w:ascii="Times New Roman" w:eastAsia="Times New Roman" w:hAnsi="Times New Roman" w:cs="Times New Roman"/>
                <w:sz w:val="20"/>
                <w:szCs w:val="20"/>
              </w:rPr>
              <w:t>(без НДС)</w:t>
            </w:r>
          </w:p>
        </w:tc>
      </w:tr>
      <w:tr w:rsidR="001A219B" w:rsidRPr="00593F3F" w:rsidTr="00552866">
        <w:tc>
          <w:tcPr>
            <w:tcW w:w="4536" w:type="dxa"/>
          </w:tcPr>
          <w:p w:rsidR="001A219B" w:rsidRPr="00593F3F" w:rsidRDefault="001A219B" w:rsidP="00F36CDD">
            <w:pPr>
              <w:spacing w:after="0" w:line="240" w:lineRule="auto"/>
              <w:contextualSpacing/>
              <w:jc w:val="center"/>
              <w:rPr>
                <w:rFonts w:ascii="Times New Roman" w:eastAsia="Times New Roman" w:hAnsi="Times New Roman" w:cs="Times New Roman"/>
                <w:sz w:val="20"/>
                <w:szCs w:val="20"/>
              </w:rPr>
            </w:pPr>
            <w:r w:rsidRPr="00593F3F">
              <w:rPr>
                <w:rFonts w:ascii="Times New Roman" w:eastAsia="Times New Roman" w:hAnsi="Times New Roman" w:cs="Times New Roman"/>
                <w:sz w:val="20"/>
                <w:szCs w:val="20"/>
              </w:rPr>
              <w:t>с 01.01.2016 г.-30.06.2016 г.</w:t>
            </w:r>
          </w:p>
        </w:tc>
        <w:tc>
          <w:tcPr>
            <w:tcW w:w="1134" w:type="dxa"/>
            <w:vAlign w:val="bottom"/>
          </w:tcPr>
          <w:p w:rsidR="001A219B" w:rsidRPr="00593F3F" w:rsidRDefault="001A219B" w:rsidP="00F36CDD">
            <w:pPr>
              <w:spacing w:after="0" w:line="240" w:lineRule="auto"/>
              <w:contextualSpacing/>
              <w:rPr>
                <w:rFonts w:ascii="Times New Roman" w:eastAsia="Times New Roman" w:hAnsi="Times New Roman" w:cs="Times New Roman"/>
                <w:sz w:val="20"/>
                <w:szCs w:val="20"/>
              </w:rPr>
            </w:pPr>
            <w:r w:rsidRPr="00593F3F">
              <w:rPr>
                <w:rFonts w:ascii="Times New Roman" w:eastAsia="Times New Roman" w:hAnsi="Times New Roman" w:cs="Times New Roman"/>
                <w:sz w:val="20"/>
                <w:szCs w:val="20"/>
              </w:rPr>
              <w:t>руб./Гкал</w:t>
            </w:r>
          </w:p>
        </w:tc>
        <w:tc>
          <w:tcPr>
            <w:tcW w:w="1701" w:type="dxa"/>
          </w:tcPr>
          <w:p w:rsidR="001A219B" w:rsidRPr="00593F3F" w:rsidRDefault="001A219B" w:rsidP="00552866">
            <w:pPr>
              <w:spacing w:after="0" w:line="240" w:lineRule="auto"/>
              <w:ind w:firstLine="720"/>
              <w:contextualSpacing/>
              <w:rPr>
                <w:rFonts w:ascii="Times New Roman" w:eastAsia="Times New Roman" w:hAnsi="Times New Roman" w:cs="Times New Roman"/>
                <w:sz w:val="20"/>
                <w:szCs w:val="20"/>
              </w:rPr>
            </w:pPr>
            <w:r w:rsidRPr="00593F3F">
              <w:rPr>
                <w:rFonts w:ascii="Times New Roman" w:eastAsia="Times New Roman" w:hAnsi="Times New Roman" w:cs="Times New Roman"/>
                <w:sz w:val="20"/>
                <w:szCs w:val="20"/>
              </w:rPr>
              <w:t>377,71</w:t>
            </w:r>
          </w:p>
        </w:tc>
        <w:tc>
          <w:tcPr>
            <w:tcW w:w="1843" w:type="dxa"/>
          </w:tcPr>
          <w:p w:rsidR="001A219B" w:rsidRPr="00593F3F" w:rsidRDefault="001A219B" w:rsidP="00552866">
            <w:pPr>
              <w:spacing w:after="0" w:line="240" w:lineRule="auto"/>
              <w:ind w:firstLine="720"/>
              <w:contextualSpacing/>
              <w:rPr>
                <w:rFonts w:ascii="Times New Roman" w:eastAsia="Times New Roman" w:hAnsi="Times New Roman" w:cs="Times New Roman"/>
                <w:sz w:val="20"/>
                <w:szCs w:val="20"/>
              </w:rPr>
            </w:pPr>
            <w:r w:rsidRPr="00593F3F">
              <w:rPr>
                <w:rFonts w:ascii="Times New Roman" w:eastAsia="Times New Roman" w:hAnsi="Times New Roman" w:cs="Times New Roman"/>
                <w:sz w:val="20"/>
                <w:szCs w:val="20"/>
              </w:rPr>
              <w:t>377,71</w:t>
            </w:r>
          </w:p>
        </w:tc>
      </w:tr>
      <w:tr w:rsidR="001A219B" w:rsidRPr="00593F3F" w:rsidTr="00552866">
        <w:tc>
          <w:tcPr>
            <w:tcW w:w="4536" w:type="dxa"/>
          </w:tcPr>
          <w:p w:rsidR="001A219B" w:rsidRPr="00593F3F" w:rsidRDefault="001A219B" w:rsidP="00F36CDD">
            <w:pPr>
              <w:spacing w:after="0" w:line="240" w:lineRule="auto"/>
              <w:contextualSpacing/>
              <w:jc w:val="center"/>
              <w:rPr>
                <w:rFonts w:ascii="Times New Roman" w:eastAsia="Times New Roman" w:hAnsi="Times New Roman" w:cs="Times New Roman"/>
                <w:sz w:val="20"/>
                <w:szCs w:val="20"/>
              </w:rPr>
            </w:pPr>
            <w:r w:rsidRPr="00593F3F">
              <w:rPr>
                <w:rFonts w:ascii="Times New Roman" w:eastAsia="Times New Roman" w:hAnsi="Times New Roman" w:cs="Times New Roman"/>
                <w:sz w:val="20"/>
                <w:szCs w:val="20"/>
              </w:rPr>
              <w:t>с 01.07.2016 г.-31.12.2016 г.</w:t>
            </w:r>
          </w:p>
        </w:tc>
        <w:tc>
          <w:tcPr>
            <w:tcW w:w="1134" w:type="dxa"/>
            <w:vAlign w:val="bottom"/>
          </w:tcPr>
          <w:p w:rsidR="001A219B" w:rsidRPr="00593F3F" w:rsidRDefault="001A219B" w:rsidP="00F36CDD">
            <w:pPr>
              <w:spacing w:after="0" w:line="240" w:lineRule="auto"/>
              <w:contextualSpacing/>
              <w:rPr>
                <w:rFonts w:ascii="Times New Roman" w:eastAsia="Times New Roman" w:hAnsi="Times New Roman" w:cs="Times New Roman"/>
                <w:sz w:val="20"/>
                <w:szCs w:val="20"/>
              </w:rPr>
            </w:pPr>
            <w:r w:rsidRPr="00593F3F">
              <w:rPr>
                <w:rFonts w:ascii="Times New Roman" w:eastAsia="Times New Roman" w:hAnsi="Times New Roman" w:cs="Times New Roman"/>
                <w:sz w:val="20"/>
                <w:szCs w:val="20"/>
              </w:rPr>
              <w:t>руб. /Гкал</w:t>
            </w:r>
          </w:p>
        </w:tc>
        <w:tc>
          <w:tcPr>
            <w:tcW w:w="1701" w:type="dxa"/>
          </w:tcPr>
          <w:p w:rsidR="001A219B" w:rsidRPr="00593F3F" w:rsidRDefault="001A219B" w:rsidP="00552866">
            <w:pPr>
              <w:spacing w:after="0" w:line="240" w:lineRule="auto"/>
              <w:ind w:firstLine="720"/>
              <w:contextualSpacing/>
              <w:rPr>
                <w:rFonts w:ascii="Times New Roman" w:eastAsia="Times New Roman" w:hAnsi="Times New Roman" w:cs="Times New Roman"/>
                <w:sz w:val="20"/>
                <w:szCs w:val="20"/>
              </w:rPr>
            </w:pPr>
            <w:r w:rsidRPr="00593F3F">
              <w:rPr>
                <w:rFonts w:ascii="Times New Roman" w:eastAsia="Times New Roman" w:hAnsi="Times New Roman" w:cs="Times New Roman"/>
                <w:sz w:val="20"/>
                <w:szCs w:val="20"/>
              </w:rPr>
              <w:t>392,00</w:t>
            </w:r>
          </w:p>
        </w:tc>
        <w:tc>
          <w:tcPr>
            <w:tcW w:w="1843" w:type="dxa"/>
          </w:tcPr>
          <w:p w:rsidR="001A219B" w:rsidRPr="00593F3F" w:rsidRDefault="001A219B" w:rsidP="00552866">
            <w:pPr>
              <w:spacing w:after="0" w:line="240" w:lineRule="auto"/>
              <w:ind w:firstLine="720"/>
              <w:contextualSpacing/>
              <w:rPr>
                <w:rFonts w:ascii="Times New Roman" w:eastAsia="Times New Roman" w:hAnsi="Times New Roman" w:cs="Times New Roman"/>
                <w:sz w:val="20"/>
                <w:szCs w:val="20"/>
              </w:rPr>
            </w:pPr>
            <w:r w:rsidRPr="00593F3F">
              <w:rPr>
                <w:rFonts w:ascii="Times New Roman" w:eastAsia="Times New Roman" w:hAnsi="Times New Roman" w:cs="Times New Roman"/>
                <w:sz w:val="20"/>
                <w:szCs w:val="20"/>
              </w:rPr>
              <w:t>392,00</w:t>
            </w:r>
          </w:p>
        </w:tc>
      </w:tr>
      <w:tr w:rsidR="001A219B" w:rsidRPr="00593F3F" w:rsidTr="00552866">
        <w:tc>
          <w:tcPr>
            <w:tcW w:w="4536" w:type="dxa"/>
          </w:tcPr>
          <w:p w:rsidR="001A219B" w:rsidRPr="00593F3F" w:rsidRDefault="001A219B" w:rsidP="00F36CDD">
            <w:pPr>
              <w:spacing w:after="0" w:line="240" w:lineRule="auto"/>
              <w:contextualSpacing/>
              <w:jc w:val="center"/>
              <w:rPr>
                <w:rFonts w:ascii="Times New Roman" w:eastAsia="Times New Roman" w:hAnsi="Times New Roman" w:cs="Times New Roman"/>
                <w:sz w:val="20"/>
                <w:szCs w:val="20"/>
              </w:rPr>
            </w:pPr>
            <w:r w:rsidRPr="00593F3F">
              <w:rPr>
                <w:rFonts w:ascii="Times New Roman" w:eastAsia="Times New Roman" w:hAnsi="Times New Roman" w:cs="Times New Roman"/>
                <w:sz w:val="20"/>
                <w:szCs w:val="20"/>
              </w:rPr>
              <w:t>с 01.01.2017 г. - -30.06.2017 г.</w:t>
            </w:r>
          </w:p>
        </w:tc>
        <w:tc>
          <w:tcPr>
            <w:tcW w:w="1134" w:type="dxa"/>
            <w:vAlign w:val="bottom"/>
          </w:tcPr>
          <w:p w:rsidR="001A219B" w:rsidRPr="00593F3F" w:rsidRDefault="001A219B" w:rsidP="00F36CDD">
            <w:pPr>
              <w:spacing w:after="0" w:line="240" w:lineRule="auto"/>
              <w:contextualSpacing/>
              <w:rPr>
                <w:rFonts w:ascii="Times New Roman" w:eastAsia="Times New Roman" w:hAnsi="Times New Roman" w:cs="Times New Roman"/>
                <w:sz w:val="20"/>
                <w:szCs w:val="20"/>
              </w:rPr>
            </w:pPr>
            <w:r w:rsidRPr="00593F3F">
              <w:rPr>
                <w:rFonts w:ascii="Times New Roman" w:eastAsia="Times New Roman" w:hAnsi="Times New Roman" w:cs="Times New Roman"/>
                <w:sz w:val="20"/>
                <w:szCs w:val="20"/>
              </w:rPr>
              <w:t>руб./Гкал</w:t>
            </w:r>
          </w:p>
        </w:tc>
        <w:tc>
          <w:tcPr>
            <w:tcW w:w="1701" w:type="dxa"/>
          </w:tcPr>
          <w:p w:rsidR="001A219B" w:rsidRPr="00593F3F" w:rsidRDefault="001A219B" w:rsidP="00552866">
            <w:pPr>
              <w:spacing w:after="0" w:line="240" w:lineRule="auto"/>
              <w:ind w:firstLine="720"/>
              <w:contextualSpacing/>
              <w:rPr>
                <w:rFonts w:ascii="Times New Roman" w:eastAsia="Times New Roman" w:hAnsi="Times New Roman" w:cs="Times New Roman"/>
                <w:sz w:val="20"/>
                <w:szCs w:val="20"/>
              </w:rPr>
            </w:pPr>
            <w:r w:rsidRPr="00593F3F">
              <w:rPr>
                <w:rFonts w:ascii="Times New Roman" w:eastAsia="Times New Roman" w:hAnsi="Times New Roman" w:cs="Times New Roman"/>
                <w:sz w:val="20"/>
                <w:szCs w:val="20"/>
              </w:rPr>
              <w:t>392,00</w:t>
            </w:r>
          </w:p>
        </w:tc>
        <w:tc>
          <w:tcPr>
            <w:tcW w:w="1843" w:type="dxa"/>
          </w:tcPr>
          <w:p w:rsidR="001A219B" w:rsidRPr="00593F3F" w:rsidRDefault="001A219B" w:rsidP="00552866">
            <w:pPr>
              <w:spacing w:after="0" w:line="240" w:lineRule="auto"/>
              <w:ind w:firstLine="720"/>
              <w:contextualSpacing/>
              <w:rPr>
                <w:rFonts w:ascii="Times New Roman" w:eastAsia="Times New Roman" w:hAnsi="Times New Roman" w:cs="Times New Roman"/>
                <w:sz w:val="20"/>
                <w:szCs w:val="20"/>
              </w:rPr>
            </w:pPr>
            <w:r w:rsidRPr="00593F3F">
              <w:rPr>
                <w:rFonts w:ascii="Times New Roman" w:eastAsia="Times New Roman" w:hAnsi="Times New Roman" w:cs="Times New Roman"/>
                <w:sz w:val="20"/>
                <w:szCs w:val="20"/>
              </w:rPr>
              <w:t>392,00</w:t>
            </w:r>
          </w:p>
        </w:tc>
      </w:tr>
      <w:tr w:rsidR="001A219B" w:rsidRPr="00593F3F" w:rsidTr="00552866">
        <w:tc>
          <w:tcPr>
            <w:tcW w:w="4536" w:type="dxa"/>
          </w:tcPr>
          <w:p w:rsidR="001A219B" w:rsidRPr="00593F3F" w:rsidRDefault="001A219B" w:rsidP="00F36CDD">
            <w:pPr>
              <w:spacing w:after="0" w:line="240" w:lineRule="auto"/>
              <w:contextualSpacing/>
              <w:jc w:val="center"/>
              <w:rPr>
                <w:rFonts w:ascii="Times New Roman" w:eastAsia="Times New Roman" w:hAnsi="Times New Roman" w:cs="Times New Roman"/>
                <w:sz w:val="20"/>
                <w:szCs w:val="20"/>
              </w:rPr>
            </w:pPr>
            <w:r w:rsidRPr="00593F3F">
              <w:rPr>
                <w:rFonts w:ascii="Times New Roman" w:eastAsia="Times New Roman" w:hAnsi="Times New Roman" w:cs="Times New Roman"/>
                <w:sz w:val="20"/>
                <w:szCs w:val="20"/>
              </w:rPr>
              <w:t>с 01.07.2017 г. – 31.12.2017 г.</w:t>
            </w:r>
          </w:p>
        </w:tc>
        <w:tc>
          <w:tcPr>
            <w:tcW w:w="1134" w:type="dxa"/>
            <w:vAlign w:val="bottom"/>
          </w:tcPr>
          <w:p w:rsidR="001A219B" w:rsidRPr="00593F3F" w:rsidRDefault="001A219B" w:rsidP="00F36CDD">
            <w:pPr>
              <w:spacing w:after="0" w:line="240" w:lineRule="auto"/>
              <w:contextualSpacing/>
              <w:rPr>
                <w:rFonts w:ascii="Times New Roman" w:eastAsia="Times New Roman" w:hAnsi="Times New Roman" w:cs="Times New Roman"/>
                <w:sz w:val="20"/>
                <w:szCs w:val="20"/>
              </w:rPr>
            </w:pPr>
            <w:r w:rsidRPr="00593F3F">
              <w:rPr>
                <w:rFonts w:ascii="Times New Roman" w:eastAsia="Times New Roman" w:hAnsi="Times New Roman" w:cs="Times New Roman"/>
                <w:sz w:val="20"/>
                <w:szCs w:val="20"/>
              </w:rPr>
              <w:t>руб. /Гкал</w:t>
            </w:r>
          </w:p>
        </w:tc>
        <w:tc>
          <w:tcPr>
            <w:tcW w:w="1701" w:type="dxa"/>
          </w:tcPr>
          <w:p w:rsidR="001A219B" w:rsidRPr="00593F3F" w:rsidRDefault="001A219B" w:rsidP="00552866">
            <w:pPr>
              <w:spacing w:after="0" w:line="240" w:lineRule="auto"/>
              <w:ind w:firstLine="720"/>
              <w:contextualSpacing/>
              <w:rPr>
                <w:rFonts w:ascii="Times New Roman" w:eastAsia="Times New Roman" w:hAnsi="Times New Roman" w:cs="Times New Roman"/>
                <w:sz w:val="20"/>
                <w:szCs w:val="20"/>
              </w:rPr>
            </w:pPr>
            <w:r w:rsidRPr="00593F3F">
              <w:rPr>
                <w:rFonts w:ascii="Times New Roman" w:eastAsia="Times New Roman" w:hAnsi="Times New Roman" w:cs="Times New Roman"/>
                <w:sz w:val="20"/>
                <w:szCs w:val="20"/>
              </w:rPr>
              <w:t>413,00</w:t>
            </w:r>
          </w:p>
        </w:tc>
        <w:tc>
          <w:tcPr>
            <w:tcW w:w="1843" w:type="dxa"/>
          </w:tcPr>
          <w:p w:rsidR="001A219B" w:rsidRPr="00593F3F" w:rsidRDefault="001A219B" w:rsidP="00552866">
            <w:pPr>
              <w:spacing w:after="0" w:line="240" w:lineRule="auto"/>
              <w:ind w:firstLine="720"/>
              <w:contextualSpacing/>
              <w:rPr>
                <w:rFonts w:ascii="Times New Roman" w:eastAsia="Times New Roman" w:hAnsi="Times New Roman" w:cs="Times New Roman"/>
                <w:sz w:val="20"/>
                <w:szCs w:val="20"/>
              </w:rPr>
            </w:pPr>
            <w:r w:rsidRPr="00593F3F">
              <w:rPr>
                <w:rFonts w:ascii="Times New Roman" w:eastAsia="Times New Roman" w:hAnsi="Times New Roman" w:cs="Times New Roman"/>
                <w:sz w:val="20"/>
                <w:szCs w:val="20"/>
              </w:rPr>
              <w:t>413,00</w:t>
            </w:r>
          </w:p>
        </w:tc>
      </w:tr>
      <w:tr w:rsidR="001A219B" w:rsidRPr="00593F3F" w:rsidTr="00552866">
        <w:tc>
          <w:tcPr>
            <w:tcW w:w="4536" w:type="dxa"/>
          </w:tcPr>
          <w:p w:rsidR="001A219B" w:rsidRPr="00593F3F" w:rsidRDefault="001A219B" w:rsidP="00F36CDD">
            <w:pPr>
              <w:spacing w:after="0" w:line="240" w:lineRule="auto"/>
              <w:contextualSpacing/>
              <w:jc w:val="center"/>
              <w:rPr>
                <w:rFonts w:ascii="Times New Roman" w:eastAsia="Times New Roman" w:hAnsi="Times New Roman" w:cs="Times New Roman"/>
                <w:sz w:val="20"/>
                <w:szCs w:val="20"/>
              </w:rPr>
            </w:pPr>
            <w:r w:rsidRPr="00593F3F">
              <w:rPr>
                <w:rFonts w:ascii="Times New Roman" w:eastAsia="Times New Roman" w:hAnsi="Times New Roman" w:cs="Times New Roman"/>
                <w:sz w:val="20"/>
                <w:szCs w:val="20"/>
              </w:rPr>
              <w:t>с 01.01.2018 г. – 30.06.2018 г.</w:t>
            </w:r>
          </w:p>
        </w:tc>
        <w:tc>
          <w:tcPr>
            <w:tcW w:w="1134" w:type="dxa"/>
            <w:vAlign w:val="bottom"/>
          </w:tcPr>
          <w:p w:rsidR="001A219B" w:rsidRPr="00593F3F" w:rsidRDefault="001A219B" w:rsidP="00F36CDD">
            <w:pPr>
              <w:spacing w:after="0" w:line="240" w:lineRule="auto"/>
              <w:contextualSpacing/>
              <w:rPr>
                <w:rFonts w:ascii="Times New Roman" w:eastAsia="Times New Roman" w:hAnsi="Times New Roman" w:cs="Times New Roman"/>
                <w:sz w:val="20"/>
                <w:szCs w:val="20"/>
              </w:rPr>
            </w:pPr>
            <w:r w:rsidRPr="00593F3F">
              <w:rPr>
                <w:rFonts w:ascii="Times New Roman" w:eastAsia="Times New Roman" w:hAnsi="Times New Roman" w:cs="Times New Roman"/>
                <w:sz w:val="20"/>
                <w:szCs w:val="20"/>
              </w:rPr>
              <w:t>руб./Гкал</w:t>
            </w:r>
          </w:p>
        </w:tc>
        <w:tc>
          <w:tcPr>
            <w:tcW w:w="1701" w:type="dxa"/>
          </w:tcPr>
          <w:p w:rsidR="001A219B" w:rsidRPr="00593F3F" w:rsidRDefault="001A219B" w:rsidP="00552866">
            <w:pPr>
              <w:spacing w:after="0" w:line="240" w:lineRule="auto"/>
              <w:ind w:firstLine="720"/>
              <w:contextualSpacing/>
              <w:rPr>
                <w:rFonts w:ascii="Times New Roman" w:eastAsia="Times New Roman" w:hAnsi="Times New Roman" w:cs="Times New Roman"/>
                <w:sz w:val="20"/>
                <w:szCs w:val="20"/>
              </w:rPr>
            </w:pPr>
            <w:r w:rsidRPr="00593F3F">
              <w:rPr>
                <w:rFonts w:ascii="Times New Roman" w:eastAsia="Times New Roman" w:hAnsi="Times New Roman" w:cs="Times New Roman"/>
                <w:sz w:val="20"/>
                <w:szCs w:val="20"/>
              </w:rPr>
              <w:t>413,00</w:t>
            </w:r>
          </w:p>
        </w:tc>
        <w:tc>
          <w:tcPr>
            <w:tcW w:w="1843" w:type="dxa"/>
          </w:tcPr>
          <w:p w:rsidR="001A219B" w:rsidRPr="00593F3F" w:rsidRDefault="001A219B" w:rsidP="00552866">
            <w:pPr>
              <w:spacing w:after="0" w:line="240" w:lineRule="auto"/>
              <w:ind w:firstLine="720"/>
              <w:contextualSpacing/>
              <w:rPr>
                <w:rFonts w:ascii="Times New Roman" w:eastAsia="Times New Roman" w:hAnsi="Times New Roman" w:cs="Times New Roman"/>
                <w:sz w:val="20"/>
                <w:szCs w:val="20"/>
              </w:rPr>
            </w:pPr>
            <w:r w:rsidRPr="00593F3F">
              <w:rPr>
                <w:rFonts w:ascii="Times New Roman" w:eastAsia="Times New Roman" w:hAnsi="Times New Roman" w:cs="Times New Roman"/>
                <w:sz w:val="20"/>
                <w:szCs w:val="20"/>
              </w:rPr>
              <w:t>413,00</w:t>
            </w:r>
          </w:p>
        </w:tc>
      </w:tr>
      <w:tr w:rsidR="001A219B" w:rsidRPr="00593F3F" w:rsidTr="00552866">
        <w:tc>
          <w:tcPr>
            <w:tcW w:w="4536" w:type="dxa"/>
          </w:tcPr>
          <w:p w:rsidR="001A219B" w:rsidRPr="00593F3F" w:rsidRDefault="001A219B" w:rsidP="00F36CDD">
            <w:pPr>
              <w:spacing w:after="0" w:line="240" w:lineRule="auto"/>
              <w:contextualSpacing/>
              <w:jc w:val="center"/>
              <w:rPr>
                <w:rFonts w:ascii="Times New Roman" w:eastAsia="Times New Roman" w:hAnsi="Times New Roman" w:cs="Times New Roman"/>
                <w:sz w:val="20"/>
                <w:szCs w:val="20"/>
              </w:rPr>
            </w:pPr>
            <w:r w:rsidRPr="00593F3F">
              <w:rPr>
                <w:rFonts w:ascii="Times New Roman" w:eastAsia="Times New Roman" w:hAnsi="Times New Roman" w:cs="Times New Roman"/>
                <w:sz w:val="20"/>
                <w:szCs w:val="20"/>
              </w:rPr>
              <w:t>с 01.07.2018 г. – 31.12.2018 г</w:t>
            </w:r>
          </w:p>
        </w:tc>
        <w:tc>
          <w:tcPr>
            <w:tcW w:w="1134" w:type="dxa"/>
            <w:vAlign w:val="bottom"/>
          </w:tcPr>
          <w:p w:rsidR="001A219B" w:rsidRPr="00593F3F" w:rsidRDefault="001A219B" w:rsidP="00F36CDD">
            <w:pPr>
              <w:spacing w:after="0" w:line="240" w:lineRule="auto"/>
              <w:contextualSpacing/>
              <w:rPr>
                <w:rFonts w:ascii="Times New Roman" w:eastAsia="Times New Roman" w:hAnsi="Times New Roman" w:cs="Times New Roman"/>
                <w:sz w:val="20"/>
                <w:szCs w:val="20"/>
              </w:rPr>
            </w:pPr>
            <w:r w:rsidRPr="00593F3F">
              <w:rPr>
                <w:rFonts w:ascii="Times New Roman" w:eastAsia="Times New Roman" w:hAnsi="Times New Roman" w:cs="Times New Roman"/>
                <w:sz w:val="20"/>
                <w:szCs w:val="20"/>
              </w:rPr>
              <w:t>руб. /Гкал</w:t>
            </w:r>
          </w:p>
        </w:tc>
        <w:tc>
          <w:tcPr>
            <w:tcW w:w="1701" w:type="dxa"/>
          </w:tcPr>
          <w:p w:rsidR="001A219B" w:rsidRPr="00593F3F" w:rsidRDefault="001A219B" w:rsidP="00552866">
            <w:pPr>
              <w:spacing w:after="0" w:line="240" w:lineRule="auto"/>
              <w:ind w:firstLine="720"/>
              <w:contextualSpacing/>
              <w:rPr>
                <w:rFonts w:ascii="Times New Roman" w:eastAsia="Times New Roman" w:hAnsi="Times New Roman" w:cs="Times New Roman"/>
                <w:sz w:val="20"/>
                <w:szCs w:val="20"/>
              </w:rPr>
            </w:pPr>
            <w:r w:rsidRPr="00593F3F">
              <w:rPr>
                <w:rFonts w:ascii="Times New Roman" w:eastAsia="Times New Roman" w:hAnsi="Times New Roman" w:cs="Times New Roman"/>
                <w:sz w:val="20"/>
                <w:szCs w:val="20"/>
              </w:rPr>
              <w:t>433,00</w:t>
            </w:r>
          </w:p>
        </w:tc>
        <w:tc>
          <w:tcPr>
            <w:tcW w:w="1843" w:type="dxa"/>
          </w:tcPr>
          <w:p w:rsidR="001A219B" w:rsidRPr="00593F3F" w:rsidRDefault="001A219B" w:rsidP="00552866">
            <w:pPr>
              <w:spacing w:after="0" w:line="240" w:lineRule="auto"/>
              <w:ind w:firstLine="720"/>
              <w:contextualSpacing/>
              <w:rPr>
                <w:rFonts w:ascii="Times New Roman" w:eastAsia="Times New Roman" w:hAnsi="Times New Roman" w:cs="Times New Roman"/>
                <w:sz w:val="20"/>
                <w:szCs w:val="20"/>
              </w:rPr>
            </w:pPr>
            <w:r w:rsidRPr="00593F3F">
              <w:rPr>
                <w:rFonts w:ascii="Times New Roman" w:eastAsia="Times New Roman" w:hAnsi="Times New Roman" w:cs="Times New Roman"/>
                <w:sz w:val="20"/>
                <w:szCs w:val="20"/>
              </w:rPr>
              <w:t>433,00</w:t>
            </w:r>
          </w:p>
        </w:tc>
      </w:tr>
    </w:tbl>
    <w:p w:rsidR="001A219B" w:rsidRPr="00316627" w:rsidRDefault="001A219B" w:rsidP="00F36CDD">
      <w:pPr>
        <w:spacing w:after="0" w:line="240" w:lineRule="auto"/>
        <w:ind w:firstLine="720"/>
        <w:contextualSpacing/>
        <w:jc w:val="both"/>
        <w:rPr>
          <w:rFonts w:ascii="Times New Roman" w:eastAsia="Times New Roman" w:hAnsi="Times New Roman" w:cs="Times New Roman"/>
          <w:sz w:val="24"/>
          <w:szCs w:val="24"/>
        </w:rPr>
      </w:pPr>
      <w:r w:rsidRPr="00316627">
        <w:rPr>
          <w:rFonts w:ascii="Times New Roman" w:eastAsia="Times New Roman" w:hAnsi="Times New Roman" w:cs="Times New Roman"/>
          <w:sz w:val="24"/>
          <w:szCs w:val="24"/>
        </w:rPr>
        <w:t>2. Постановление об установлении тарифа на тепловую энергию подлежит  официальному  опубликованию и  вступает в силу с 1 января 2016 года.</w:t>
      </w:r>
    </w:p>
    <w:p w:rsidR="001A219B" w:rsidRPr="00316627" w:rsidRDefault="001A219B" w:rsidP="00F36CDD">
      <w:pPr>
        <w:spacing w:after="0" w:line="240" w:lineRule="auto"/>
        <w:ind w:firstLine="720"/>
        <w:contextualSpacing/>
        <w:jc w:val="both"/>
        <w:rPr>
          <w:rFonts w:ascii="Times New Roman" w:eastAsia="Times New Roman" w:hAnsi="Times New Roman" w:cs="Times New Roman"/>
          <w:sz w:val="24"/>
          <w:szCs w:val="24"/>
        </w:rPr>
      </w:pPr>
      <w:r w:rsidRPr="00316627">
        <w:rPr>
          <w:rFonts w:ascii="Times New Roman" w:eastAsia="Times New Roman" w:hAnsi="Times New Roman" w:cs="Times New Roman"/>
          <w:sz w:val="24"/>
          <w:szCs w:val="24"/>
        </w:rPr>
        <w:t>3.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1A219B" w:rsidRPr="00316627" w:rsidRDefault="001A219B" w:rsidP="00F36CDD">
      <w:pPr>
        <w:spacing w:after="0" w:line="240" w:lineRule="auto"/>
        <w:ind w:firstLine="720"/>
        <w:contextualSpacing/>
        <w:jc w:val="both"/>
        <w:rPr>
          <w:rFonts w:ascii="Times New Roman" w:eastAsia="Times New Roman" w:hAnsi="Times New Roman" w:cs="Times New Roman"/>
          <w:sz w:val="24"/>
          <w:szCs w:val="24"/>
        </w:rPr>
      </w:pPr>
      <w:r w:rsidRPr="00316627">
        <w:rPr>
          <w:rFonts w:ascii="Times New Roman" w:eastAsia="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1A219B" w:rsidRPr="00316627" w:rsidRDefault="001A219B" w:rsidP="00F36CDD">
      <w:pPr>
        <w:spacing w:after="0" w:line="240" w:lineRule="auto"/>
        <w:ind w:firstLine="720"/>
        <w:contextualSpacing/>
        <w:jc w:val="both"/>
        <w:rPr>
          <w:rFonts w:ascii="Times New Roman" w:eastAsia="Times New Roman" w:hAnsi="Times New Roman" w:cs="Times New Roman"/>
          <w:sz w:val="24"/>
          <w:szCs w:val="24"/>
        </w:rPr>
      </w:pPr>
      <w:r w:rsidRPr="00316627">
        <w:rPr>
          <w:rFonts w:ascii="Times New Roman" w:eastAsia="Times New Roman" w:hAnsi="Times New Roman" w:cs="Times New Roman"/>
          <w:sz w:val="24"/>
          <w:szCs w:val="24"/>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1A219B" w:rsidRPr="00316627" w:rsidRDefault="001A219B" w:rsidP="00F36CDD">
      <w:pPr>
        <w:spacing w:after="0" w:line="240" w:lineRule="auto"/>
        <w:ind w:firstLine="709"/>
        <w:contextualSpacing/>
        <w:jc w:val="both"/>
        <w:rPr>
          <w:rFonts w:ascii="Times New Roman" w:eastAsia="Times New Roman" w:hAnsi="Times New Roman" w:cs="Times New Roman"/>
          <w:sz w:val="24"/>
          <w:szCs w:val="24"/>
        </w:rPr>
      </w:pPr>
      <w:r w:rsidRPr="00316627">
        <w:rPr>
          <w:rFonts w:ascii="Times New Roman" w:eastAsia="Times New Roman" w:hAnsi="Times New Roman" w:cs="Times New Roman"/>
          <w:sz w:val="24"/>
          <w:szCs w:val="24"/>
        </w:rPr>
        <w:t>Солдатова И.Ю. – принять предложение уполномоченного по делу.</w:t>
      </w:r>
    </w:p>
    <w:p w:rsidR="00AB7258" w:rsidRDefault="00AB7258" w:rsidP="00F36CDD">
      <w:pPr>
        <w:tabs>
          <w:tab w:val="left" w:pos="2656"/>
        </w:tabs>
        <w:spacing w:after="0" w:line="228" w:lineRule="auto"/>
        <w:contextualSpacing/>
        <w:jc w:val="both"/>
        <w:rPr>
          <w:rFonts w:ascii="Times New Roman" w:eastAsia="Times New Roman" w:hAnsi="Times New Roman" w:cs="Times New Roman"/>
          <w:b/>
          <w:sz w:val="24"/>
          <w:szCs w:val="24"/>
        </w:rPr>
      </w:pPr>
    </w:p>
    <w:p w:rsidR="00593F3F" w:rsidRPr="00900A42" w:rsidRDefault="00593F3F" w:rsidP="00F36CDD">
      <w:pPr>
        <w:spacing w:after="0" w:line="240" w:lineRule="auto"/>
        <w:contextualSpacing/>
        <w:jc w:val="both"/>
        <w:rPr>
          <w:rFonts w:ascii="Times New Roman" w:hAnsi="Times New Roman"/>
          <w:sz w:val="24"/>
          <w:szCs w:val="24"/>
        </w:rPr>
      </w:pPr>
      <w:r>
        <w:rPr>
          <w:rFonts w:ascii="Times New Roman" w:hAnsi="Times New Roman"/>
          <w:b/>
          <w:sz w:val="24"/>
          <w:szCs w:val="24"/>
        </w:rPr>
        <w:t>Вопрос 8</w:t>
      </w:r>
      <w:r w:rsidRPr="00900A42">
        <w:rPr>
          <w:rFonts w:ascii="Times New Roman" w:hAnsi="Times New Roman"/>
          <w:b/>
          <w:sz w:val="24"/>
          <w:szCs w:val="24"/>
        </w:rPr>
        <w:t xml:space="preserve">: </w:t>
      </w:r>
      <w:r w:rsidRPr="00900A42">
        <w:rPr>
          <w:rFonts w:ascii="Times New Roman" w:hAnsi="Times New Roman"/>
          <w:sz w:val="24"/>
          <w:szCs w:val="24"/>
        </w:rPr>
        <w:t>«</w:t>
      </w:r>
      <w:r w:rsidRPr="00900A42">
        <w:rPr>
          <w:rFonts w:ascii="Times New Roman" w:hAnsi="Times New Roman"/>
          <w:color w:val="000000"/>
          <w:sz w:val="24"/>
          <w:szCs w:val="24"/>
        </w:rPr>
        <w:t xml:space="preserve">Об установлении тарифов на тепловую энергию, поставляемую </w:t>
      </w:r>
      <w:r>
        <w:rPr>
          <w:rFonts w:ascii="Times New Roman" w:hAnsi="Times New Roman"/>
          <w:color w:val="000000"/>
          <w:sz w:val="24"/>
          <w:szCs w:val="24"/>
        </w:rPr>
        <w:t xml:space="preserve">                         МУП ЖКХ «Коммунальные сети» </w:t>
      </w:r>
      <w:r w:rsidRPr="00900A42">
        <w:rPr>
          <w:rFonts w:ascii="Times New Roman" w:hAnsi="Times New Roman"/>
          <w:color w:val="000000"/>
          <w:sz w:val="24"/>
          <w:szCs w:val="24"/>
        </w:rPr>
        <w:t xml:space="preserve">потребителям </w:t>
      </w:r>
      <w:r>
        <w:rPr>
          <w:rFonts w:ascii="Times New Roman" w:hAnsi="Times New Roman"/>
          <w:color w:val="000000"/>
          <w:sz w:val="24"/>
          <w:szCs w:val="24"/>
        </w:rPr>
        <w:t>городского поселения поселок Чистые Боры Буйского муниципального района Костромской области</w:t>
      </w:r>
      <w:r w:rsidRPr="00900A42">
        <w:rPr>
          <w:rFonts w:ascii="Times New Roman" w:hAnsi="Times New Roman"/>
          <w:color w:val="000000"/>
          <w:sz w:val="24"/>
          <w:szCs w:val="24"/>
        </w:rPr>
        <w:t xml:space="preserve"> на 201</w:t>
      </w:r>
      <w:r>
        <w:rPr>
          <w:rFonts w:ascii="Times New Roman" w:hAnsi="Times New Roman"/>
          <w:color w:val="000000"/>
          <w:sz w:val="24"/>
          <w:szCs w:val="24"/>
        </w:rPr>
        <w:t>6-2018</w:t>
      </w:r>
      <w:r w:rsidRPr="00900A42">
        <w:rPr>
          <w:rFonts w:ascii="Times New Roman" w:hAnsi="Times New Roman"/>
          <w:color w:val="000000"/>
          <w:sz w:val="24"/>
          <w:szCs w:val="24"/>
        </w:rPr>
        <w:t xml:space="preserve"> год</w:t>
      </w:r>
      <w:r>
        <w:rPr>
          <w:rFonts w:ascii="Times New Roman" w:hAnsi="Times New Roman"/>
          <w:color w:val="000000"/>
          <w:sz w:val="24"/>
          <w:szCs w:val="24"/>
        </w:rPr>
        <w:t>ы</w:t>
      </w:r>
      <w:r w:rsidRPr="00900A42">
        <w:rPr>
          <w:rFonts w:ascii="Times New Roman" w:hAnsi="Times New Roman"/>
          <w:sz w:val="24"/>
          <w:szCs w:val="24"/>
        </w:rPr>
        <w:t>».</w:t>
      </w:r>
    </w:p>
    <w:p w:rsidR="00593F3F" w:rsidRPr="00900A42" w:rsidRDefault="00593F3F" w:rsidP="00F36CDD">
      <w:pPr>
        <w:spacing w:after="0" w:line="240" w:lineRule="auto"/>
        <w:contextualSpacing/>
        <w:jc w:val="both"/>
        <w:rPr>
          <w:rFonts w:ascii="Times New Roman" w:hAnsi="Times New Roman"/>
          <w:b/>
          <w:sz w:val="24"/>
          <w:szCs w:val="24"/>
        </w:rPr>
      </w:pPr>
    </w:p>
    <w:p w:rsidR="00593F3F" w:rsidRPr="00900A42" w:rsidRDefault="00593F3F" w:rsidP="00F36CDD">
      <w:pPr>
        <w:spacing w:after="0" w:line="240" w:lineRule="auto"/>
        <w:contextualSpacing/>
        <w:jc w:val="both"/>
        <w:rPr>
          <w:rFonts w:ascii="Times New Roman" w:hAnsi="Times New Roman"/>
          <w:b/>
          <w:sz w:val="24"/>
          <w:szCs w:val="24"/>
        </w:rPr>
      </w:pPr>
      <w:r w:rsidRPr="00900A42">
        <w:rPr>
          <w:rFonts w:ascii="Times New Roman" w:hAnsi="Times New Roman"/>
          <w:b/>
          <w:sz w:val="24"/>
          <w:szCs w:val="24"/>
        </w:rPr>
        <w:t>СЛУШАЛИ:</w:t>
      </w:r>
    </w:p>
    <w:p w:rsidR="00593F3F" w:rsidRPr="005F0805" w:rsidRDefault="00593F3F" w:rsidP="00F36CDD">
      <w:pPr>
        <w:tabs>
          <w:tab w:val="left" w:pos="567"/>
        </w:tabs>
        <w:spacing w:after="0" w:line="240" w:lineRule="auto"/>
        <w:ind w:firstLine="720"/>
        <w:contextualSpacing/>
        <w:jc w:val="both"/>
        <w:rPr>
          <w:rFonts w:ascii="Times New Roman" w:hAnsi="Times New Roman"/>
          <w:sz w:val="24"/>
          <w:szCs w:val="24"/>
        </w:rPr>
      </w:pPr>
      <w:r w:rsidRPr="005F0805">
        <w:rPr>
          <w:rFonts w:ascii="Times New Roman" w:hAnsi="Times New Roman"/>
          <w:sz w:val="24"/>
          <w:szCs w:val="24"/>
        </w:rPr>
        <w:t>Уполномоченного по делу Тимофееву О.Б.</w:t>
      </w:r>
      <w:r>
        <w:rPr>
          <w:rFonts w:ascii="Times New Roman" w:hAnsi="Times New Roman"/>
          <w:sz w:val="24"/>
          <w:szCs w:val="24"/>
        </w:rPr>
        <w:t>,</w:t>
      </w:r>
      <w:r w:rsidRPr="005F0805">
        <w:rPr>
          <w:rFonts w:ascii="Times New Roman" w:hAnsi="Times New Roman"/>
          <w:sz w:val="24"/>
          <w:szCs w:val="24"/>
        </w:rPr>
        <w:t xml:space="preserve"> сообщившего по рассматриваемому вопросу следующее.</w:t>
      </w:r>
    </w:p>
    <w:p w:rsidR="00593F3F" w:rsidRPr="005F0805" w:rsidRDefault="00593F3F" w:rsidP="00F36CDD">
      <w:pPr>
        <w:spacing w:after="0" w:line="240" w:lineRule="auto"/>
        <w:ind w:firstLine="720"/>
        <w:contextualSpacing/>
        <w:jc w:val="both"/>
        <w:rPr>
          <w:rFonts w:ascii="Times New Roman" w:hAnsi="Times New Roman"/>
          <w:sz w:val="24"/>
          <w:szCs w:val="24"/>
        </w:rPr>
      </w:pPr>
      <w:r>
        <w:rPr>
          <w:rFonts w:ascii="Times New Roman" w:hAnsi="Times New Roman"/>
          <w:sz w:val="24"/>
          <w:szCs w:val="24"/>
        </w:rPr>
        <w:t>МУП ЖКХ «Коммунальные сети»</w:t>
      </w:r>
      <w:r w:rsidRPr="005F0805">
        <w:rPr>
          <w:rFonts w:ascii="Times New Roman" w:hAnsi="Times New Roman"/>
          <w:sz w:val="24"/>
          <w:szCs w:val="24"/>
        </w:rPr>
        <w:t xml:space="preserve"> представил</w:t>
      </w:r>
      <w:r>
        <w:rPr>
          <w:rFonts w:ascii="Times New Roman" w:hAnsi="Times New Roman"/>
          <w:sz w:val="24"/>
          <w:szCs w:val="24"/>
        </w:rPr>
        <w:t>о</w:t>
      </w:r>
      <w:r w:rsidRPr="005F0805">
        <w:rPr>
          <w:rFonts w:ascii="Times New Roman" w:hAnsi="Times New Roman"/>
          <w:sz w:val="24"/>
          <w:szCs w:val="24"/>
        </w:rPr>
        <w:t xml:space="preserve"> в департамент государственного регулирования цен и тарифов Костромской области заявление  вх. от </w:t>
      </w:r>
      <w:r>
        <w:rPr>
          <w:rFonts w:ascii="Times New Roman" w:hAnsi="Times New Roman"/>
          <w:sz w:val="24"/>
          <w:szCs w:val="24"/>
        </w:rPr>
        <w:t>26</w:t>
      </w:r>
      <w:r w:rsidRPr="005F0805">
        <w:rPr>
          <w:rFonts w:ascii="Times New Roman" w:hAnsi="Times New Roman"/>
          <w:sz w:val="24"/>
          <w:szCs w:val="24"/>
        </w:rPr>
        <w:t>.0</w:t>
      </w:r>
      <w:r>
        <w:rPr>
          <w:rFonts w:ascii="Times New Roman" w:hAnsi="Times New Roman"/>
          <w:sz w:val="24"/>
          <w:szCs w:val="24"/>
        </w:rPr>
        <w:t>8</w:t>
      </w:r>
      <w:r w:rsidRPr="005F0805">
        <w:rPr>
          <w:rFonts w:ascii="Times New Roman" w:hAnsi="Times New Roman"/>
          <w:sz w:val="24"/>
          <w:szCs w:val="24"/>
        </w:rPr>
        <w:t>.2015г.             №</w:t>
      </w:r>
      <w:r>
        <w:rPr>
          <w:rFonts w:ascii="Times New Roman" w:hAnsi="Times New Roman"/>
          <w:sz w:val="24"/>
          <w:szCs w:val="24"/>
        </w:rPr>
        <w:t xml:space="preserve"> </w:t>
      </w:r>
      <w:r w:rsidRPr="005F0805">
        <w:rPr>
          <w:rFonts w:ascii="Times New Roman" w:hAnsi="Times New Roman"/>
          <w:sz w:val="24"/>
          <w:szCs w:val="24"/>
        </w:rPr>
        <w:t>О</w:t>
      </w:r>
      <w:r>
        <w:rPr>
          <w:rFonts w:ascii="Times New Roman" w:hAnsi="Times New Roman"/>
          <w:sz w:val="24"/>
          <w:szCs w:val="24"/>
        </w:rPr>
        <w:t xml:space="preserve"> </w:t>
      </w:r>
      <w:r w:rsidRPr="005F0805">
        <w:rPr>
          <w:rFonts w:ascii="Times New Roman" w:hAnsi="Times New Roman"/>
          <w:sz w:val="24"/>
          <w:szCs w:val="24"/>
        </w:rPr>
        <w:t xml:space="preserve">- </w:t>
      </w:r>
      <w:r>
        <w:rPr>
          <w:rFonts w:ascii="Times New Roman" w:hAnsi="Times New Roman"/>
          <w:sz w:val="24"/>
          <w:szCs w:val="24"/>
        </w:rPr>
        <w:t>2057</w:t>
      </w:r>
      <w:r w:rsidRPr="005F0805">
        <w:rPr>
          <w:rFonts w:ascii="Times New Roman" w:hAnsi="Times New Roman"/>
          <w:sz w:val="24"/>
          <w:szCs w:val="24"/>
        </w:rPr>
        <w:t xml:space="preserve"> на установление тарифа на тепловую энергию на 2016 год в размере </w:t>
      </w:r>
      <w:r>
        <w:rPr>
          <w:rFonts w:ascii="Times New Roman" w:hAnsi="Times New Roman"/>
          <w:sz w:val="24"/>
          <w:szCs w:val="24"/>
        </w:rPr>
        <w:t>1422,00</w:t>
      </w:r>
      <w:r w:rsidRPr="005F0805">
        <w:rPr>
          <w:rFonts w:ascii="Times New Roman" w:hAnsi="Times New Roman"/>
          <w:sz w:val="24"/>
          <w:szCs w:val="24"/>
        </w:rPr>
        <w:t xml:space="preserve"> руб./Гкал (без НДС) при НВВ </w:t>
      </w:r>
      <w:r>
        <w:rPr>
          <w:rFonts w:ascii="Times New Roman" w:hAnsi="Times New Roman"/>
          <w:sz w:val="24"/>
          <w:szCs w:val="24"/>
        </w:rPr>
        <w:t>46280,54</w:t>
      </w:r>
      <w:r w:rsidRPr="005F0805">
        <w:rPr>
          <w:rFonts w:ascii="Times New Roman" w:hAnsi="Times New Roman"/>
          <w:sz w:val="24"/>
          <w:szCs w:val="24"/>
        </w:rPr>
        <w:t xml:space="preserve"> тыс. руб. </w:t>
      </w:r>
    </w:p>
    <w:p w:rsidR="00593F3F" w:rsidRPr="005F0805" w:rsidRDefault="00593F3F" w:rsidP="00F36CDD">
      <w:pPr>
        <w:spacing w:after="0" w:line="240" w:lineRule="auto"/>
        <w:ind w:firstLine="720"/>
        <w:contextualSpacing/>
        <w:jc w:val="both"/>
        <w:rPr>
          <w:rFonts w:ascii="Times New Roman" w:hAnsi="Times New Roman"/>
          <w:sz w:val="24"/>
          <w:szCs w:val="24"/>
        </w:rPr>
      </w:pPr>
      <w:r w:rsidRPr="005F0805">
        <w:rPr>
          <w:rFonts w:ascii="Times New Roman" w:hAnsi="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тарифа на тепловую энергию на 2016-2018 годы методом индексации установленных тарифов от </w:t>
      </w:r>
      <w:r>
        <w:rPr>
          <w:rFonts w:ascii="Times New Roman" w:hAnsi="Times New Roman"/>
          <w:sz w:val="24"/>
          <w:szCs w:val="24"/>
        </w:rPr>
        <w:t>26</w:t>
      </w:r>
      <w:r w:rsidRPr="005F0805">
        <w:rPr>
          <w:rFonts w:ascii="Times New Roman" w:hAnsi="Times New Roman"/>
          <w:sz w:val="24"/>
          <w:szCs w:val="24"/>
        </w:rPr>
        <w:t>.0</w:t>
      </w:r>
      <w:r>
        <w:rPr>
          <w:rFonts w:ascii="Times New Roman" w:hAnsi="Times New Roman"/>
          <w:sz w:val="24"/>
          <w:szCs w:val="24"/>
        </w:rPr>
        <w:t>8</w:t>
      </w:r>
      <w:r w:rsidRPr="005F0805">
        <w:rPr>
          <w:rFonts w:ascii="Times New Roman" w:hAnsi="Times New Roman"/>
          <w:sz w:val="24"/>
          <w:szCs w:val="24"/>
        </w:rPr>
        <w:t xml:space="preserve">.2015 г. №  </w:t>
      </w:r>
      <w:r>
        <w:rPr>
          <w:rFonts w:ascii="Times New Roman" w:hAnsi="Times New Roman"/>
          <w:sz w:val="24"/>
          <w:szCs w:val="24"/>
        </w:rPr>
        <w:t>349</w:t>
      </w:r>
      <w:r w:rsidRPr="005F0805">
        <w:rPr>
          <w:rFonts w:ascii="Times New Roman" w:hAnsi="Times New Roman"/>
          <w:sz w:val="24"/>
          <w:szCs w:val="24"/>
        </w:rPr>
        <w:t xml:space="preserve">. </w:t>
      </w:r>
    </w:p>
    <w:p w:rsidR="00593F3F" w:rsidRPr="005F0805" w:rsidRDefault="00593F3F" w:rsidP="00F36CDD">
      <w:pPr>
        <w:spacing w:after="0" w:line="240" w:lineRule="auto"/>
        <w:ind w:firstLine="720"/>
        <w:contextualSpacing/>
        <w:jc w:val="both"/>
        <w:rPr>
          <w:rFonts w:ascii="Times New Roman" w:hAnsi="Times New Roman"/>
          <w:sz w:val="24"/>
          <w:szCs w:val="24"/>
        </w:rPr>
      </w:pPr>
      <w:r w:rsidRPr="005F0805">
        <w:rPr>
          <w:rFonts w:ascii="Times New Roman" w:hAnsi="Times New Roman"/>
          <w:sz w:val="24"/>
          <w:szCs w:val="24"/>
        </w:rPr>
        <w:t xml:space="preserve">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Методическими указаниями, утвержденными приказом ФСТ России от 13.06.2013 г.             № 760-э «Об утверждении Методических  указаний по расчету регулируемых цен (тарифов) в сфере теплоснабжения» и Прогнозом социально-экономического развития РФ на период </w:t>
      </w:r>
      <w:r>
        <w:rPr>
          <w:rFonts w:ascii="Times New Roman" w:hAnsi="Times New Roman"/>
          <w:sz w:val="24"/>
          <w:szCs w:val="24"/>
        </w:rPr>
        <w:t xml:space="preserve"> </w:t>
      </w:r>
      <w:r w:rsidRPr="005F0805">
        <w:rPr>
          <w:rFonts w:ascii="Times New Roman" w:hAnsi="Times New Roman"/>
          <w:sz w:val="24"/>
          <w:szCs w:val="24"/>
        </w:rPr>
        <w:t>2016-2018 гг.</w:t>
      </w:r>
    </w:p>
    <w:p w:rsidR="00593F3F" w:rsidRPr="005F0805" w:rsidRDefault="00593F3F" w:rsidP="00F36CDD">
      <w:pPr>
        <w:spacing w:after="0" w:line="240" w:lineRule="auto"/>
        <w:ind w:firstLine="720"/>
        <w:contextualSpacing/>
        <w:jc w:val="both"/>
        <w:rPr>
          <w:rFonts w:ascii="Times New Roman" w:hAnsi="Times New Roman"/>
          <w:sz w:val="24"/>
          <w:szCs w:val="24"/>
        </w:rPr>
      </w:pPr>
      <w:r w:rsidRPr="005F0805">
        <w:rPr>
          <w:rFonts w:ascii="Times New Roman" w:hAnsi="Times New Roman"/>
          <w:sz w:val="24"/>
          <w:szCs w:val="24"/>
        </w:rPr>
        <w:lastRenderedPageBreak/>
        <w:t xml:space="preserve">Основные плановые показатели </w:t>
      </w:r>
      <w:r>
        <w:rPr>
          <w:rFonts w:ascii="Times New Roman" w:hAnsi="Times New Roman"/>
          <w:sz w:val="24"/>
          <w:szCs w:val="24"/>
        </w:rPr>
        <w:t xml:space="preserve">МУП ЖКХ </w:t>
      </w:r>
      <w:r w:rsidRPr="005F0805">
        <w:rPr>
          <w:rFonts w:ascii="Times New Roman" w:hAnsi="Times New Roman"/>
          <w:sz w:val="24"/>
          <w:szCs w:val="24"/>
        </w:rPr>
        <w:t>«</w:t>
      </w:r>
      <w:r>
        <w:rPr>
          <w:rFonts w:ascii="Times New Roman" w:hAnsi="Times New Roman"/>
          <w:sz w:val="24"/>
          <w:szCs w:val="24"/>
        </w:rPr>
        <w:t>Коммунальные сети</w:t>
      </w:r>
      <w:r w:rsidRPr="005F0805">
        <w:rPr>
          <w:rFonts w:ascii="Times New Roman" w:hAnsi="Times New Roman"/>
          <w:sz w:val="24"/>
          <w:szCs w:val="24"/>
        </w:rPr>
        <w:t>» на 2016 год (по расчету департамента ГРЦТ КО) составили:</w:t>
      </w:r>
    </w:p>
    <w:p w:rsidR="00593F3F" w:rsidRDefault="00593F3F" w:rsidP="00F36CDD">
      <w:pPr>
        <w:spacing w:after="0" w:line="240" w:lineRule="auto"/>
        <w:ind w:firstLine="720"/>
        <w:contextualSpacing/>
        <w:jc w:val="both"/>
        <w:rPr>
          <w:rFonts w:ascii="Times New Roman" w:hAnsi="Times New Roman"/>
          <w:sz w:val="24"/>
          <w:szCs w:val="24"/>
        </w:rPr>
      </w:pPr>
      <w:r w:rsidRPr="005F0805">
        <w:rPr>
          <w:rFonts w:ascii="Times New Roman" w:hAnsi="Times New Roman"/>
          <w:sz w:val="24"/>
          <w:szCs w:val="24"/>
        </w:rPr>
        <w:t xml:space="preserve">- объем произведенной тепловой энергии – </w:t>
      </w:r>
      <w:r>
        <w:rPr>
          <w:rFonts w:ascii="Times New Roman" w:hAnsi="Times New Roman"/>
          <w:sz w:val="24"/>
          <w:szCs w:val="24"/>
        </w:rPr>
        <w:t>36112,49</w:t>
      </w:r>
      <w:r w:rsidRPr="005F0805">
        <w:rPr>
          <w:rFonts w:ascii="Times New Roman" w:hAnsi="Times New Roman"/>
          <w:sz w:val="24"/>
          <w:szCs w:val="24"/>
        </w:rPr>
        <w:t xml:space="preserve"> Гкал;</w:t>
      </w:r>
    </w:p>
    <w:p w:rsidR="00593F3F" w:rsidRPr="005F0805" w:rsidRDefault="00593F3F" w:rsidP="00F36CDD">
      <w:pPr>
        <w:spacing w:after="0" w:line="240" w:lineRule="auto"/>
        <w:ind w:firstLine="720"/>
        <w:contextualSpacing/>
        <w:jc w:val="both"/>
        <w:rPr>
          <w:rFonts w:ascii="Times New Roman" w:hAnsi="Times New Roman"/>
          <w:sz w:val="24"/>
          <w:szCs w:val="24"/>
        </w:rPr>
      </w:pPr>
      <w:r>
        <w:rPr>
          <w:rFonts w:ascii="Times New Roman" w:hAnsi="Times New Roman"/>
          <w:sz w:val="24"/>
          <w:szCs w:val="24"/>
        </w:rPr>
        <w:t>- объём тепловой энергии на собственные нужды котельной – 126,40 Гкал;</w:t>
      </w:r>
    </w:p>
    <w:p w:rsidR="00593F3F" w:rsidRDefault="00593F3F" w:rsidP="00F36CDD">
      <w:pPr>
        <w:spacing w:after="0" w:line="240" w:lineRule="auto"/>
        <w:ind w:firstLine="720"/>
        <w:contextualSpacing/>
        <w:jc w:val="both"/>
        <w:rPr>
          <w:rFonts w:ascii="Times New Roman" w:hAnsi="Times New Roman"/>
          <w:sz w:val="24"/>
          <w:szCs w:val="24"/>
        </w:rPr>
      </w:pPr>
      <w:r w:rsidRPr="005F0805">
        <w:rPr>
          <w:rFonts w:ascii="Times New Roman" w:hAnsi="Times New Roman"/>
          <w:sz w:val="24"/>
          <w:szCs w:val="24"/>
        </w:rPr>
        <w:t xml:space="preserve">- объем потерь тепловой энергии в теплосетях – </w:t>
      </w:r>
      <w:r>
        <w:rPr>
          <w:rFonts w:ascii="Times New Roman" w:hAnsi="Times New Roman"/>
          <w:sz w:val="24"/>
          <w:szCs w:val="24"/>
        </w:rPr>
        <w:t>3435,69</w:t>
      </w:r>
      <w:r w:rsidRPr="005F0805">
        <w:rPr>
          <w:rFonts w:ascii="Times New Roman" w:hAnsi="Times New Roman"/>
          <w:sz w:val="24"/>
          <w:szCs w:val="24"/>
        </w:rPr>
        <w:t xml:space="preserve"> Гкал;</w:t>
      </w:r>
    </w:p>
    <w:p w:rsidR="00593F3F" w:rsidRPr="005F0805" w:rsidRDefault="00593F3F" w:rsidP="00F36CDD">
      <w:pPr>
        <w:spacing w:after="0" w:line="240" w:lineRule="auto"/>
        <w:ind w:firstLine="720"/>
        <w:contextualSpacing/>
        <w:jc w:val="both"/>
        <w:rPr>
          <w:rFonts w:ascii="Times New Roman" w:hAnsi="Times New Roman"/>
          <w:sz w:val="24"/>
          <w:szCs w:val="24"/>
        </w:rPr>
      </w:pPr>
      <w:r>
        <w:rPr>
          <w:rFonts w:ascii="Times New Roman" w:hAnsi="Times New Roman"/>
          <w:sz w:val="24"/>
          <w:szCs w:val="24"/>
        </w:rPr>
        <w:t>- полезный отпуск тепловой энергии – 32550,40 Гкал;</w:t>
      </w:r>
    </w:p>
    <w:p w:rsidR="00593F3F" w:rsidRPr="005F0805" w:rsidRDefault="00593F3F" w:rsidP="00F36CDD">
      <w:pPr>
        <w:spacing w:after="0" w:line="240" w:lineRule="auto"/>
        <w:ind w:firstLine="720"/>
        <w:contextualSpacing/>
        <w:jc w:val="both"/>
        <w:rPr>
          <w:rFonts w:ascii="Times New Roman" w:hAnsi="Times New Roman"/>
          <w:sz w:val="24"/>
          <w:szCs w:val="24"/>
        </w:rPr>
      </w:pPr>
      <w:r w:rsidRPr="005F0805">
        <w:rPr>
          <w:rFonts w:ascii="Times New Roman" w:hAnsi="Times New Roman"/>
          <w:sz w:val="24"/>
          <w:szCs w:val="24"/>
        </w:rPr>
        <w:t>- объем реализации тепловой энергии потребителям  –</w:t>
      </w:r>
      <w:r>
        <w:rPr>
          <w:rFonts w:ascii="Times New Roman" w:hAnsi="Times New Roman"/>
          <w:sz w:val="24"/>
          <w:szCs w:val="24"/>
        </w:rPr>
        <w:t>32250,90</w:t>
      </w:r>
      <w:r w:rsidRPr="005F0805">
        <w:rPr>
          <w:rFonts w:ascii="Times New Roman" w:hAnsi="Times New Roman"/>
          <w:sz w:val="24"/>
          <w:szCs w:val="24"/>
        </w:rPr>
        <w:t xml:space="preserve"> Гкал.</w:t>
      </w:r>
    </w:p>
    <w:p w:rsidR="00593F3F" w:rsidRPr="005F0805" w:rsidRDefault="00593F3F" w:rsidP="00F36CDD">
      <w:pPr>
        <w:spacing w:after="0" w:line="240" w:lineRule="auto"/>
        <w:ind w:firstLine="720"/>
        <w:contextualSpacing/>
        <w:jc w:val="both"/>
        <w:rPr>
          <w:rFonts w:ascii="Times New Roman" w:hAnsi="Times New Roman"/>
          <w:sz w:val="24"/>
          <w:szCs w:val="24"/>
        </w:rPr>
      </w:pPr>
      <w:r w:rsidRPr="005F0805">
        <w:rPr>
          <w:rFonts w:ascii="Times New Roman" w:hAnsi="Times New Roman"/>
          <w:sz w:val="24"/>
          <w:szCs w:val="24"/>
        </w:rPr>
        <w:t>Объем необходимой валовой выручки –</w:t>
      </w:r>
      <w:r>
        <w:rPr>
          <w:rFonts w:ascii="Times New Roman" w:hAnsi="Times New Roman"/>
          <w:sz w:val="24"/>
          <w:szCs w:val="24"/>
        </w:rPr>
        <w:t xml:space="preserve"> 44597,12</w:t>
      </w:r>
      <w:r w:rsidRPr="005F0805">
        <w:rPr>
          <w:rFonts w:ascii="Times New Roman" w:hAnsi="Times New Roman"/>
          <w:sz w:val="24"/>
          <w:szCs w:val="24"/>
        </w:rPr>
        <w:t xml:space="preserve"> тыс. руб., в том числе:</w:t>
      </w:r>
    </w:p>
    <w:p w:rsidR="00593F3F" w:rsidRPr="005F0805" w:rsidRDefault="00593F3F" w:rsidP="00F36CDD">
      <w:pPr>
        <w:spacing w:after="0" w:line="240" w:lineRule="auto"/>
        <w:ind w:firstLine="720"/>
        <w:contextualSpacing/>
        <w:jc w:val="both"/>
        <w:rPr>
          <w:rFonts w:ascii="Times New Roman" w:hAnsi="Times New Roman"/>
          <w:sz w:val="24"/>
          <w:szCs w:val="24"/>
        </w:rPr>
      </w:pPr>
      <w:r w:rsidRPr="005F0805">
        <w:rPr>
          <w:rFonts w:ascii="Times New Roman" w:hAnsi="Times New Roman"/>
          <w:sz w:val="24"/>
          <w:szCs w:val="24"/>
        </w:rPr>
        <w:t xml:space="preserve">- материалы на производственные нужды – </w:t>
      </w:r>
      <w:r>
        <w:rPr>
          <w:rFonts w:ascii="Times New Roman" w:hAnsi="Times New Roman"/>
          <w:sz w:val="24"/>
          <w:szCs w:val="24"/>
        </w:rPr>
        <w:t>861,98</w:t>
      </w:r>
      <w:r w:rsidRPr="005F0805">
        <w:rPr>
          <w:rFonts w:ascii="Times New Roman" w:hAnsi="Times New Roman"/>
          <w:sz w:val="24"/>
          <w:szCs w:val="24"/>
        </w:rPr>
        <w:t xml:space="preserve"> тыс. руб.;</w:t>
      </w:r>
    </w:p>
    <w:p w:rsidR="00593F3F" w:rsidRPr="005F0805" w:rsidRDefault="00593F3F" w:rsidP="00F36CDD">
      <w:pPr>
        <w:spacing w:after="0" w:line="240" w:lineRule="auto"/>
        <w:ind w:firstLine="720"/>
        <w:contextualSpacing/>
        <w:jc w:val="both"/>
        <w:rPr>
          <w:rFonts w:ascii="Times New Roman" w:hAnsi="Times New Roman"/>
          <w:sz w:val="24"/>
          <w:szCs w:val="24"/>
        </w:rPr>
      </w:pPr>
      <w:r w:rsidRPr="005F0805">
        <w:rPr>
          <w:rFonts w:ascii="Times New Roman" w:hAnsi="Times New Roman"/>
          <w:sz w:val="24"/>
          <w:szCs w:val="24"/>
        </w:rPr>
        <w:t xml:space="preserve">- затраты на топливо на технологические цели – </w:t>
      </w:r>
      <w:r>
        <w:rPr>
          <w:rFonts w:ascii="Times New Roman" w:hAnsi="Times New Roman"/>
          <w:sz w:val="24"/>
          <w:szCs w:val="24"/>
        </w:rPr>
        <w:t>24052,53</w:t>
      </w:r>
      <w:r w:rsidRPr="005F0805">
        <w:rPr>
          <w:rFonts w:ascii="Times New Roman" w:hAnsi="Times New Roman"/>
          <w:sz w:val="24"/>
          <w:szCs w:val="24"/>
        </w:rPr>
        <w:t xml:space="preserve"> тыс. руб.;</w:t>
      </w:r>
    </w:p>
    <w:p w:rsidR="00593F3F" w:rsidRPr="005F0805" w:rsidRDefault="00593F3F" w:rsidP="00F36CDD">
      <w:pPr>
        <w:spacing w:after="0" w:line="240" w:lineRule="auto"/>
        <w:ind w:firstLine="720"/>
        <w:contextualSpacing/>
        <w:jc w:val="both"/>
        <w:rPr>
          <w:rFonts w:ascii="Times New Roman" w:hAnsi="Times New Roman"/>
          <w:sz w:val="24"/>
          <w:szCs w:val="24"/>
        </w:rPr>
      </w:pPr>
      <w:r w:rsidRPr="005F0805">
        <w:rPr>
          <w:rFonts w:ascii="Times New Roman" w:hAnsi="Times New Roman"/>
          <w:sz w:val="24"/>
          <w:szCs w:val="24"/>
        </w:rPr>
        <w:t xml:space="preserve">- затраты на электроэнергию на технологические нужды – </w:t>
      </w:r>
      <w:r>
        <w:rPr>
          <w:rFonts w:ascii="Times New Roman" w:hAnsi="Times New Roman"/>
          <w:sz w:val="24"/>
          <w:szCs w:val="24"/>
        </w:rPr>
        <w:t>4821,31</w:t>
      </w:r>
      <w:r w:rsidRPr="005F0805">
        <w:rPr>
          <w:rFonts w:ascii="Times New Roman" w:hAnsi="Times New Roman"/>
          <w:sz w:val="24"/>
          <w:szCs w:val="24"/>
        </w:rPr>
        <w:t xml:space="preserve"> тыс. руб.;</w:t>
      </w:r>
    </w:p>
    <w:p w:rsidR="00593F3F" w:rsidRPr="005F0805" w:rsidRDefault="00593F3F" w:rsidP="00F36CDD">
      <w:pPr>
        <w:spacing w:after="0" w:line="240" w:lineRule="auto"/>
        <w:ind w:firstLine="720"/>
        <w:contextualSpacing/>
        <w:jc w:val="both"/>
        <w:rPr>
          <w:rFonts w:ascii="Times New Roman" w:hAnsi="Times New Roman"/>
          <w:sz w:val="24"/>
          <w:szCs w:val="24"/>
        </w:rPr>
      </w:pPr>
      <w:r w:rsidRPr="005F0805">
        <w:rPr>
          <w:rFonts w:ascii="Times New Roman" w:hAnsi="Times New Roman"/>
          <w:sz w:val="24"/>
          <w:szCs w:val="24"/>
        </w:rPr>
        <w:t xml:space="preserve">- вода на технологические цели – </w:t>
      </w:r>
      <w:r>
        <w:rPr>
          <w:rFonts w:ascii="Times New Roman" w:hAnsi="Times New Roman"/>
          <w:sz w:val="24"/>
          <w:szCs w:val="24"/>
        </w:rPr>
        <w:t>394,60</w:t>
      </w:r>
      <w:r w:rsidRPr="005F0805">
        <w:rPr>
          <w:rFonts w:ascii="Times New Roman" w:hAnsi="Times New Roman"/>
          <w:sz w:val="24"/>
          <w:szCs w:val="24"/>
        </w:rPr>
        <w:t xml:space="preserve"> тыс. руб.;</w:t>
      </w:r>
    </w:p>
    <w:p w:rsidR="00593F3F" w:rsidRPr="005F0805" w:rsidRDefault="00593F3F" w:rsidP="00F36CDD">
      <w:pPr>
        <w:spacing w:after="0" w:line="240" w:lineRule="auto"/>
        <w:ind w:firstLine="720"/>
        <w:contextualSpacing/>
        <w:jc w:val="both"/>
        <w:rPr>
          <w:rFonts w:ascii="Times New Roman" w:hAnsi="Times New Roman"/>
          <w:sz w:val="24"/>
          <w:szCs w:val="24"/>
        </w:rPr>
      </w:pPr>
      <w:r w:rsidRPr="005F0805">
        <w:rPr>
          <w:rFonts w:ascii="Times New Roman" w:hAnsi="Times New Roman"/>
          <w:sz w:val="24"/>
          <w:szCs w:val="24"/>
        </w:rPr>
        <w:t xml:space="preserve">- водоотведение сточных вод – </w:t>
      </w:r>
      <w:r>
        <w:rPr>
          <w:rFonts w:ascii="Times New Roman" w:hAnsi="Times New Roman"/>
          <w:sz w:val="24"/>
          <w:szCs w:val="24"/>
        </w:rPr>
        <w:t>712,88</w:t>
      </w:r>
      <w:r w:rsidRPr="005F0805">
        <w:rPr>
          <w:rFonts w:ascii="Times New Roman" w:hAnsi="Times New Roman"/>
          <w:sz w:val="24"/>
          <w:szCs w:val="24"/>
        </w:rPr>
        <w:t xml:space="preserve"> тыс. руб.;</w:t>
      </w:r>
    </w:p>
    <w:p w:rsidR="00593F3F" w:rsidRPr="005F0805" w:rsidRDefault="00593F3F" w:rsidP="00F36CDD">
      <w:pPr>
        <w:spacing w:after="0" w:line="240" w:lineRule="auto"/>
        <w:ind w:firstLine="720"/>
        <w:contextualSpacing/>
        <w:jc w:val="both"/>
        <w:rPr>
          <w:rFonts w:ascii="Times New Roman" w:hAnsi="Times New Roman"/>
          <w:sz w:val="24"/>
          <w:szCs w:val="24"/>
        </w:rPr>
      </w:pPr>
      <w:r w:rsidRPr="005F0805">
        <w:rPr>
          <w:rFonts w:ascii="Times New Roman" w:hAnsi="Times New Roman"/>
          <w:sz w:val="24"/>
          <w:szCs w:val="24"/>
        </w:rPr>
        <w:t xml:space="preserve">- затраты на оплату труда с учетом страховых взносов – </w:t>
      </w:r>
      <w:r>
        <w:rPr>
          <w:rFonts w:ascii="Times New Roman" w:hAnsi="Times New Roman"/>
          <w:sz w:val="24"/>
          <w:szCs w:val="24"/>
        </w:rPr>
        <w:t>7849,28</w:t>
      </w:r>
      <w:r w:rsidRPr="005F0805">
        <w:rPr>
          <w:rFonts w:ascii="Times New Roman" w:hAnsi="Times New Roman"/>
          <w:sz w:val="24"/>
          <w:szCs w:val="24"/>
        </w:rPr>
        <w:t xml:space="preserve"> тыс. руб.;</w:t>
      </w:r>
    </w:p>
    <w:p w:rsidR="00593F3F" w:rsidRPr="005F0805" w:rsidRDefault="00593F3F" w:rsidP="00F36CDD">
      <w:pPr>
        <w:spacing w:after="0" w:line="240" w:lineRule="auto"/>
        <w:ind w:firstLine="720"/>
        <w:contextualSpacing/>
        <w:jc w:val="both"/>
        <w:rPr>
          <w:rFonts w:ascii="Times New Roman" w:hAnsi="Times New Roman"/>
          <w:sz w:val="24"/>
          <w:szCs w:val="24"/>
        </w:rPr>
      </w:pPr>
      <w:r w:rsidRPr="005F0805">
        <w:rPr>
          <w:rFonts w:ascii="Times New Roman" w:hAnsi="Times New Roman"/>
          <w:sz w:val="24"/>
          <w:szCs w:val="24"/>
        </w:rPr>
        <w:t xml:space="preserve">- расходы на ремонт, выполненный подрядным способом – </w:t>
      </w:r>
      <w:r>
        <w:rPr>
          <w:rFonts w:ascii="Times New Roman" w:hAnsi="Times New Roman"/>
          <w:sz w:val="24"/>
          <w:szCs w:val="24"/>
        </w:rPr>
        <w:t xml:space="preserve">785,51 </w:t>
      </w:r>
      <w:r w:rsidRPr="005F0805">
        <w:rPr>
          <w:rFonts w:ascii="Times New Roman" w:hAnsi="Times New Roman"/>
          <w:sz w:val="24"/>
          <w:szCs w:val="24"/>
        </w:rPr>
        <w:t>тыс. руб.;</w:t>
      </w:r>
    </w:p>
    <w:p w:rsidR="00593F3F" w:rsidRPr="005F0805" w:rsidRDefault="00593F3F" w:rsidP="00F36CDD">
      <w:pPr>
        <w:spacing w:after="0" w:line="240" w:lineRule="auto"/>
        <w:ind w:firstLine="720"/>
        <w:contextualSpacing/>
        <w:jc w:val="both"/>
        <w:rPr>
          <w:rFonts w:ascii="Times New Roman" w:hAnsi="Times New Roman"/>
          <w:sz w:val="24"/>
          <w:szCs w:val="24"/>
        </w:rPr>
      </w:pPr>
      <w:r w:rsidRPr="005F0805">
        <w:rPr>
          <w:rFonts w:ascii="Times New Roman" w:hAnsi="Times New Roman"/>
          <w:sz w:val="24"/>
          <w:szCs w:val="24"/>
        </w:rPr>
        <w:t xml:space="preserve">- расходы на выполнение услуг производственного характера, выполняемых сторонними организациями- </w:t>
      </w:r>
      <w:r>
        <w:rPr>
          <w:rFonts w:ascii="Times New Roman" w:hAnsi="Times New Roman"/>
          <w:sz w:val="24"/>
          <w:szCs w:val="24"/>
        </w:rPr>
        <w:t>0,00 тыс. руб.</w:t>
      </w:r>
      <w:r w:rsidRPr="005F0805">
        <w:rPr>
          <w:rFonts w:ascii="Times New Roman" w:hAnsi="Times New Roman"/>
          <w:sz w:val="24"/>
          <w:szCs w:val="24"/>
        </w:rPr>
        <w:t>;</w:t>
      </w:r>
    </w:p>
    <w:p w:rsidR="00593F3F" w:rsidRDefault="00593F3F" w:rsidP="00F36CDD">
      <w:pPr>
        <w:spacing w:after="0" w:line="240" w:lineRule="auto"/>
        <w:ind w:firstLine="720"/>
        <w:contextualSpacing/>
        <w:jc w:val="both"/>
        <w:rPr>
          <w:rFonts w:ascii="Times New Roman" w:hAnsi="Times New Roman"/>
          <w:sz w:val="24"/>
          <w:szCs w:val="24"/>
        </w:rPr>
      </w:pPr>
      <w:r w:rsidRPr="005F0805">
        <w:rPr>
          <w:rFonts w:ascii="Times New Roman" w:hAnsi="Times New Roman"/>
          <w:sz w:val="24"/>
          <w:szCs w:val="24"/>
        </w:rPr>
        <w:t>- расходы на оплату иных работ и услуг сторонними организациями</w:t>
      </w:r>
      <w:r>
        <w:rPr>
          <w:rFonts w:ascii="Times New Roman" w:hAnsi="Times New Roman"/>
          <w:sz w:val="24"/>
          <w:szCs w:val="24"/>
        </w:rPr>
        <w:t xml:space="preserve"> –</w:t>
      </w:r>
      <w:r w:rsidRPr="005F0805">
        <w:rPr>
          <w:rFonts w:ascii="Times New Roman" w:hAnsi="Times New Roman"/>
          <w:sz w:val="24"/>
          <w:szCs w:val="24"/>
        </w:rPr>
        <w:t xml:space="preserve"> </w:t>
      </w:r>
      <w:r>
        <w:rPr>
          <w:rFonts w:ascii="Times New Roman" w:hAnsi="Times New Roman"/>
          <w:sz w:val="24"/>
          <w:szCs w:val="24"/>
        </w:rPr>
        <w:t>407,55</w:t>
      </w:r>
      <w:r w:rsidRPr="005F0805">
        <w:rPr>
          <w:rFonts w:ascii="Times New Roman" w:hAnsi="Times New Roman"/>
          <w:sz w:val="24"/>
          <w:szCs w:val="24"/>
        </w:rPr>
        <w:t xml:space="preserve"> тыс. руб.;</w:t>
      </w:r>
    </w:p>
    <w:p w:rsidR="00593F3F" w:rsidRDefault="00593F3F" w:rsidP="00F36CDD">
      <w:pPr>
        <w:spacing w:after="0" w:line="240" w:lineRule="auto"/>
        <w:ind w:firstLine="720"/>
        <w:contextualSpacing/>
        <w:jc w:val="both"/>
        <w:rPr>
          <w:rFonts w:ascii="Times New Roman" w:hAnsi="Times New Roman"/>
          <w:sz w:val="24"/>
          <w:szCs w:val="24"/>
        </w:rPr>
      </w:pPr>
      <w:r>
        <w:rPr>
          <w:rFonts w:ascii="Times New Roman" w:hAnsi="Times New Roman"/>
          <w:sz w:val="24"/>
          <w:szCs w:val="24"/>
        </w:rPr>
        <w:t>- плата за выбросы и сбросы загрязняющих веществ в окружающую среду – 36,00 тыс. руб.;</w:t>
      </w:r>
    </w:p>
    <w:p w:rsidR="00593F3F" w:rsidRDefault="00593F3F" w:rsidP="00F36CDD">
      <w:pPr>
        <w:spacing w:after="0" w:line="240" w:lineRule="auto"/>
        <w:ind w:firstLine="720"/>
        <w:contextualSpacing/>
        <w:jc w:val="both"/>
        <w:rPr>
          <w:rFonts w:ascii="Times New Roman" w:hAnsi="Times New Roman"/>
          <w:sz w:val="24"/>
          <w:szCs w:val="24"/>
        </w:rPr>
      </w:pPr>
      <w:r w:rsidRPr="005F0805">
        <w:rPr>
          <w:rFonts w:ascii="Times New Roman" w:hAnsi="Times New Roman"/>
          <w:sz w:val="24"/>
          <w:szCs w:val="24"/>
        </w:rPr>
        <w:t xml:space="preserve">- арендная плата – </w:t>
      </w:r>
      <w:r>
        <w:rPr>
          <w:rFonts w:ascii="Times New Roman" w:hAnsi="Times New Roman"/>
          <w:sz w:val="24"/>
          <w:szCs w:val="24"/>
        </w:rPr>
        <w:t>4489,61</w:t>
      </w:r>
      <w:r w:rsidRPr="005F0805">
        <w:rPr>
          <w:rFonts w:ascii="Times New Roman" w:hAnsi="Times New Roman"/>
          <w:sz w:val="24"/>
          <w:szCs w:val="24"/>
        </w:rPr>
        <w:t xml:space="preserve"> тыс. руб.;</w:t>
      </w:r>
    </w:p>
    <w:p w:rsidR="00593F3F" w:rsidRDefault="00593F3F" w:rsidP="00F36CDD">
      <w:pPr>
        <w:spacing w:after="0" w:line="240" w:lineRule="auto"/>
        <w:ind w:firstLine="720"/>
        <w:contextualSpacing/>
        <w:jc w:val="both"/>
        <w:rPr>
          <w:rFonts w:ascii="Times New Roman" w:hAnsi="Times New Roman"/>
          <w:sz w:val="24"/>
          <w:szCs w:val="24"/>
        </w:rPr>
      </w:pPr>
      <w:r>
        <w:rPr>
          <w:rFonts w:ascii="Times New Roman" w:hAnsi="Times New Roman"/>
          <w:sz w:val="24"/>
          <w:szCs w:val="24"/>
        </w:rPr>
        <w:t>- расходы на служебные командировки – 0,00 тыс. руб.;</w:t>
      </w:r>
    </w:p>
    <w:p w:rsidR="00593F3F" w:rsidRPr="005F0805" w:rsidRDefault="00593F3F" w:rsidP="00F36CDD">
      <w:pPr>
        <w:spacing w:after="0" w:line="240" w:lineRule="auto"/>
        <w:ind w:firstLine="720"/>
        <w:contextualSpacing/>
        <w:jc w:val="both"/>
        <w:rPr>
          <w:rFonts w:ascii="Times New Roman" w:hAnsi="Times New Roman"/>
          <w:sz w:val="24"/>
          <w:szCs w:val="24"/>
        </w:rPr>
      </w:pPr>
      <w:r>
        <w:rPr>
          <w:rFonts w:ascii="Times New Roman" w:hAnsi="Times New Roman"/>
          <w:sz w:val="24"/>
          <w:szCs w:val="24"/>
        </w:rPr>
        <w:t>- расходы на обучение персонала – 4,52 тыс. руб.;</w:t>
      </w:r>
    </w:p>
    <w:p w:rsidR="00593F3F" w:rsidRPr="005F0805" w:rsidRDefault="00593F3F" w:rsidP="00F36CDD">
      <w:pPr>
        <w:spacing w:after="0" w:line="240" w:lineRule="auto"/>
        <w:ind w:firstLine="720"/>
        <w:contextualSpacing/>
        <w:jc w:val="both"/>
        <w:rPr>
          <w:rFonts w:ascii="Times New Roman" w:hAnsi="Times New Roman"/>
          <w:sz w:val="24"/>
          <w:szCs w:val="24"/>
        </w:rPr>
      </w:pPr>
      <w:r w:rsidRPr="005F0805">
        <w:rPr>
          <w:rFonts w:ascii="Times New Roman" w:hAnsi="Times New Roman"/>
          <w:sz w:val="24"/>
          <w:szCs w:val="24"/>
        </w:rPr>
        <w:t xml:space="preserve">- расходы на страхование производственных объектов – </w:t>
      </w:r>
      <w:r>
        <w:rPr>
          <w:rFonts w:ascii="Times New Roman" w:hAnsi="Times New Roman"/>
          <w:sz w:val="24"/>
          <w:szCs w:val="24"/>
        </w:rPr>
        <w:t xml:space="preserve">56,8 </w:t>
      </w:r>
      <w:r w:rsidRPr="005F0805">
        <w:rPr>
          <w:rFonts w:ascii="Times New Roman" w:hAnsi="Times New Roman"/>
          <w:sz w:val="24"/>
          <w:szCs w:val="24"/>
        </w:rPr>
        <w:t>тыс. руб.;</w:t>
      </w:r>
    </w:p>
    <w:p w:rsidR="00593F3F" w:rsidRDefault="00593F3F" w:rsidP="00F36CDD">
      <w:pPr>
        <w:spacing w:after="0" w:line="240" w:lineRule="auto"/>
        <w:ind w:firstLine="720"/>
        <w:contextualSpacing/>
        <w:jc w:val="both"/>
        <w:rPr>
          <w:rFonts w:ascii="Times New Roman" w:hAnsi="Times New Roman"/>
          <w:sz w:val="24"/>
          <w:szCs w:val="24"/>
        </w:rPr>
      </w:pPr>
      <w:r w:rsidRPr="005F0805">
        <w:rPr>
          <w:rFonts w:ascii="Times New Roman" w:hAnsi="Times New Roman"/>
          <w:sz w:val="24"/>
          <w:szCs w:val="24"/>
        </w:rPr>
        <w:t xml:space="preserve">- другие расходы – </w:t>
      </w:r>
      <w:r>
        <w:rPr>
          <w:rFonts w:ascii="Times New Roman" w:hAnsi="Times New Roman"/>
          <w:sz w:val="24"/>
          <w:szCs w:val="24"/>
        </w:rPr>
        <w:t>124,55</w:t>
      </w:r>
      <w:r w:rsidRPr="005F0805">
        <w:rPr>
          <w:rFonts w:ascii="Times New Roman" w:hAnsi="Times New Roman"/>
          <w:sz w:val="24"/>
          <w:szCs w:val="24"/>
        </w:rPr>
        <w:t xml:space="preserve"> тыс. руб.;</w:t>
      </w:r>
    </w:p>
    <w:p w:rsidR="00593F3F" w:rsidRPr="005F0805" w:rsidRDefault="00593F3F" w:rsidP="00F36CDD">
      <w:pPr>
        <w:spacing w:after="0" w:line="240" w:lineRule="auto"/>
        <w:ind w:firstLine="720"/>
        <w:contextualSpacing/>
        <w:jc w:val="both"/>
        <w:rPr>
          <w:rFonts w:ascii="Times New Roman" w:hAnsi="Times New Roman"/>
          <w:sz w:val="24"/>
          <w:szCs w:val="24"/>
        </w:rPr>
      </w:pPr>
      <w:r>
        <w:rPr>
          <w:rFonts w:ascii="Times New Roman" w:hAnsi="Times New Roman"/>
          <w:sz w:val="24"/>
          <w:szCs w:val="24"/>
        </w:rPr>
        <w:t>- внереализационные расходы – 70,72 тыс. руб.;</w:t>
      </w:r>
    </w:p>
    <w:p w:rsidR="00593F3F" w:rsidRPr="005F0805" w:rsidRDefault="00593F3F" w:rsidP="00F36CDD">
      <w:pPr>
        <w:spacing w:after="0" w:line="240" w:lineRule="auto"/>
        <w:ind w:firstLine="720"/>
        <w:contextualSpacing/>
        <w:jc w:val="both"/>
        <w:rPr>
          <w:rFonts w:ascii="Times New Roman" w:hAnsi="Times New Roman"/>
          <w:sz w:val="24"/>
          <w:szCs w:val="24"/>
        </w:rPr>
      </w:pPr>
      <w:r w:rsidRPr="005F0805">
        <w:rPr>
          <w:rFonts w:ascii="Times New Roman" w:hAnsi="Times New Roman"/>
          <w:sz w:val="24"/>
          <w:szCs w:val="24"/>
        </w:rPr>
        <w:t xml:space="preserve">- расходы, не учитываемые в целях налогообложения – </w:t>
      </w:r>
      <w:r>
        <w:rPr>
          <w:rFonts w:ascii="Times New Roman" w:hAnsi="Times New Roman"/>
          <w:sz w:val="24"/>
          <w:szCs w:val="24"/>
        </w:rPr>
        <w:t>70,72</w:t>
      </w:r>
      <w:r w:rsidRPr="005F0805">
        <w:rPr>
          <w:rFonts w:ascii="Times New Roman" w:hAnsi="Times New Roman"/>
          <w:sz w:val="24"/>
          <w:szCs w:val="24"/>
        </w:rPr>
        <w:t xml:space="preserve"> тыс. руб.</w:t>
      </w:r>
    </w:p>
    <w:p w:rsidR="00593F3F" w:rsidRDefault="00593F3F" w:rsidP="00F36CDD">
      <w:pPr>
        <w:spacing w:after="0" w:line="240" w:lineRule="auto"/>
        <w:ind w:firstLine="720"/>
        <w:contextualSpacing/>
        <w:jc w:val="both"/>
        <w:rPr>
          <w:rFonts w:ascii="Times New Roman" w:hAnsi="Times New Roman"/>
          <w:sz w:val="24"/>
          <w:szCs w:val="24"/>
        </w:rPr>
      </w:pPr>
      <w:r w:rsidRPr="005F0805">
        <w:rPr>
          <w:rFonts w:ascii="Times New Roman" w:hAnsi="Times New Roman"/>
          <w:sz w:val="24"/>
          <w:szCs w:val="24"/>
        </w:rPr>
        <w:t xml:space="preserve">В результате проведенной экспертизы представленных расчетов произведена </w:t>
      </w:r>
      <w:r w:rsidRPr="00286BEC">
        <w:rPr>
          <w:rFonts w:ascii="Times New Roman" w:hAnsi="Times New Roman"/>
          <w:sz w:val="24"/>
          <w:szCs w:val="24"/>
        </w:rPr>
        <w:t>корректировка следующих показателей.</w:t>
      </w:r>
    </w:p>
    <w:p w:rsidR="00593F3F" w:rsidRPr="00900692" w:rsidRDefault="00593F3F" w:rsidP="00F36CDD">
      <w:pPr>
        <w:pStyle w:val="aa"/>
        <w:ind w:firstLine="709"/>
        <w:contextualSpacing/>
        <w:rPr>
          <w:sz w:val="24"/>
          <w:szCs w:val="24"/>
        </w:rPr>
      </w:pPr>
      <w:r w:rsidRPr="00900692">
        <w:rPr>
          <w:sz w:val="24"/>
          <w:szCs w:val="24"/>
        </w:rPr>
        <w:t>Нормативы удельных расходов топлива и технологических потерь в тепловых сетях в департаменте ТЭК и ЖКХ не утверждены, поэтому приняты на уровне 2015 года.</w:t>
      </w:r>
    </w:p>
    <w:p w:rsidR="00593F3F" w:rsidRPr="00900692" w:rsidRDefault="00593F3F" w:rsidP="00F36CDD">
      <w:pPr>
        <w:pStyle w:val="aa"/>
        <w:ind w:firstLine="709"/>
        <w:contextualSpacing/>
        <w:rPr>
          <w:sz w:val="24"/>
          <w:szCs w:val="24"/>
        </w:rPr>
      </w:pPr>
      <w:r w:rsidRPr="00900692">
        <w:rPr>
          <w:sz w:val="24"/>
          <w:szCs w:val="24"/>
        </w:rPr>
        <w:t>Полезный отпуск принят по предложению организации.</w:t>
      </w:r>
    </w:p>
    <w:p w:rsidR="00593F3F" w:rsidRPr="00900692" w:rsidRDefault="00593F3F" w:rsidP="00F36CDD">
      <w:pPr>
        <w:pStyle w:val="aa"/>
        <w:ind w:firstLine="709"/>
        <w:contextualSpacing/>
        <w:rPr>
          <w:sz w:val="24"/>
          <w:szCs w:val="24"/>
        </w:rPr>
      </w:pPr>
      <w:r w:rsidRPr="00900692">
        <w:rPr>
          <w:sz w:val="24"/>
          <w:szCs w:val="24"/>
        </w:rPr>
        <w:t>Расходы на материалы установлены на уровне утвержденных декабря 2015 года, с июля 2016 года проиндексированы на индекс роста цен промышленных потребителей 6,2 % в соответствии с прогнозом социально-экономического развития РФ на 2016 год и плановый период 2017-2018 годы (далее Прогноз).</w:t>
      </w:r>
    </w:p>
    <w:p w:rsidR="00593F3F" w:rsidRPr="00900692" w:rsidRDefault="00593F3F" w:rsidP="00F36CDD">
      <w:pPr>
        <w:pStyle w:val="aa"/>
        <w:ind w:firstLine="709"/>
        <w:contextualSpacing/>
        <w:rPr>
          <w:sz w:val="24"/>
          <w:szCs w:val="24"/>
        </w:rPr>
      </w:pPr>
      <w:r w:rsidRPr="00900692">
        <w:rPr>
          <w:sz w:val="24"/>
          <w:szCs w:val="24"/>
        </w:rPr>
        <w:t>Затраты на топливо установлены Департаментом на основании удельных расходов условного топлива.</w:t>
      </w:r>
    </w:p>
    <w:p w:rsidR="00593F3F" w:rsidRPr="00900692" w:rsidRDefault="00593F3F" w:rsidP="00F36CDD">
      <w:pPr>
        <w:pStyle w:val="aa"/>
        <w:ind w:firstLine="709"/>
        <w:contextualSpacing/>
        <w:rPr>
          <w:sz w:val="24"/>
          <w:szCs w:val="24"/>
        </w:rPr>
      </w:pPr>
      <w:r w:rsidRPr="00900692">
        <w:rPr>
          <w:sz w:val="24"/>
          <w:szCs w:val="24"/>
        </w:rPr>
        <w:t>Цена на газ с января 2016 года принята в соответствии со счетами-фактурами и бухгалтерскими ведомостями, с июля 2016 года цена проиндексирована на 2,0 % в соответствии с Прогнозом.</w:t>
      </w:r>
    </w:p>
    <w:p w:rsidR="00593F3F" w:rsidRPr="00900692" w:rsidRDefault="00593F3F" w:rsidP="00F36CDD">
      <w:pPr>
        <w:autoSpaceDE w:val="0"/>
        <w:autoSpaceDN w:val="0"/>
        <w:adjustRightInd w:val="0"/>
        <w:spacing w:after="0" w:line="240" w:lineRule="auto"/>
        <w:ind w:firstLine="709"/>
        <w:contextualSpacing/>
        <w:jc w:val="both"/>
        <w:outlineLvl w:val="0"/>
        <w:rPr>
          <w:rFonts w:ascii="Times New Roman" w:hAnsi="Times New Roman"/>
          <w:sz w:val="24"/>
          <w:szCs w:val="24"/>
        </w:rPr>
      </w:pPr>
      <w:r w:rsidRPr="00900692">
        <w:rPr>
          <w:rFonts w:ascii="Times New Roman" w:hAnsi="Times New Roman"/>
          <w:sz w:val="24"/>
          <w:szCs w:val="24"/>
        </w:rPr>
        <w:t>Расходы на электрическую энергию с января 2016 года приняты на уровне декабря 2015 года, с  июля цена на электрическую энергию проиндексирована 7,5 % в соответствии с Прогнозом.</w:t>
      </w:r>
    </w:p>
    <w:p w:rsidR="00593F3F" w:rsidRPr="00900692" w:rsidRDefault="00593F3F" w:rsidP="00F36CDD">
      <w:pPr>
        <w:pStyle w:val="aa"/>
        <w:ind w:firstLine="709"/>
        <w:contextualSpacing/>
        <w:rPr>
          <w:sz w:val="24"/>
          <w:szCs w:val="24"/>
        </w:rPr>
      </w:pPr>
      <w:r w:rsidRPr="00900692">
        <w:rPr>
          <w:sz w:val="24"/>
          <w:szCs w:val="24"/>
        </w:rPr>
        <w:t>Расходы на водоснабжение и водоотведение.</w:t>
      </w:r>
    </w:p>
    <w:p w:rsidR="00593F3F" w:rsidRPr="00900692" w:rsidRDefault="00593F3F" w:rsidP="00F36CDD">
      <w:pPr>
        <w:pStyle w:val="aa"/>
        <w:ind w:firstLine="709"/>
        <w:contextualSpacing/>
        <w:rPr>
          <w:sz w:val="24"/>
          <w:szCs w:val="24"/>
        </w:rPr>
      </w:pPr>
      <w:r w:rsidRPr="00900692">
        <w:rPr>
          <w:sz w:val="24"/>
          <w:szCs w:val="24"/>
        </w:rPr>
        <w:t>Объём воды и стоков принят на уровне 2015 года по расчету Департамента.</w:t>
      </w:r>
    </w:p>
    <w:p w:rsidR="00593F3F" w:rsidRPr="00900692" w:rsidRDefault="00593F3F" w:rsidP="00F36CDD">
      <w:pPr>
        <w:pStyle w:val="aa"/>
        <w:ind w:firstLine="709"/>
        <w:contextualSpacing/>
        <w:rPr>
          <w:sz w:val="24"/>
          <w:szCs w:val="24"/>
        </w:rPr>
      </w:pPr>
      <w:r w:rsidRPr="00900692">
        <w:rPr>
          <w:sz w:val="24"/>
          <w:szCs w:val="24"/>
        </w:rPr>
        <w:t xml:space="preserve"> Цены на водоснабжение и водоотведение с января и с июля 2016 года приняты на уровне утвержденных тарифов для МУП ЖКХ «Водоканал» %.</w:t>
      </w:r>
    </w:p>
    <w:p w:rsidR="00593F3F" w:rsidRPr="00900692" w:rsidRDefault="00593F3F" w:rsidP="00F36CDD">
      <w:pPr>
        <w:pStyle w:val="aa"/>
        <w:ind w:firstLine="709"/>
        <w:contextualSpacing/>
        <w:rPr>
          <w:sz w:val="24"/>
          <w:szCs w:val="24"/>
        </w:rPr>
      </w:pPr>
      <w:r w:rsidRPr="00900692">
        <w:rPr>
          <w:sz w:val="24"/>
          <w:szCs w:val="24"/>
        </w:rPr>
        <w:t>Затраты на оплату труда сформированы на основании штатного расписания и учетной политики предприятия, подразумевающей распределение косвенных (затраты на оплату труда цехового и управленческого персонала) пропорционально заработной плате основных производственных рабочих.</w:t>
      </w:r>
    </w:p>
    <w:p w:rsidR="00593F3F" w:rsidRPr="00900692" w:rsidRDefault="00593F3F" w:rsidP="00F36CDD">
      <w:pPr>
        <w:pStyle w:val="aa"/>
        <w:ind w:firstLine="709"/>
        <w:contextualSpacing/>
        <w:rPr>
          <w:sz w:val="24"/>
          <w:szCs w:val="24"/>
        </w:rPr>
      </w:pPr>
      <w:r w:rsidRPr="00900692">
        <w:rPr>
          <w:sz w:val="24"/>
          <w:szCs w:val="24"/>
        </w:rPr>
        <w:lastRenderedPageBreak/>
        <w:t>Доля расходов на тепловую энергию – 99,5 %.</w:t>
      </w:r>
    </w:p>
    <w:p w:rsidR="00593F3F" w:rsidRPr="00900692" w:rsidRDefault="00593F3F" w:rsidP="00F36CDD">
      <w:pPr>
        <w:pStyle w:val="aa"/>
        <w:ind w:firstLine="709"/>
        <w:contextualSpacing/>
        <w:rPr>
          <w:sz w:val="24"/>
          <w:szCs w:val="24"/>
        </w:rPr>
      </w:pPr>
      <w:r w:rsidRPr="00900692">
        <w:rPr>
          <w:sz w:val="24"/>
          <w:szCs w:val="24"/>
        </w:rPr>
        <w:t>С января 2016 года фонд оплаты труда принят на уровне декабря 2015 года, с июля 2016 года фонд проиндексирован на индекс потребительских цен 6,4 % в соответствии с Прогнозом.</w:t>
      </w:r>
    </w:p>
    <w:p w:rsidR="00593F3F" w:rsidRPr="00900692" w:rsidRDefault="00593F3F" w:rsidP="00F36CDD">
      <w:pPr>
        <w:pStyle w:val="aa"/>
        <w:ind w:firstLine="709"/>
        <w:contextualSpacing/>
        <w:rPr>
          <w:sz w:val="24"/>
          <w:szCs w:val="24"/>
        </w:rPr>
      </w:pPr>
      <w:r w:rsidRPr="00900692">
        <w:rPr>
          <w:sz w:val="24"/>
          <w:szCs w:val="24"/>
        </w:rPr>
        <w:t>Ставка рабочего первого разряда с 01.01.2016 года – 7408,8 руб., с 01.07.2016 года – 7883,0 руб.</w:t>
      </w:r>
    </w:p>
    <w:p w:rsidR="00593F3F" w:rsidRPr="00900692" w:rsidRDefault="00593F3F" w:rsidP="00F36CDD">
      <w:pPr>
        <w:pStyle w:val="aa"/>
        <w:ind w:firstLine="709"/>
        <w:contextualSpacing/>
        <w:rPr>
          <w:sz w:val="24"/>
          <w:szCs w:val="24"/>
        </w:rPr>
      </w:pPr>
      <w:r w:rsidRPr="00900692">
        <w:rPr>
          <w:sz w:val="24"/>
          <w:szCs w:val="24"/>
        </w:rPr>
        <w:t>Отчисления на социальные нужды с оплаты труда составляют 30,2 % от фонда оплаты труда в соответствии с действующим законодательством и страхованием работников от несчастных случаев.</w:t>
      </w:r>
    </w:p>
    <w:p w:rsidR="00593F3F" w:rsidRPr="00900692" w:rsidRDefault="00593F3F" w:rsidP="00F36CDD">
      <w:pPr>
        <w:pStyle w:val="aa"/>
        <w:ind w:firstLine="709"/>
        <w:contextualSpacing/>
        <w:rPr>
          <w:sz w:val="24"/>
          <w:szCs w:val="24"/>
        </w:rPr>
      </w:pPr>
      <w:r w:rsidRPr="00900692">
        <w:rPr>
          <w:sz w:val="24"/>
          <w:szCs w:val="24"/>
        </w:rPr>
        <w:t>В статью «Расходы на ремонт основных средств, выполняемый подрядным способом»  вошли расходы на ремонт тепловых сетей в соответствии со сметами, проверенными в департаменте ТЭК и ЖКХ Костромской области.</w:t>
      </w:r>
    </w:p>
    <w:p w:rsidR="00593F3F" w:rsidRPr="00900692" w:rsidRDefault="00593F3F" w:rsidP="00F36CDD">
      <w:pPr>
        <w:pStyle w:val="aa"/>
        <w:ind w:firstLine="709"/>
        <w:contextualSpacing/>
        <w:rPr>
          <w:sz w:val="24"/>
          <w:szCs w:val="24"/>
        </w:rPr>
      </w:pPr>
      <w:r w:rsidRPr="00900692">
        <w:rPr>
          <w:sz w:val="24"/>
          <w:szCs w:val="24"/>
        </w:rPr>
        <w:t>В статью «Расходы на оплату иных работ и услуг» вошли расходы на услуги связи, услуги охраны, коммунальные услуги, информационно-консультационные услуги. .</w:t>
      </w:r>
    </w:p>
    <w:p w:rsidR="00593F3F" w:rsidRPr="00900692" w:rsidRDefault="00593F3F" w:rsidP="00F36CDD">
      <w:pPr>
        <w:pStyle w:val="aa"/>
        <w:ind w:firstLine="709"/>
        <w:contextualSpacing/>
        <w:rPr>
          <w:sz w:val="24"/>
          <w:szCs w:val="24"/>
        </w:rPr>
      </w:pPr>
      <w:r w:rsidRPr="00900692">
        <w:rPr>
          <w:sz w:val="24"/>
          <w:szCs w:val="24"/>
        </w:rPr>
        <w:t xml:space="preserve"> Расходы на плату за выбросы и сбросы загрязняющих веществ, приняты на уровне 2015 года.</w:t>
      </w:r>
    </w:p>
    <w:p w:rsidR="00593F3F" w:rsidRPr="00900692" w:rsidRDefault="00593F3F" w:rsidP="00F36CDD">
      <w:pPr>
        <w:pStyle w:val="aa"/>
        <w:ind w:firstLine="709"/>
        <w:contextualSpacing/>
        <w:rPr>
          <w:sz w:val="24"/>
          <w:szCs w:val="24"/>
        </w:rPr>
      </w:pPr>
      <w:r w:rsidRPr="00900692">
        <w:rPr>
          <w:sz w:val="24"/>
          <w:szCs w:val="24"/>
        </w:rPr>
        <w:t>В статье «Арендная плата» отражены расходы на аренду тепловых сетей в соответствии с договором, на аренду котельных, склада и офиса конторы – по расчету департамента в соответствии с 45 п. Основ ценообразования.</w:t>
      </w:r>
    </w:p>
    <w:p w:rsidR="00593F3F" w:rsidRPr="00900692" w:rsidRDefault="00593F3F" w:rsidP="00F36CDD">
      <w:pPr>
        <w:pStyle w:val="aa"/>
        <w:ind w:firstLine="709"/>
        <w:contextualSpacing/>
        <w:rPr>
          <w:sz w:val="24"/>
          <w:szCs w:val="24"/>
        </w:rPr>
      </w:pPr>
      <w:r w:rsidRPr="00900692">
        <w:rPr>
          <w:sz w:val="24"/>
          <w:szCs w:val="24"/>
        </w:rPr>
        <w:t>Расходы на обучение персонала приняты с января 2016 года – на уровне декабря 2015 года, с июля 2016 года – с ростом на индекс потребительских цен.</w:t>
      </w:r>
    </w:p>
    <w:p w:rsidR="00593F3F" w:rsidRPr="00900692" w:rsidRDefault="00593F3F" w:rsidP="00F36CDD">
      <w:pPr>
        <w:pStyle w:val="aa"/>
        <w:ind w:firstLine="709"/>
        <w:contextualSpacing/>
        <w:rPr>
          <w:sz w:val="24"/>
          <w:szCs w:val="24"/>
        </w:rPr>
      </w:pPr>
      <w:r w:rsidRPr="00900692">
        <w:rPr>
          <w:sz w:val="24"/>
          <w:szCs w:val="24"/>
        </w:rPr>
        <w:t>В статье «Другие расходы, связанные с производством и реализацией продукции» учтены расходы на охрану труда, канцелярские товары, горюче-смазочные материалы, услуги спецтехники.</w:t>
      </w:r>
    </w:p>
    <w:p w:rsidR="00593F3F" w:rsidRPr="00900692" w:rsidRDefault="00593F3F" w:rsidP="00F36CDD">
      <w:pPr>
        <w:pStyle w:val="aa"/>
        <w:ind w:firstLine="709"/>
        <w:contextualSpacing/>
        <w:rPr>
          <w:sz w:val="24"/>
          <w:szCs w:val="24"/>
        </w:rPr>
      </w:pPr>
      <w:r w:rsidRPr="00900692">
        <w:rPr>
          <w:sz w:val="24"/>
          <w:szCs w:val="24"/>
        </w:rPr>
        <w:t>Учтены внереализационные расходы на услуги банка.</w:t>
      </w:r>
    </w:p>
    <w:p w:rsidR="00593F3F" w:rsidRPr="00900692" w:rsidRDefault="00593F3F" w:rsidP="00F36CDD">
      <w:pPr>
        <w:pStyle w:val="aa"/>
        <w:ind w:firstLine="709"/>
        <w:contextualSpacing/>
        <w:rPr>
          <w:sz w:val="24"/>
          <w:szCs w:val="24"/>
        </w:rPr>
      </w:pPr>
      <w:r w:rsidRPr="00900692">
        <w:rPr>
          <w:sz w:val="24"/>
          <w:szCs w:val="24"/>
        </w:rPr>
        <w:t>В расчет тарифов приняты расходы, не учитываемые в целях налогообложения на социальное развитие предприятия в размере 0,37 % от необходимой валовой выручки с июля 2016 года.</w:t>
      </w:r>
    </w:p>
    <w:p w:rsidR="00593F3F" w:rsidRPr="005F0805" w:rsidRDefault="00593F3F" w:rsidP="00F36CDD">
      <w:pPr>
        <w:spacing w:after="0" w:line="240" w:lineRule="auto"/>
        <w:ind w:firstLine="720"/>
        <w:contextualSpacing/>
        <w:jc w:val="both"/>
        <w:rPr>
          <w:rFonts w:ascii="Times New Roman" w:hAnsi="Times New Roman"/>
          <w:sz w:val="24"/>
          <w:szCs w:val="24"/>
        </w:rPr>
      </w:pPr>
      <w:r w:rsidRPr="005F0805">
        <w:rPr>
          <w:rFonts w:ascii="Times New Roman" w:hAnsi="Times New Roman"/>
          <w:sz w:val="24"/>
          <w:szCs w:val="24"/>
        </w:rPr>
        <w:t>В соответствии с Методическими указаниями при долгосрочном регулировании методом индексации установленных тарифов, расходы 2016 года (базового периода) были сгруппированы в подконтрольные (операционные расходы), неподконтрольные расходы, расходы на приобретение ресурсов и необходимую прибыль для последующей индексации на период 2017 год и 2018 год.</w:t>
      </w:r>
    </w:p>
    <w:p w:rsidR="00593F3F" w:rsidRPr="005F0805" w:rsidRDefault="00593F3F" w:rsidP="00F36CDD">
      <w:pPr>
        <w:spacing w:after="0" w:line="240" w:lineRule="auto"/>
        <w:ind w:firstLine="720"/>
        <w:contextualSpacing/>
        <w:jc w:val="both"/>
        <w:rPr>
          <w:rFonts w:ascii="Times New Roman" w:hAnsi="Times New Roman"/>
          <w:sz w:val="24"/>
          <w:szCs w:val="24"/>
        </w:rPr>
      </w:pPr>
      <w:r w:rsidRPr="005F0805">
        <w:rPr>
          <w:rFonts w:ascii="Times New Roman" w:hAnsi="Times New Roman"/>
          <w:sz w:val="24"/>
          <w:szCs w:val="24"/>
        </w:rPr>
        <w:t>Подконтрольные расходы на 2017 и 2018 годы были проиндексированы на индекс потребительских цен, рекомендованные Прогнозом в размере 6,00 % на 2017 год и 5,0 % - на 2018</w:t>
      </w:r>
      <w:r>
        <w:rPr>
          <w:rFonts w:ascii="Times New Roman" w:hAnsi="Times New Roman"/>
          <w:sz w:val="24"/>
          <w:szCs w:val="24"/>
        </w:rPr>
        <w:t xml:space="preserve"> год.</w:t>
      </w:r>
    </w:p>
    <w:p w:rsidR="00593F3F" w:rsidRPr="005F0805" w:rsidRDefault="00593F3F" w:rsidP="00F36CDD">
      <w:pPr>
        <w:spacing w:after="0" w:line="240" w:lineRule="auto"/>
        <w:ind w:firstLine="720"/>
        <w:contextualSpacing/>
        <w:jc w:val="both"/>
        <w:rPr>
          <w:rFonts w:ascii="Times New Roman" w:hAnsi="Times New Roman"/>
          <w:sz w:val="24"/>
          <w:szCs w:val="24"/>
        </w:rPr>
      </w:pPr>
      <w:r w:rsidRPr="005F0805">
        <w:rPr>
          <w:rFonts w:ascii="Times New Roman" w:hAnsi="Times New Roman"/>
          <w:sz w:val="24"/>
          <w:szCs w:val="24"/>
        </w:rPr>
        <w:t>Неподконтрольные расходы не индексировались.</w:t>
      </w:r>
    </w:p>
    <w:p w:rsidR="00593F3F" w:rsidRPr="005F0805" w:rsidRDefault="00593F3F" w:rsidP="00F36CDD">
      <w:pPr>
        <w:spacing w:after="0" w:line="240" w:lineRule="auto"/>
        <w:ind w:firstLine="720"/>
        <w:contextualSpacing/>
        <w:jc w:val="both"/>
        <w:rPr>
          <w:rFonts w:ascii="Times New Roman" w:hAnsi="Times New Roman"/>
          <w:sz w:val="24"/>
          <w:szCs w:val="24"/>
        </w:rPr>
      </w:pPr>
      <w:r w:rsidRPr="005F0805">
        <w:rPr>
          <w:rFonts w:ascii="Times New Roman" w:hAnsi="Times New Roman"/>
          <w:sz w:val="24"/>
          <w:szCs w:val="24"/>
        </w:rPr>
        <w:t>Расходы на приобретение ресурсов были проиндексированы по видам (топливо, электрическая энергия, холодная вода, тепловая энергия) в соответствии с Прогнозом.</w:t>
      </w:r>
    </w:p>
    <w:p w:rsidR="00593F3F" w:rsidRPr="005F0805" w:rsidRDefault="00593F3F" w:rsidP="00F36CDD">
      <w:pPr>
        <w:spacing w:after="0" w:line="240" w:lineRule="auto"/>
        <w:ind w:firstLine="720"/>
        <w:contextualSpacing/>
        <w:jc w:val="both"/>
        <w:rPr>
          <w:rFonts w:ascii="Times New Roman" w:hAnsi="Times New Roman"/>
          <w:sz w:val="24"/>
          <w:szCs w:val="24"/>
        </w:rPr>
      </w:pPr>
      <w:r w:rsidRPr="005F0805">
        <w:rPr>
          <w:rFonts w:ascii="Times New Roman" w:hAnsi="Times New Roman"/>
          <w:sz w:val="24"/>
          <w:szCs w:val="24"/>
        </w:rPr>
        <w:t xml:space="preserve"> В результате проведенной экспертизы предлагается установить экономически обоснованные тарифы на тепловую энергию, поставляемую </w:t>
      </w:r>
      <w:r>
        <w:rPr>
          <w:rFonts w:ascii="Times New Roman" w:hAnsi="Times New Roman"/>
          <w:sz w:val="24"/>
          <w:szCs w:val="24"/>
        </w:rPr>
        <w:t xml:space="preserve">МУП ЖКХ «Коммунальные сети» </w:t>
      </w:r>
      <w:r w:rsidRPr="005F0805">
        <w:rPr>
          <w:rFonts w:ascii="Times New Roman" w:hAnsi="Times New Roman"/>
          <w:sz w:val="24"/>
          <w:szCs w:val="24"/>
        </w:rPr>
        <w:t xml:space="preserve">потребителям городского </w:t>
      </w:r>
      <w:r>
        <w:rPr>
          <w:rFonts w:ascii="Times New Roman" w:hAnsi="Times New Roman"/>
          <w:sz w:val="24"/>
          <w:szCs w:val="24"/>
        </w:rPr>
        <w:t>поселения поселок Чистые Боры Буйского муниципального района</w:t>
      </w:r>
      <w:r w:rsidRPr="005F0805">
        <w:rPr>
          <w:rFonts w:ascii="Times New Roman" w:hAnsi="Times New Roman"/>
          <w:sz w:val="24"/>
          <w:szCs w:val="24"/>
        </w:rPr>
        <w:t xml:space="preserve"> Костромской области на 2016-2018 годы через тепловую сеть - теплоноситель горячая вода:</w:t>
      </w:r>
    </w:p>
    <w:p w:rsidR="00593F3F" w:rsidRDefault="00593F3F" w:rsidP="00F36CDD">
      <w:pPr>
        <w:spacing w:after="0" w:line="240" w:lineRule="auto"/>
        <w:ind w:firstLine="720"/>
        <w:contextualSpacing/>
        <w:jc w:val="both"/>
        <w:rPr>
          <w:rFonts w:ascii="Times New Roman" w:hAnsi="Times New Roman"/>
          <w:sz w:val="24"/>
          <w:szCs w:val="24"/>
        </w:rPr>
      </w:pPr>
      <w:r w:rsidRPr="005F0805">
        <w:rPr>
          <w:rFonts w:ascii="Times New Roman" w:hAnsi="Times New Roman"/>
          <w:sz w:val="24"/>
          <w:szCs w:val="24"/>
        </w:rPr>
        <w:t xml:space="preserve">-  с 01.01.2016 г.-30.06.2016 г. – </w:t>
      </w:r>
      <w:r>
        <w:rPr>
          <w:rFonts w:ascii="Times New Roman" w:hAnsi="Times New Roman"/>
          <w:sz w:val="24"/>
          <w:szCs w:val="24"/>
        </w:rPr>
        <w:t>1341,00</w:t>
      </w:r>
      <w:r w:rsidRPr="005F0805">
        <w:rPr>
          <w:rFonts w:ascii="Times New Roman" w:hAnsi="Times New Roman"/>
          <w:sz w:val="24"/>
          <w:szCs w:val="24"/>
        </w:rPr>
        <w:t xml:space="preserve">  руб./Гкал (без НДС)</w:t>
      </w:r>
      <w:r>
        <w:rPr>
          <w:rFonts w:ascii="Times New Roman" w:hAnsi="Times New Roman"/>
          <w:sz w:val="24"/>
          <w:szCs w:val="24"/>
        </w:rPr>
        <w:t>;</w:t>
      </w:r>
    </w:p>
    <w:p w:rsidR="00593F3F" w:rsidRPr="005F0805" w:rsidRDefault="00593F3F" w:rsidP="00F36CDD">
      <w:pPr>
        <w:spacing w:after="0" w:line="240" w:lineRule="auto"/>
        <w:ind w:firstLine="720"/>
        <w:contextualSpacing/>
        <w:jc w:val="both"/>
        <w:rPr>
          <w:rFonts w:ascii="Times New Roman" w:hAnsi="Times New Roman"/>
          <w:sz w:val="24"/>
          <w:szCs w:val="24"/>
        </w:rPr>
      </w:pPr>
      <w:r w:rsidRPr="005F0805">
        <w:rPr>
          <w:rFonts w:ascii="Times New Roman" w:hAnsi="Times New Roman"/>
          <w:sz w:val="24"/>
          <w:szCs w:val="24"/>
        </w:rPr>
        <w:t xml:space="preserve">- с 01.07.2016 г.-31.12.2016 г. – </w:t>
      </w:r>
      <w:r>
        <w:rPr>
          <w:rFonts w:ascii="Times New Roman" w:hAnsi="Times New Roman"/>
          <w:sz w:val="24"/>
          <w:szCs w:val="24"/>
        </w:rPr>
        <w:t>1422,00</w:t>
      </w:r>
      <w:r w:rsidRPr="005F0805">
        <w:rPr>
          <w:rFonts w:ascii="Times New Roman" w:hAnsi="Times New Roman"/>
          <w:sz w:val="24"/>
          <w:szCs w:val="24"/>
        </w:rPr>
        <w:t xml:space="preserve"> руб./Гкал (без НДС), рост к </w:t>
      </w:r>
      <w:r>
        <w:rPr>
          <w:rFonts w:ascii="Times New Roman" w:hAnsi="Times New Roman"/>
          <w:sz w:val="24"/>
          <w:szCs w:val="24"/>
        </w:rPr>
        <w:t>декабрю</w:t>
      </w:r>
      <w:r w:rsidRPr="005F0805">
        <w:rPr>
          <w:rFonts w:ascii="Times New Roman" w:hAnsi="Times New Roman"/>
          <w:sz w:val="24"/>
          <w:szCs w:val="24"/>
        </w:rPr>
        <w:t xml:space="preserve"> 201</w:t>
      </w:r>
      <w:r>
        <w:rPr>
          <w:rFonts w:ascii="Times New Roman" w:hAnsi="Times New Roman"/>
          <w:sz w:val="24"/>
          <w:szCs w:val="24"/>
        </w:rPr>
        <w:t>5</w:t>
      </w:r>
      <w:r w:rsidRPr="005F0805">
        <w:rPr>
          <w:rFonts w:ascii="Times New Roman" w:hAnsi="Times New Roman"/>
          <w:sz w:val="24"/>
          <w:szCs w:val="24"/>
        </w:rPr>
        <w:t xml:space="preserve"> г</w:t>
      </w:r>
      <w:r>
        <w:rPr>
          <w:rFonts w:ascii="Times New Roman" w:hAnsi="Times New Roman"/>
          <w:sz w:val="24"/>
          <w:szCs w:val="24"/>
        </w:rPr>
        <w:t>ода</w:t>
      </w:r>
      <w:r w:rsidRPr="005F0805">
        <w:rPr>
          <w:rFonts w:ascii="Times New Roman" w:hAnsi="Times New Roman"/>
          <w:sz w:val="24"/>
          <w:szCs w:val="24"/>
        </w:rPr>
        <w:t xml:space="preserve"> –  </w:t>
      </w:r>
      <w:r>
        <w:rPr>
          <w:rFonts w:ascii="Times New Roman" w:hAnsi="Times New Roman"/>
          <w:sz w:val="24"/>
          <w:szCs w:val="24"/>
        </w:rPr>
        <w:t>6,0</w:t>
      </w:r>
      <w:r w:rsidRPr="005F0805">
        <w:rPr>
          <w:rFonts w:ascii="Times New Roman" w:hAnsi="Times New Roman"/>
          <w:sz w:val="24"/>
          <w:szCs w:val="24"/>
        </w:rPr>
        <w:t xml:space="preserve">  %);</w:t>
      </w:r>
    </w:p>
    <w:p w:rsidR="00593F3F" w:rsidRPr="005F0805" w:rsidRDefault="00593F3F" w:rsidP="00F36CDD">
      <w:pPr>
        <w:spacing w:after="0" w:line="240" w:lineRule="auto"/>
        <w:ind w:firstLine="720"/>
        <w:contextualSpacing/>
        <w:jc w:val="both"/>
        <w:rPr>
          <w:rFonts w:ascii="Times New Roman" w:hAnsi="Times New Roman"/>
          <w:sz w:val="24"/>
          <w:szCs w:val="24"/>
        </w:rPr>
      </w:pPr>
      <w:r w:rsidRPr="005F0805">
        <w:rPr>
          <w:rFonts w:ascii="Times New Roman" w:hAnsi="Times New Roman"/>
          <w:sz w:val="24"/>
          <w:szCs w:val="24"/>
        </w:rPr>
        <w:t xml:space="preserve">- с 01.01.2017 г. - -30.06.2017 г. – </w:t>
      </w:r>
      <w:r>
        <w:rPr>
          <w:rFonts w:ascii="Times New Roman" w:hAnsi="Times New Roman"/>
          <w:sz w:val="24"/>
          <w:szCs w:val="24"/>
        </w:rPr>
        <w:t>1422,00</w:t>
      </w:r>
      <w:r w:rsidRPr="005F0805">
        <w:rPr>
          <w:rFonts w:ascii="Times New Roman" w:hAnsi="Times New Roman"/>
          <w:sz w:val="24"/>
          <w:szCs w:val="24"/>
        </w:rPr>
        <w:t xml:space="preserve"> руб./Гкал (без НДС);</w:t>
      </w:r>
    </w:p>
    <w:p w:rsidR="00593F3F" w:rsidRPr="005F0805" w:rsidRDefault="00593F3F" w:rsidP="00F36CDD">
      <w:pPr>
        <w:spacing w:after="0" w:line="240" w:lineRule="auto"/>
        <w:ind w:firstLine="720"/>
        <w:contextualSpacing/>
        <w:jc w:val="both"/>
        <w:rPr>
          <w:rFonts w:ascii="Times New Roman" w:hAnsi="Times New Roman"/>
          <w:sz w:val="24"/>
          <w:szCs w:val="24"/>
        </w:rPr>
      </w:pPr>
      <w:r w:rsidRPr="005F0805">
        <w:rPr>
          <w:rFonts w:ascii="Times New Roman" w:hAnsi="Times New Roman"/>
          <w:sz w:val="24"/>
          <w:szCs w:val="24"/>
        </w:rPr>
        <w:t xml:space="preserve">- с 01.07.2017 г. – 31.12.2017 г. – </w:t>
      </w:r>
      <w:r>
        <w:rPr>
          <w:rFonts w:ascii="Times New Roman" w:hAnsi="Times New Roman"/>
          <w:sz w:val="24"/>
          <w:szCs w:val="24"/>
        </w:rPr>
        <w:t>1477,00</w:t>
      </w:r>
      <w:r w:rsidRPr="005F0805">
        <w:rPr>
          <w:rFonts w:ascii="Times New Roman" w:hAnsi="Times New Roman"/>
          <w:sz w:val="24"/>
          <w:szCs w:val="24"/>
        </w:rPr>
        <w:t xml:space="preserve"> руб./Гкал (без НДС), рост к декабрю 2016 года –</w:t>
      </w:r>
      <w:r>
        <w:rPr>
          <w:rFonts w:ascii="Times New Roman" w:hAnsi="Times New Roman"/>
          <w:sz w:val="24"/>
          <w:szCs w:val="24"/>
        </w:rPr>
        <w:t xml:space="preserve"> 3,9</w:t>
      </w:r>
      <w:r w:rsidRPr="005F0805">
        <w:rPr>
          <w:rFonts w:ascii="Times New Roman" w:hAnsi="Times New Roman"/>
          <w:sz w:val="24"/>
          <w:szCs w:val="24"/>
        </w:rPr>
        <w:t xml:space="preserve"> %);</w:t>
      </w:r>
    </w:p>
    <w:p w:rsidR="00593F3F" w:rsidRPr="005F0805" w:rsidRDefault="00593F3F" w:rsidP="00F36CDD">
      <w:pPr>
        <w:spacing w:after="0" w:line="240" w:lineRule="auto"/>
        <w:ind w:firstLine="720"/>
        <w:contextualSpacing/>
        <w:jc w:val="both"/>
        <w:rPr>
          <w:rFonts w:ascii="Times New Roman" w:hAnsi="Times New Roman"/>
          <w:sz w:val="24"/>
          <w:szCs w:val="24"/>
        </w:rPr>
      </w:pPr>
      <w:r w:rsidRPr="005F0805">
        <w:rPr>
          <w:rFonts w:ascii="Times New Roman" w:hAnsi="Times New Roman"/>
          <w:sz w:val="24"/>
          <w:szCs w:val="24"/>
        </w:rPr>
        <w:t xml:space="preserve">- с 01.01.2018 г. – 30.06.2018 г. – </w:t>
      </w:r>
      <w:r>
        <w:rPr>
          <w:rFonts w:ascii="Times New Roman" w:hAnsi="Times New Roman"/>
          <w:sz w:val="24"/>
          <w:szCs w:val="24"/>
        </w:rPr>
        <w:t>1477,00</w:t>
      </w:r>
      <w:r w:rsidRPr="005F0805">
        <w:rPr>
          <w:rFonts w:ascii="Times New Roman" w:hAnsi="Times New Roman"/>
          <w:sz w:val="24"/>
          <w:szCs w:val="24"/>
        </w:rPr>
        <w:t xml:space="preserve"> руб./Гкал (без НДС);</w:t>
      </w:r>
    </w:p>
    <w:p w:rsidR="00593F3F" w:rsidRPr="005F0805" w:rsidRDefault="00593F3F" w:rsidP="00F36CDD">
      <w:pPr>
        <w:spacing w:after="0" w:line="240" w:lineRule="auto"/>
        <w:ind w:firstLine="720"/>
        <w:contextualSpacing/>
        <w:jc w:val="both"/>
        <w:rPr>
          <w:rFonts w:ascii="Times New Roman" w:hAnsi="Times New Roman"/>
          <w:sz w:val="24"/>
          <w:szCs w:val="24"/>
        </w:rPr>
      </w:pPr>
      <w:r w:rsidRPr="005F0805">
        <w:rPr>
          <w:rFonts w:ascii="Times New Roman" w:hAnsi="Times New Roman"/>
          <w:sz w:val="24"/>
          <w:szCs w:val="24"/>
        </w:rPr>
        <w:t xml:space="preserve">- с 01.07.2018 г. – 31.12.2018 г. – </w:t>
      </w:r>
      <w:r>
        <w:rPr>
          <w:rFonts w:ascii="Times New Roman" w:hAnsi="Times New Roman"/>
          <w:sz w:val="24"/>
          <w:szCs w:val="24"/>
        </w:rPr>
        <w:t>1532,00</w:t>
      </w:r>
      <w:r w:rsidRPr="005F0805">
        <w:rPr>
          <w:rFonts w:ascii="Times New Roman" w:hAnsi="Times New Roman"/>
          <w:sz w:val="24"/>
          <w:szCs w:val="24"/>
        </w:rPr>
        <w:t xml:space="preserve"> руб. / Гкал (без НДС), рост к декабрю 2017 года составит </w:t>
      </w:r>
      <w:r>
        <w:rPr>
          <w:rFonts w:ascii="Times New Roman" w:hAnsi="Times New Roman"/>
          <w:sz w:val="24"/>
          <w:szCs w:val="24"/>
        </w:rPr>
        <w:t>3,7</w:t>
      </w:r>
      <w:r w:rsidRPr="005F0805">
        <w:rPr>
          <w:rFonts w:ascii="Times New Roman" w:hAnsi="Times New Roman"/>
          <w:sz w:val="24"/>
          <w:szCs w:val="24"/>
        </w:rPr>
        <w:t xml:space="preserve"> %.</w:t>
      </w:r>
    </w:p>
    <w:p w:rsidR="00593F3F" w:rsidRPr="005F0805" w:rsidRDefault="00593F3F" w:rsidP="00F36CDD">
      <w:pPr>
        <w:spacing w:after="0" w:line="240" w:lineRule="auto"/>
        <w:ind w:firstLine="720"/>
        <w:contextualSpacing/>
        <w:jc w:val="both"/>
        <w:rPr>
          <w:rFonts w:ascii="Times New Roman" w:hAnsi="Times New Roman"/>
          <w:sz w:val="24"/>
          <w:szCs w:val="24"/>
        </w:rPr>
      </w:pPr>
      <w:r w:rsidRPr="005F0805">
        <w:rPr>
          <w:rFonts w:ascii="Times New Roman" w:hAnsi="Times New Roman"/>
          <w:sz w:val="24"/>
          <w:szCs w:val="24"/>
        </w:rPr>
        <w:lastRenderedPageBreak/>
        <w:t>Норма прибыли на 2016 год составляет  0,</w:t>
      </w:r>
      <w:r>
        <w:rPr>
          <w:rFonts w:ascii="Times New Roman" w:hAnsi="Times New Roman"/>
          <w:sz w:val="24"/>
          <w:szCs w:val="24"/>
        </w:rPr>
        <w:t>37</w:t>
      </w:r>
      <w:r w:rsidRPr="005F0805">
        <w:rPr>
          <w:rFonts w:ascii="Times New Roman" w:hAnsi="Times New Roman"/>
          <w:sz w:val="24"/>
          <w:szCs w:val="24"/>
        </w:rPr>
        <w:t xml:space="preserve"> %, на 2017 год – 0,</w:t>
      </w:r>
      <w:r>
        <w:rPr>
          <w:rFonts w:ascii="Times New Roman" w:hAnsi="Times New Roman"/>
          <w:sz w:val="24"/>
          <w:szCs w:val="24"/>
        </w:rPr>
        <w:t>5</w:t>
      </w:r>
      <w:r w:rsidRPr="005F0805">
        <w:rPr>
          <w:rFonts w:ascii="Times New Roman" w:hAnsi="Times New Roman"/>
          <w:sz w:val="24"/>
          <w:szCs w:val="24"/>
        </w:rPr>
        <w:t xml:space="preserve"> %, на 2018 год – 0,</w:t>
      </w:r>
      <w:r>
        <w:rPr>
          <w:rFonts w:ascii="Times New Roman" w:hAnsi="Times New Roman"/>
          <w:sz w:val="24"/>
          <w:szCs w:val="24"/>
        </w:rPr>
        <w:t>5</w:t>
      </w:r>
      <w:r w:rsidRPr="005F0805">
        <w:rPr>
          <w:rFonts w:ascii="Times New Roman" w:hAnsi="Times New Roman"/>
          <w:sz w:val="24"/>
          <w:szCs w:val="24"/>
        </w:rPr>
        <w:t xml:space="preserve"> %.</w:t>
      </w:r>
    </w:p>
    <w:p w:rsidR="00593F3F" w:rsidRPr="005F0805" w:rsidRDefault="00593F3F" w:rsidP="00F36CDD">
      <w:pPr>
        <w:spacing w:after="0" w:line="240" w:lineRule="auto"/>
        <w:ind w:firstLine="720"/>
        <w:contextualSpacing/>
        <w:jc w:val="both"/>
        <w:rPr>
          <w:rFonts w:ascii="Times New Roman" w:hAnsi="Times New Roman"/>
          <w:sz w:val="24"/>
          <w:szCs w:val="24"/>
        </w:rPr>
      </w:pPr>
      <w:r w:rsidRPr="005F0805">
        <w:rPr>
          <w:rFonts w:ascii="Times New Roman" w:hAnsi="Times New Roman"/>
          <w:sz w:val="24"/>
          <w:szCs w:val="24"/>
        </w:rPr>
        <w:t>Возражений со стороны представителей регулируемой организации и органов местного самоуправления нет.</w:t>
      </w:r>
    </w:p>
    <w:p w:rsidR="00593F3F" w:rsidRPr="005F0805" w:rsidRDefault="00593F3F" w:rsidP="00F36CDD">
      <w:pPr>
        <w:pStyle w:val="aa"/>
        <w:contextualSpacing/>
        <w:rPr>
          <w:sz w:val="24"/>
          <w:szCs w:val="24"/>
        </w:rPr>
      </w:pPr>
      <w:r w:rsidRPr="005F0805">
        <w:rPr>
          <w:sz w:val="24"/>
          <w:szCs w:val="24"/>
        </w:rPr>
        <w:t>Все члены Правления, принимавшие участие в рассмотрении вопроса №</w:t>
      </w:r>
      <w:r>
        <w:rPr>
          <w:sz w:val="24"/>
          <w:szCs w:val="24"/>
        </w:rPr>
        <w:t xml:space="preserve"> </w:t>
      </w:r>
      <w:r w:rsidR="00552866">
        <w:rPr>
          <w:sz w:val="24"/>
          <w:szCs w:val="24"/>
        </w:rPr>
        <w:t xml:space="preserve">9 </w:t>
      </w:r>
      <w:r w:rsidRPr="005F0805">
        <w:rPr>
          <w:sz w:val="24"/>
          <w:szCs w:val="24"/>
        </w:rPr>
        <w:t>Повестки, предложение уполномоченного по делу О.Б. Тимофеевой поддержали единогласно.</w:t>
      </w:r>
    </w:p>
    <w:p w:rsidR="00593F3F" w:rsidRPr="005F0805" w:rsidRDefault="00593F3F" w:rsidP="00F36CDD">
      <w:pPr>
        <w:spacing w:after="0" w:line="240" w:lineRule="auto"/>
        <w:ind w:firstLine="720"/>
        <w:contextualSpacing/>
        <w:jc w:val="both"/>
        <w:rPr>
          <w:rFonts w:ascii="Times New Roman" w:hAnsi="Times New Roman"/>
          <w:sz w:val="24"/>
          <w:szCs w:val="24"/>
        </w:rPr>
      </w:pPr>
    </w:p>
    <w:p w:rsidR="00593F3F" w:rsidRPr="005F0805" w:rsidRDefault="00593F3F" w:rsidP="00F36CDD">
      <w:pPr>
        <w:autoSpaceDE w:val="0"/>
        <w:autoSpaceDN w:val="0"/>
        <w:adjustRightInd w:val="0"/>
        <w:spacing w:after="0" w:line="240" w:lineRule="auto"/>
        <w:contextualSpacing/>
        <w:jc w:val="both"/>
        <w:rPr>
          <w:rFonts w:ascii="Times New Roman" w:hAnsi="Times New Roman"/>
          <w:b/>
          <w:bCs/>
          <w:sz w:val="24"/>
          <w:szCs w:val="24"/>
        </w:rPr>
      </w:pPr>
      <w:r w:rsidRPr="005F0805">
        <w:rPr>
          <w:rFonts w:ascii="Times New Roman" w:hAnsi="Times New Roman"/>
          <w:b/>
          <w:bCs/>
          <w:sz w:val="24"/>
          <w:szCs w:val="24"/>
        </w:rPr>
        <w:t>РЕШИЛИ:</w:t>
      </w:r>
    </w:p>
    <w:p w:rsidR="00593F3F" w:rsidRPr="005F0805" w:rsidRDefault="00593F3F" w:rsidP="00F36CDD">
      <w:pPr>
        <w:tabs>
          <w:tab w:val="left" w:pos="567"/>
        </w:tabs>
        <w:spacing w:after="0" w:line="240" w:lineRule="auto"/>
        <w:ind w:firstLine="720"/>
        <w:contextualSpacing/>
        <w:jc w:val="both"/>
        <w:rPr>
          <w:rFonts w:ascii="Times New Roman" w:hAnsi="Times New Roman"/>
          <w:sz w:val="24"/>
          <w:szCs w:val="24"/>
        </w:rPr>
      </w:pPr>
      <w:r w:rsidRPr="005F0805">
        <w:rPr>
          <w:rFonts w:ascii="Times New Roman" w:hAnsi="Times New Roman"/>
          <w:sz w:val="24"/>
          <w:szCs w:val="24"/>
        </w:rPr>
        <w:t xml:space="preserve">1. Установить тарифы на тепловую энергию, поставляемую </w:t>
      </w:r>
      <w:r>
        <w:rPr>
          <w:rFonts w:ascii="Times New Roman" w:hAnsi="Times New Roman"/>
          <w:sz w:val="24"/>
          <w:szCs w:val="24"/>
        </w:rPr>
        <w:t xml:space="preserve">                                            МУП ЖКХ «Коммунальные сети»</w:t>
      </w:r>
      <w:r w:rsidRPr="005F0805">
        <w:rPr>
          <w:rFonts w:ascii="Times New Roman" w:hAnsi="Times New Roman"/>
          <w:sz w:val="24"/>
          <w:szCs w:val="24"/>
        </w:rPr>
        <w:t xml:space="preserve"> потребителям городского </w:t>
      </w:r>
      <w:r>
        <w:rPr>
          <w:rFonts w:ascii="Times New Roman" w:hAnsi="Times New Roman"/>
          <w:sz w:val="24"/>
          <w:szCs w:val="24"/>
        </w:rPr>
        <w:t>поселения поселок Чистые Боры Буйского муниципального района Костр</w:t>
      </w:r>
      <w:r w:rsidRPr="005F0805">
        <w:rPr>
          <w:rFonts w:ascii="Times New Roman" w:hAnsi="Times New Roman"/>
          <w:sz w:val="24"/>
          <w:szCs w:val="24"/>
        </w:rPr>
        <w:t xml:space="preserve">омской области на 2016-2018 годы в размере: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1701"/>
        <w:gridCol w:w="1984"/>
        <w:gridCol w:w="1985"/>
      </w:tblGrid>
      <w:tr w:rsidR="00593F3F" w:rsidRPr="00593F3F" w:rsidTr="00B26B42">
        <w:tc>
          <w:tcPr>
            <w:tcW w:w="3686" w:type="dxa"/>
            <w:vAlign w:val="center"/>
          </w:tcPr>
          <w:p w:rsidR="00593F3F" w:rsidRPr="00593F3F" w:rsidRDefault="00593F3F" w:rsidP="00F36CDD">
            <w:pPr>
              <w:spacing w:after="0" w:line="240" w:lineRule="auto"/>
              <w:contextualSpacing/>
              <w:jc w:val="center"/>
              <w:rPr>
                <w:rFonts w:ascii="Times New Roman" w:hAnsi="Times New Roman"/>
                <w:sz w:val="20"/>
                <w:szCs w:val="20"/>
              </w:rPr>
            </w:pPr>
            <w:r w:rsidRPr="00593F3F">
              <w:rPr>
                <w:rFonts w:ascii="Times New Roman" w:hAnsi="Times New Roman"/>
                <w:sz w:val="20"/>
                <w:szCs w:val="20"/>
              </w:rPr>
              <w:t>Период регулирования</w:t>
            </w:r>
          </w:p>
        </w:tc>
        <w:tc>
          <w:tcPr>
            <w:tcW w:w="1701" w:type="dxa"/>
            <w:vAlign w:val="center"/>
          </w:tcPr>
          <w:p w:rsidR="00593F3F" w:rsidRPr="00593F3F" w:rsidRDefault="00593F3F" w:rsidP="00F36CDD">
            <w:pPr>
              <w:spacing w:after="0" w:line="240" w:lineRule="auto"/>
              <w:contextualSpacing/>
              <w:jc w:val="center"/>
              <w:rPr>
                <w:rFonts w:ascii="Times New Roman" w:hAnsi="Times New Roman"/>
                <w:sz w:val="20"/>
                <w:szCs w:val="20"/>
              </w:rPr>
            </w:pPr>
            <w:r w:rsidRPr="00593F3F">
              <w:rPr>
                <w:rFonts w:ascii="Times New Roman" w:hAnsi="Times New Roman"/>
                <w:sz w:val="20"/>
                <w:szCs w:val="20"/>
              </w:rPr>
              <w:t>ед. изм.</w:t>
            </w:r>
          </w:p>
        </w:tc>
        <w:tc>
          <w:tcPr>
            <w:tcW w:w="1984" w:type="dxa"/>
            <w:vAlign w:val="center"/>
          </w:tcPr>
          <w:p w:rsidR="00593F3F" w:rsidRPr="00593F3F" w:rsidRDefault="00593F3F" w:rsidP="00F36CDD">
            <w:pPr>
              <w:spacing w:after="0" w:line="240" w:lineRule="auto"/>
              <w:contextualSpacing/>
              <w:jc w:val="center"/>
              <w:rPr>
                <w:rFonts w:ascii="Times New Roman" w:hAnsi="Times New Roman"/>
                <w:sz w:val="20"/>
                <w:szCs w:val="20"/>
              </w:rPr>
            </w:pPr>
            <w:r w:rsidRPr="00593F3F">
              <w:rPr>
                <w:rFonts w:ascii="Times New Roman" w:hAnsi="Times New Roman"/>
                <w:sz w:val="20"/>
                <w:szCs w:val="20"/>
              </w:rPr>
              <w:t>Население (с НДС)</w:t>
            </w:r>
          </w:p>
        </w:tc>
        <w:tc>
          <w:tcPr>
            <w:tcW w:w="1985" w:type="dxa"/>
            <w:vAlign w:val="center"/>
          </w:tcPr>
          <w:p w:rsidR="00593F3F" w:rsidRPr="00593F3F" w:rsidRDefault="00593F3F" w:rsidP="00DA664D">
            <w:pPr>
              <w:spacing w:after="0" w:line="240" w:lineRule="auto"/>
              <w:contextualSpacing/>
              <w:jc w:val="center"/>
              <w:rPr>
                <w:rFonts w:ascii="Times New Roman" w:hAnsi="Times New Roman"/>
                <w:sz w:val="20"/>
                <w:szCs w:val="20"/>
              </w:rPr>
            </w:pPr>
            <w:r w:rsidRPr="00593F3F">
              <w:rPr>
                <w:rFonts w:ascii="Times New Roman" w:hAnsi="Times New Roman"/>
                <w:sz w:val="20"/>
                <w:szCs w:val="20"/>
              </w:rPr>
              <w:t>Бюджетные и прочие потребители (без НДС)</w:t>
            </w:r>
          </w:p>
        </w:tc>
      </w:tr>
      <w:tr w:rsidR="00593F3F" w:rsidRPr="00593F3F" w:rsidTr="00B26B42">
        <w:tc>
          <w:tcPr>
            <w:tcW w:w="3686" w:type="dxa"/>
          </w:tcPr>
          <w:p w:rsidR="00593F3F" w:rsidRPr="00593F3F" w:rsidRDefault="00593F3F" w:rsidP="00F36CDD">
            <w:pPr>
              <w:spacing w:after="0" w:line="240" w:lineRule="auto"/>
              <w:contextualSpacing/>
              <w:jc w:val="center"/>
              <w:rPr>
                <w:rFonts w:ascii="Times New Roman" w:hAnsi="Times New Roman"/>
                <w:sz w:val="20"/>
                <w:szCs w:val="20"/>
              </w:rPr>
            </w:pPr>
            <w:r w:rsidRPr="00593F3F">
              <w:rPr>
                <w:rFonts w:ascii="Times New Roman" w:hAnsi="Times New Roman"/>
                <w:sz w:val="20"/>
                <w:szCs w:val="20"/>
              </w:rPr>
              <w:t>с 01.01.2016 г.-30.06.2016 г.</w:t>
            </w:r>
          </w:p>
        </w:tc>
        <w:tc>
          <w:tcPr>
            <w:tcW w:w="1701" w:type="dxa"/>
            <w:vAlign w:val="center"/>
          </w:tcPr>
          <w:p w:rsidR="00593F3F" w:rsidRPr="00593F3F" w:rsidRDefault="00593F3F" w:rsidP="00F36CDD">
            <w:pPr>
              <w:spacing w:after="0" w:line="240" w:lineRule="auto"/>
              <w:contextualSpacing/>
              <w:jc w:val="center"/>
              <w:rPr>
                <w:rFonts w:ascii="Times New Roman" w:hAnsi="Times New Roman"/>
                <w:sz w:val="20"/>
                <w:szCs w:val="20"/>
              </w:rPr>
            </w:pPr>
            <w:r w:rsidRPr="00593F3F">
              <w:rPr>
                <w:rFonts w:ascii="Times New Roman" w:hAnsi="Times New Roman"/>
                <w:sz w:val="20"/>
                <w:szCs w:val="20"/>
              </w:rPr>
              <w:t>руб./Гкал</w:t>
            </w:r>
          </w:p>
        </w:tc>
        <w:tc>
          <w:tcPr>
            <w:tcW w:w="1984" w:type="dxa"/>
            <w:vAlign w:val="center"/>
          </w:tcPr>
          <w:p w:rsidR="00593F3F" w:rsidRPr="00593F3F" w:rsidRDefault="00593F3F" w:rsidP="00F36CDD">
            <w:pPr>
              <w:spacing w:after="0" w:line="240" w:lineRule="auto"/>
              <w:ind w:firstLine="720"/>
              <w:contextualSpacing/>
              <w:rPr>
                <w:rFonts w:ascii="Times New Roman" w:hAnsi="Times New Roman"/>
                <w:sz w:val="20"/>
                <w:szCs w:val="20"/>
              </w:rPr>
            </w:pPr>
            <w:r w:rsidRPr="00593F3F">
              <w:rPr>
                <w:rFonts w:ascii="Times New Roman" w:hAnsi="Times New Roman"/>
                <w:sz w:val="20"/>
                <w:szCs w:val="20"/>
              </w:rPr>
              <w:t>1582,38</w:t>
            </w:r>
          </w:p>
        </w:tc>
        <w:tc>
          <w:tcPr>
            <w:tcW w:w="1985" w:type="dxa"/>
            <w:vAlign w:val="center"/>
          </w:tcPr>
          <w:p w:rsidR="00593F3F" w:rsidRPr="00593F3F" w:rsidRDefault="00593F3F" w:rsidP="00F36CDD">
            <w:pPr>
              <w:spacing w:after="0" w:line="240" w:lineRule="auto"/>
              <w:ind w:firstLine="34"/>
              <w:contextualSpacing/>
              <w:jc w:val="center"/>
              <w:rPr>
                <w:rFonts w:ascii="Times New Roman" w:hAnsi="Times New Roman"/>
                <w:sz w:val="20"/>
                <w:szCs w:val="20"/>
              </w:rPr>
            </w:pPr>
            <w:r w:rsidRPr="00593F3F">
              <w:rPr>
                <w:rFonts w:ascii="Times New Roman" w:hAnsi="Times New Roman"/>
                <w:sz w:val="20"/>
                <w:szCs w:val="20"/>
              </w:rPr>
              <w:t>1341,00</w:t>
            </w:r>
          </w:p>
        </w:tc>
      </w:tr>
      <w:tr w:rsidR="00593F3F" w:rsidRPr="00593F3F" w:rsidTr="00B26B42">
        <w:tc>
          <w:tcPr>
            <w:tcW w:w="3686" w:type="dxa"/>
          </w:tcPr>
          <w:p w:rsidR="00593F3F" w:rsidRPr="00593F3F" w:rsidRDefault="00593F3F" w:rsidP="00F36CDD">
            <w:pPr>
              <w:spacing w:after="0" w:line="240" w:lineRule="auto"/>
              <w:contextualSpacing/>
              <w:jc w:val="center"/>
              <w:rPr>
                <w:rFonts w:ascii="Times New Roman" w:hAnsi="Times New Roman"/>
                <w:sz w:val="20"/>
                <w:szCs w:val="20"/>
              </w:rPr>
            </w:pPr>
            <w:r w:rsidRPr="00593F3F">
              <w:rPr>
                <w:rFonts w:ascii="Times New Roman" w:hAnsi="Times New Roman"/>
                <w:sz w:val="20"/>
                <w:szCs w:val="20"/>
              </w:rPr>
              <w:t>с 01.07.2016 г.-31.12.2016 г.</w:t>
            </w:r>
          </w:p>
        </w:tc>
        <w:tc>
          <w:tcPr>
            <w:tcW w:w="1701" w:type="dxa"/>
            <w:vAlign w:val="center"/>
          </w:tcPr>
          <w:p w:rsidR="00593F3F" w:rsidRPr="00593F3F" w:rsidRDefault="00593F3F" w:rsidP="00F36CDD">
            <w:pPr>
              <w:spacing w:after="0" w:line="240" w:lineRule="auto"/>
              <w:contextualSpacing/>
              <w:jc w:val="center"/>
              <w:rPr>
                <w:rFonts w:ascii="Times New Roman" w:hAnsi="Times New Roman"/>
                <w:sz w:val="20"/>
                <w:szCs w:val="20"/>
              </w:rPr>
            </w:pPr>
            <w:r w:rsidRPr="00593F3F">
              <w:rPr>
                <w:rFonts w:ascii="Times New Roman" w:hAnsi="Times New Roman"/>
                <w:sz w:val="20"/>
                <w:szCs w:val="20"/>
              </w:rPr>
              <w:t>руб. /Гкал</w:t>
            </w:r>
          </w:p>
        </w:tc>
        <w:tc>
          <w:tcPr>
            <w:tcW w:w="1984" w:type="dxa"/>
            <w:vAlign w:val="center"/>
          </w:tcPr>
          <w:p w:rsidR="00593F3F" w:rsidRPr="00593F3F" w:rsidRDefault="00593F3F" w:rsidP="00F36CDD">
            <w:pPr>
              <w:spacing w:after="0" w:line="240" w:lineRule="auto"/>
              <w:ind w:firstLine="720"/>
              <w:contextualSpacing/>
              <w:rPr>
                <w:rFonts w:ascii="Times New Roman" w:hAnsi="Times New Roman"/>
                <w:sz w:val="20"/>
                <w:szCs w:val="20"/>
              </w:rPr>
            </w:pPr>
            <w:r w:rsidRPr="00593F3F">
              <w:rPr>
                <w:rFonts w:ascii="Times New Roman" w:hAnsi="Times New Roman"/>
                <w:sz w:val="20"/>
                <w:szCs w:val="20"/>
              </w:rPr>
              <w:t>1677,96</w:t>
            </w:r>
          </w:p>
        </w:tc>
        <w:tc>
          <w:tcPr>
            <w:tcW w:w="1985" w:type="dxa"/>
            <w:vAlign w:val="center"/>
          </w:tcPr>
          <w:p w:rsidR="00593F3F" w:rsidRPr="00593F3F" w:rsidRDefault="00593F3F" w:rsidP="00F36CDD">
            <w:pPr>
              <w:spacing w:after="0" w:line="240" w:lineRule="auto"/>
              <w:ind w:firstLine="34"/>
              <w:contextualSpacing/>
              <w:jc w:val="center"/>
              <w:rPr>
                <w:rFonts w:ascii="Times New Roman" w:hAnsi="Times New Roman"/>
                <w:sz w:val="20"/>
                <w:szCs w:val="20"/>
              </w:rPr>
            </w:pPr>
            <w:r w:rsidRPr="00593F3F">
              <w:rPr>
                <w:rFonts w:ascii="Times New Roman" w:hAnsi="Times New Roman"/>
                <w:sz w:val="20"/>
                <w:szCs w:val="20"/>
              </w:rPr>
              <w:t>1422,00</w:t>
            </w:r>
          </w:p>
        </w:tc>
      </w:tr>
      <w:tr w:rsidR="00593F3F" w:rsidRPr="00593F3F" w:rsidTr="00B26B42">
        <w:tc>
          <w:tcPr>
            <w:tcW w:w="3686" w:type="dxa"/>
          </w:tcPr>
          <w:p w:rsidR="00593F3F" w:rsidRPr="00593F3F" w:rsidRDefault="00593F3F" w:rsidP="00F36CDD">
            <w:pPr>
              <w:spacing w:after="0" w:line="240" w:lineRule="auto"/>
              <w:contextualSpacing/>
              <w:jc w:val="center"/>
              <w:rPr>
                <w:rFonts w:ascii="Times New Roman" w:hAnsi="Times New Roman"/>
                <w:sz w:val="20"/>
                <w:szCs w:val="20"/>
              </w:rPr>
            </w:pPr>
            <w:r w:rsidRPr="00593F3F">
              <w:rPr>
                <w:rFonts w:ascii="Times New Roman" w:hAnsi="Times New Roman"/>
                <w:sz w:val="20"/>
                <w:szCs w:val="20"/>
              </w:rPr>
              <w:t>с 01.01.2017 г. - -30.06.2017 г.</w:t>
            </w:r>
          </w:p>
        </w:tc>
        <w:tc>
          <w:tcPr>
            <w:tcW w:w="1701" w:type="dxa"/>
            <w:vAlign w:val="center"/>
          </w:tcPr>
          <w:p w:rsidR="00593F3F" w:rsidRPr="00593F3F" w:rsidRDefault="00593F3F" w:rsidP="00F36CDD">
            <w:pPr>
              <w:spacing w:after="0" w:line="240" w:lineRule="auto"/>
              <w:contextualSpacing/>
              <w:jc w:val="center"/>
              <w:rPr>
                <w:rFonts w:ascii="Times New Roman" w:hAnsi="Times New Roman"/>
                <w:sz w:val="20"/>
                <w:szCs w:val="20"/>
              </w:rPr>
            </w:pPr>
            <w:r w:rsidRPr="00593F3F">
              <w:rPr>
                <w:rFonts w:ascii="Times New Roman" w:hAnsi="Times New Roman"/>
                <w:sz w:val="20"/>
                <w:szCs w:val="20"/>
              </w:rPr>
              <w:t>руб./Гкал</w:t>
            </w:r>
          </w:p>
        </w:tc>
        <w:tc>
          <w:tcPr>
            <w:tcW w:w="1984" w:type="dxa"/>
            <w:vAlign w:val="center"/>
          </w:tcPr>
          <w:p w:rsidR="00593F3F" w:rsidRPr="00593F3F" w:rsidRDefault="00593F3F" w:rsidP="00F36CDD">
            <w:pPr>
              <w:spacing w:after="0" w:line="240" w:lineRule="auto"/>
              <w:ind w:firstLine="720"/>
              <w:contextualSpacing/>
              <w:rPr>
                <w:rFonts w:ascii="Times New Roman" w:hAnsi="Times New Roman"/>
                <w:sz w:val="20"/>
                <w:szCs w:val="20"/>
              </w:rPr>
            </w:pPr>
            <w:r w:rsidRPr="00593F3F">
              <w:rPr>
                <w:rFonts w:ascii="Times New Roman" w:hAnsi="Times New Roman"/>
                <w:sz w:val="20"/>
                <w:szCs w:val="20"/>
              </w:rPr>
              <w:t>1677,96</w:t>
            </w:r>
          </w:p>
        </w:tc>
        <w:tc>
          <w:tcPr>
            <w:tcW w:w="1985" w:type="dxa"/>
            <w:vAlign w:val="center"/>
          </w:tcPr>
          <w:p w:rsidR="00593F3F" w:rsidRPr="00593F3F" w:rsidRDefault="00593F3F" w:rsidP="00F36CDD">
            <w:pPr>
              <w:spacing w:after="0" w:line="240" w:lineRule="auto"/>
              <w:ind w:firstLine="34"/>
              <w:contextualSpacing/>
              <w:jc w:val="center"/>
              <w:rPr>
                <w:rFonts w:ascii="Times New Roman" w:hAnsi="Times New Roman"/>
                <w:sz w:val="20"/>
                <w:szCs w:val="20"/>
              </w:rPr>
            </w:pPr>
            <w:r w:rsidRPr="00593F3F">
              <w:rPr>
                <w:rFonts w:ascii="Times New Roman" w:hAnsi="Times New Roman"/>
                <w:sz w:val="20"/>
                <w:szCs w:val="20"/>
              </w:rPr>
              <w:t>1422,00</w:t>
            </w:r>
          </w:p>
        </w:tc>
      </w:tr>
      <w:tr w:rsidR="00593F3F" w:rsidRPr="00593F3F" w:rsidTr="00B26B42">
        <w:tc>
          <w:tcPr>
            <w:tcW w:w="3686" w:type="dxa"/>
          </w:tcPr>
          <w:p w:rsidR="00593F3F" w:rsidRPr="00593F3F" w:rsidRDefault="00593F3F" w:rsidP="00F36CDD">
            <w:pPr>
              <w:spacing w:after="0" w:line="240" w:lineRule="auto"/>
              <w:contextualSpacing/>
              <w:jc w:val="center"/>
              <w:rPr>
                <w:rFonts w:ascii="Times New Roman" w:hAnsi="Times New Roman"/>
                <w:sz w:val="20"/>
                <w:szCs w:val="20"/>
              </w:rPr>
            </w:pPr>
            <w:r w:rsidRPr="00593F3F">
              <w:rPr>
                <w:rFonts w:ascii="Times New Roman" w:hAnsi="Times New Roman"/>
                <w:sz w:val="20"/>
                <w:szCs w:val="20"/>
              </w:rPr>
              <w:t>с 01.07.2017 г. – 31.12.2017 г.</w:t>
            </w:r>
          </w:p>
        </w:tc>
        <w:tc>
          <w:tcPr>
            <w:tcW w:w="1701" w:type="dxa"/>
            <w:vAlign w:val="center"/>
          </w:tcPr>
          <w:p w:rsidR="00593F3F" w:rsidRPr="00593F3F" w:rsidRDefault="00593F3F" w:rsidP="00F36CDD">
            <w:pPr>
              <w:spacing w:after="0" w:line="240" w:lineRule="auto"/>
              <w:contextualSpacing/>
              <w:jc w:val="center"/>
              <w:rPr>
                <w:rFonts w:ascii="Times New Roman" w:hAnsi="Times New Roman"/>
                <w:sz w:val="20"/>
                <w:szCs w:val="20"/>
              </w:rPr>
            </w:pPr>
            <w:r w:rsidRPr="00593F3F">
              <w:rPr>
                <w:rFonts w:ascii="Times New Roman" w:hAnsi="Times New Roman"/>
                <w:sz w:val="20"/>
                <w:szCs w:val="20"/>
              </w:rPr>
              <w:t>руб. /Гкал</w:t>
            </w:r>
          </w:p>
        </w:tc>
        <w:tc>
          <w:tcPr>
            <w:tcW w:w="1984" w:type="dxa"/>
            <w:vAlign w:val="center"/>
          </w:tcPr>
          <w:p w:rsidR="00593F3F" w:rsidRPr="00593F3F" w:rsidRDefault="00593F3F" w:rsidP="00F36CDD">
            <w:pPr>
              <w:spacing w:after="0" w:line="240" w:lineRule="auto"/>
              <w:ind w:firstLine="720"/>
              <w:contextualSpacing/>
              <w:rPr>
                <w:rFonts w:ascii="Times New Roman" w:hAnsi="Times New Roman"/>
                <w:sz w:val="20"/>
                <w:szCs w:val="20"/>
              </w:rPr>
            </w:pPr>
            <w:r w:rsidRPr="00593F3F">
              <w:rPr>
                <w:rFonts w:ascii="Times New Roman" w:hAnsi="Times New Roman"/>
                <w:sz w:val="20"/>
                <w:szCs w:val="20"/>
              </w:rPr>
              <w:t>1742,86</w:t>
            </w:r>
          </w:p>
        </w:tc>
        <w:tc>
          <w:tcPr>
            <w:tcW w:w="1985" w:type="dxa"/>
            <w:vAlign w:val="center"/>
          </w:tcPr>
          <w:p w:rsidR="00593F3F" w:rsidRPr="00593F3F" w:rsidRDefault="00593F3F" w:rsidP="00F36CDD">
            <w:pPr>
              <w:spacing w:after="0" w:line="240" w:lineRule="auto"/>
              <w:ind w:firstLine="34"/>
              <w:contextualSpacing/>
              <w:jc w:val="center"/>
              <w:rPr>
                <w:rFonts w:ascii="Times New Roman" w:hAnsi="Times New Roman"/>
                <w:sz w:val="20"/>
                <w:szCs w:val="20"/>
              </w:rPr>
            </w:pPr>
            <w:r w:rsidRPr="00593F3F">
              <w:rPr>
                <w:rFonts w:ascii="Times New Roman" w:hAnsi="Times New Roman"/>
                <w:sz w:val="20"/>
                <w:szCs w:val="20"/>
              </w:rPr>
              <w:t>1477,00</w:t>
            </w:r>
          </w:p>
        </w:tc>
      </w:tr>
      <w:tr w:rsidR="00593F3F" w:rsidRPr="00593F3F" w:rsidTr="00B26B42">
        <w:tc>
          <w:tcPr>
            <w:tcW w:w="3686" w:type="dxa"/>
          </w:tcPr>
          <w:p w:rsidR="00593F3F" w:rsidRPr="00593F3F" w:rsidRDefault="00593F3F" w:rsidP="00F36CDD">
            <w:pPr>
              <w:spacing w:after="0" w:line="240" w:lineRule="auto"/>
              <w:contextualSpacing/>
              <w:jc w:val="center"/>
              <w:rPr>
                <w:rFonts w:ascii="Times New Roman" w:hAnsi="Times New Roman"/>
                <w:sz w:val="20"/>
                <w:szCs w:val="20"/>
              </w:rPr>
            </w:pPr>
            <w:r w:rsidRPr="00593F3F">
              <w:rPr>
                <w:rFonts w:ascii="Times New Roman" w:hAnsi="Times New Roman"/>
                <w:sz w:val="20"/>
                <w:szCs w:val="20"/>
              </w:rPr>
              <w:t>с 01.01.2018 г. – 30.06.2018 г.</w:t>
            </w:r>
          </w:p>
        </w:tc>
        <w:tc>
          <w:tcPr>
            <w:tcW w:w="1701" w:type="dxa"/>
            <w:vAlign w:val="center"/>
          </w:tcPr>
          <w:p w:rsidR="00593F3F" w:rsidRPr="00593F3F" w:rsidRDefault="00593F3F" w:rsidP="00F36CDD">
            <w:pPr>
              <w:spacing w:after="0" w:line="240" w:lineRule="auto"/>
              <w:contextualSpacing/>
              <w:jc w:val="center"/>
              <w:rPr>
                <w:rFonts w:ascii="Times New Roman" w:hAnsi="Times New Roman"/>
                <w:sz w:val="20"/>
                <w:szCs w:val="20"/>
              </w:rPr>
            </w:pPr>
            <w:r w:rsidRPr="00593F3F">
              <w:rPr>
                <w:rFonts w:ascii="Times New Roman" w:hAnsi="Times New Roman"/>
                <w:sz w:val="20"/>
                <w:szCs w:val="20"/>
              </w:rPr>
              <w:t>руб./Гкал</w:t>
            </w:r>
          </w:p>
        </w:tc>
        <w:tc>
          <w:tcPr>
            <w:tcW w:w="1984" w:type="dxa"/>
            <w:vAlign w:val="center"/>
          </w:tcPr>
          <w:p w:rsidR="00593F3F" w:rsidRPr="00593F3F" w:rsidRDefault="00593F3F" w:rsidP="00F36CDD">
            <w:pPr>
              <w:spacing w:after="0" w:line="240" w:lineRule="auto"/>
              <w:ind w:firstLine="720"/>
              <w:contextualSpacing/>
              <w:rPr>
                <w:rFonts w:ascii="Times New Roman" w:hAnsi="Times New Roman"/>
                <w:sz w:val="20"/>
                <w:szCs w:val="20"/>
              </w:rPr>
            </w:pPr>
            <w:r w:rsidRPr="00593F3F">
              <w:rPr>
                <w:rFonts w:ascii="Times New Roman" w:hAnsi="Times New Roman"/>
                <w:sz w:val="20"/>
                <w:szCs w:val="20"/>
              </w:rPr>
              <w:t>1742,86</w:t>
            </w:r>
          </w:p>
        </w:tc>
        <w:tc>
          <w:tcPr>
            <w:tcW w:w="1985" w:type="dxa"/>
            <w:vAlign w:val="center"/>
          </w:tcPr>
          <w:p w:rsidR="00593F3F" w:rsidRPr="00593F3F" w:rsidRDefault="00593F3F" w:rsidP="00F36CDD">
            <w:pPr>
              <w:spacing w:after="0" w:line="240" w:lineRule="auto"/>
              <w:ind w:firstLine="34"/>
              <w:contextualSpacing/>
              <w:jc w:val="center"/>
              <w:rPr>
                <w:rFonts w:ascii="Times New Roman" w:hAnsi="Times New Roman"/>
                <w:sz w:val="20"/>
                <w:szCs w:val="20"/>
              </w:rPr>
            </w:pPr>
            <w:r w:rsidRPr="00593F3F">
              <w:rPr>
                <w:rFonts w:ascii="Times New Roman" w:hAnsi="Times New Roman"/>
                <w:sz w:val="20"/>
                <w:szCs w:val="20"/>
              </w:rPr>
              <w:t>1477,00</w:t>
            </w:r>
          </w:p>
        </w:tc>
      </w:tr>
      <w:tr w:rsidR="00593F3F" w:rsidRPr="00593F3F" w:rsidTr="00B26B42">
        <w:tc>
          <w:tcPr>
            <w:tcW w:w="3686" w:type="dxa"/>
          </w:tcPr>
          <w:p w:rsidR="00593F3F" w:rsidRPr="00593F3F" w:rsidRDefault="00593F3F" w:rsidP="00F36CDD">
            <w:pPr>
              <w:spacing w:after="0" w:line="240" w:lineRule="auto"/>
              <w:contextualSpacing/>
              <w:jc w:val="center"/>
              <w:rPr>
                <w:rFonts w:ascii="Times New Roman" w:hAnsi="Times New Roman"/>
                <w:sz w:val="20"/>
                <w:szCs w:val="20"/>
              </w:rPr>
            </w:pPr>
            <w:r w:rsidRPr="00593F3F">
              <w:rPr>
                <w:rFonts w:ascii="Times New Roman" w:hAnsi="Times New Roman"/>
                <w:sz w:val="20"/>
                <w:szCs w:val="20"/>
              </w:rPr>
              <w:t>с 01.07.2018 г. – 31.12.2018 г</w:t>
            </w:r>
          </w:p>
        </w:tc>
        <w:tc>
          <w:tcPr>
            <w:tcW w:w="1701" w:type="dxa"/>
            <w:vAlign w:val="center"/>
          </w:tcPr>
          <w:p w:rsidR="00593F3F" w:rsidRPr="00593F3F" w:rsidRDefault="00593F3F" w:rsidP="00F36CDD">
            <w:pPr>
              <w:spacing w:after="0" w:line="240" w:lineRule="auto"/>
              <w:contextualSpacing/>
              <w:jc w:val="center"/>
              <w:rPr>
                <w:rFonts w:ascii="Times New Roman" w:hAnsi="Times New Roman"/>
                <w:sz w:val="20"/>
                <w:szCs w:val="20"/>
              </w:rPr>
            </w:pPr>
            <w:r w:rsidRPr="00593F3F">
              <w:rPr>
                <w:rFonts w:ascii="Times New Roman" w:hAnsi="Times New Roman"/>
                <w:sz w:val="20"/>
                <w:szCs w:val="20"/>
              </w:rPr>
              <w:t>руб. /Гкал</w:t>
            </w:r>
          </w:p>
        </w:tc>
        <w:tc>
          <w:tcPr>
            <w:tcW w:w="1984" w:type="dxa"/>
            <w:vAlign w:val="center"/>
          </w:tcPr>
          <w:p w:rsidR="00593F3F" w:rsidRPr="00593F3F" w:rsidRDefault="00593F3F" w:rsidP="00F36CDD">
            <w:pPr>
              <w:spacing w:after="0" w:line="240" w:lineRule="auto"/>
              <w:ind w:firstLine="720"/>
              <w:contextualSpacing/>
              <w:rPr>
                <w:rFonts w:ascii="Times New Roman" w:hAnsi="Times New Roman"/>
                <w:sz w:val="20"/>
                <w:szCs w:val="20"/>
              </w:rPr>
            </w:pPr>
            <w:r w:rsidRPr="00593F3F">
              <w:rPr>
                <w:rFonts w:ascii="Times New Roman" w:hAnsi="Times New Roman"/>
                <w:sz w:val="20"/>
                <w:szCs w:val="20"/>
              </w:rPr>
              <w:t>1807,76</w:t>
            </w:r>
          </w:p>
        </w:tc>
        <w:tc>
          <w:tcPr>
            <w:tcW w:w="1985" w:type="dxa"/>
            <w:vAlign w:val="center"/>
          </w:tcPr>
          <w:p w:rsidR="00593F3F" w:rsidRPr="00593F3F" w:rsidRDefault="00593F3F" w:rsidP="00F36CDD">
            <w:pPr>
              <w:spacing w:after="0" w:line="240" w:lineRule="auto"/>
              <w:ind w:firstLine="34"/>
              <w:contextualSpacing/>
              <w:jc w:val="center"/>
              <w:rPr>
                <w:rFonts w:ascii="Times New Roman" w:hAnsi="Times New Roman"/>
                <w:sz w:val="20"/>
                <w:szCs w:val="20"/>
              </w:rPr>
            </w:pPr>
            <w:r w:rsidRPr="00593F3F">
              <w:rPr>
                <w:rFonts w:ascii="Times New Roman" w:hAnsi="Times New Roman"/>
                <w:sz w:val="20"/>
                <w:szCs w:val="20"/>
              </w:rPr>
              <w:t>1532,00</w:t>
            </w:r>
          </w:p>
        </w:tc>
      </w:tr>
    </w:tbl>
    <w:p w:rsidR="00593F3F" w:rsidRPr="00900A42" w:rsidRDefault="00593F3F" w:rsidP="00F36CDD">
      <w:pPr>
        <w:spacing w:after="0" w:line="240" w:lineRule="auto"/>
        <w:ind w:firstLine="720"/>
        <w:contextualSpacing/>
        <w:jc w:val="both"/>
        <w:rPr>
          <w:rFonts w:ascii="Times New Roman" w:hAnsi="Times New Roman"/>
          <w:sz w:val="24"/>
          <w:szCs w:val="24"/>
        </w:rPr>
      </w:pPr>
      <w:r w:rsidRPr="00900A42">
        <w:rPr>
          <w:rFonts w:ascii="Times New Roman" w:hAnsi="Times New Roman"/>
          <w:sz w:val="24"/>
          <w:szCs w:val="24"/>
        </w:rPr>
        <w:t>2. Постановление об установлении тарифа на тепловую энергию подлежит  официальному  опубликованию и  вступает в силу с 1 января 201</w:t>
      </w:r>
      <w:r>
        <w:rPr>
          <w:rFonts w:ascii="Times New Roman" w:hAnsi="Times New Roman"/>
          <w:sz w:val="24"/>
          <w:szCs w:val="24"/>
        </w:rPr>
        <w:t>6</w:t>
      </w:r>
      <w:r w:rsidRPr="00900A42">
        <w:rPr>
          <w:rFonts w:ascii="Times New Roman" w:hAnsi="Times New Roman"/>
          <w:sz w:val="24"/>
          <w:szCs w:val="24"/>
        </w:rPr>
        <w:t xml:space="preserve"> года.</w:t>
      </w:r>
    </w:p>
    <w:p w:rsidR="00593F3F" w:rsidRPr="00900A42" w:rsidRDefault="00593F3F" w:rsidP="00F36CDD">
      <w:pPr>
        <w:spacing w:after="0" w:line="240" w:lineRule="auto"/>
        <w:ind w:firstLine="720"/>
        <w:contextualSpacing/>
        <w:jc w:val="both"/>
        <w:rPr>
          <w:rFonts w:ascii="Times New Roman" w:hAnsi="Times New Roman"/>
          <w:sz w:val="24"/>
          <w:szCs w:val="24"/>
        </w:rPr>
      </w:pPr>
      <w:r w:rsidRPr="00900A42">
        <w:rPr>
          <w:rFonts w:ascii="Times New Roman" w:hAnsi="Times New Roman"/>
          <w:sz w:val="24"/>
          <w:szCs w:val="24"/>
        </w:rPr>
        <w:t>3.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593F3F" w:rsidRPr="00900A42" w:rsidRDefault="00593F3F" w:rsidP="00F36CDD">
      <w:pPr>
        <w:spacing w:after="0" w:line="240" w:lineRule="auto"/>
        <w:ind w:firstLine="720"/>
        <w:contextualSpacing/>
        <w:jc w:val="both"/>
        <w:rPr>
          <w:rFonts w:ascii="Times New Roman" w:hAnsi="Times New Roman"/>
          <w:sz w:val="24"/>
          <w:szCs w:val="24"/>
        </w:rPr>
      </w:pPr>
      <w:r w:rsidRPr="00900A42">
        <w:rPr>
          <w:rFonts w:ascii="Times New Roman" w:hAnsi="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593F3F" w:rsidRDefault="00593F3F" w:rsidP="00F36CDD">
      <w:pPr>
        <w:spacing w:after="0" w:line="240" w:lineRule="auto"/>
        <w:ind w:firstLine="720"/>
        <w:contextualSpacing/>
        <w:jc w:val="both"/>
        <w:rPr>
          <w:rFonts w:ascii="Times New Roman" w:hAnsi="Times New Roman"/>
          <w:sz w:val="24"/>
          <w:szCs w:val="24"/>
        </w:rPr>
      </w:pPr>
      <w:r w:rsidRPr="00900A42">
        <w:rPr>
          <w:rFonts w:ascii="Times New Roman" w:hAnsi="Times New Roman"/>
          <w:sz w:val="24"/>
          <w:szCs w:val="24"/>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r>
        <w:rPr>
          <w:rFonts w:ascii="Times New Roman" w:hAnsi="Times New Roman"/>
          <w:sz w:val="24"/>
          <w:szCs w:val="24"/>
        </w:rPr>
        <w:t>.</w:t>
      </w:r>
    </w:p>
    <w:p w:rsidR="00593F3F" w:rsidRPr="00660E6D" w:rsidRDefault="00593F3F" w:rsidP="00F36CDD">
      <w:pPr>
        <w:spacing w:after="0" w:line="240" w:lineRule="auto"/>
        <w:ind w:firstLine="709"/>
        <w:contextualSpacing/>
        <w:jc w:val="both"/>
        <w:rPr>
          <w:rFonts w:ascii="Times New Roman" w:hAnsi="Times New Roman"/>
          <w:sz w:val="24"/>
          <w:szCs w:val="24"/>
        </w:rPr>
      </w:pPr>
      <w:r w:rsidRPr="007132DD">
        <w:rPr>
          <w:rFonts w:ascii="Times New Roman" w:hAnsi="Times New Roman"/>
          <w:sz w:val="24"/>
          <w:szCs w:val="24"/>
        </w:rPr>
        <w:t>Солдатова И.Ю. – принять предложение уполномоченного по делу.</w:t>
      </w:r>
    </w:p>
    <w:p w:rsidR="00B26B42" w:rsidRDefault="00B26B42" w:rsidP="00F36CDD">
      <w:pPr>
        <w:spacing w:after="0" w:line="240" w:lineRule="auto"/>
        <w:contextualSpacing/>
        <w:jc w:val="both"/>
        <w:rPr>
          <w:rFonts w:ascii="Times New Roman" w:hAnsi="Times New Roman"/>
          <w:b/>
          <w:sz w:val="24"/>
          <w:szCs w:val="24"/>
        </w:rPr>
      </w:pPr>
    </w:p>
    <w:p w:rsidR="00593F3F" w:rsidRDefault="00593F3F" w:rsidP="00F36CDD">
      <w:pPr>
        <w:spacing w:after="0" w:line="240" w:lineRule="auto"/>
        <w:contextualSpacing/>
        <w:jc w:val="both"/>
        <w:rPr>
          <w:rFonts w:ascii="Times New Roman" w:hAnsi="Times New Roman"/>
          <w:sz w:val="24"/>
          <w:szCs w:val="24"/>
        </w:rPr>
      </w:pPr>
      <w:r w:rsidRPr="00A245FB">
        <w:rPr>
          <w:rFonts w:ascii="Times New Roman" w:hAnsi="Times New Roman"/>
          <w:b/>
          <w:sz w:val="24"/>
          <w:szCs w:val="24"/>
        </w:rPr>
        <w:t xml:space="preserve">Вопрос </w:t>
      </w:r>
      <w:r>
        <w:rPr>
          <w:rFonts w:ascii="Times New Roman" w:hAnsi="Times New Roman"/>
          <w:b/>
          <w:sz w:val="24"/>
          <w:szCs w:val="24"/>
        </w:rPr>
        <w:t>9</w:t>
      </w:r>
      <w:r>
        <w:rPr>
          <w:rFonts w:ascii="Times New Roman" w:hAnsi="Times New Roman"/>
          <w:sz w:val="24"/>
          <w:szCs w:val="24"/>
        </w:rPr>
        <w:t>: «Об установлении тарифов на горячую воду в открытой системе горячего теплоснабжения для МУП ЖКХ «Коммунальные сети», поставляемую потребителям городского поселения поселок Чистые Боры Буйского муниципального района Костромской области на 2016 год».</w:t>
      </w:r>
    </w:p>
    <w:p w:rsidR="00593F3F" w:rsidRDefault="00593F3F" w:rsidP="00F36CDD">
      <w:pPr>
        <w:spacing w:after="0" w:line="240" w:lineRule="auto"/>
        <w:ind w:right="-284"/>
        <w:contextualSpacing/>
        <w:jc w:val="both"/>
        <w:rPr>
          <w:rFonts w:ascii="Times New Roman" w:hAnsi="Times New Roman"/>
          <w:b/>
          <w:sz w:val="24"/>
          <w:szCs w:val="24"/>
        </w:rPr>
      </w:pPr>
    </w:p>
    <w:p w:rsidR="00593F3F" w:rsidRPr="00C47277" w:rsidRDefault="00593F3F" w:rsidP="00F36CDD">
      <w:pPr>
        <w:spacing w:after="0" w:line="240" w:lineRule="auto"/>
        <w:ind w:right="-284"/>
        <w:contextualSpacing/>
        <w:jc w:val="both"/>
        <w:rPr>
          <w:rFonts w:ascii="Times New Roman" w:hAnsi="Times New Roman"/>
          <w:b/>
          <w:sz w:val="24"/>
          <w:szCs w:val="24"/>
        </w:rPr>
      </w:pPr>
      <w:r w:rsidRPr="00C47277">
        <w:rPr>
          <w:rFonts w:ascii="Times New Roman" w:hAnsi="Times New Roman"/>
          <w:b/>
          <w:sz w:val="24"/>
          <w:szCs w:val="24"/>
        </w:rPr>
        <w:t>СЛУШАЛИ:</w:t>
      </w:r>
    </w:p>
    <w:p w:rsidR="00593F3F" w:rsidRPr="00C47277" w:rsidRDefault="00593F3F" w:rsidP="00F36CDD">
      <w:pPr>
        <w:spacing w:after="0" w:line="240" w:lineRule="auto"/>
        <w:ind w:firstLine="709"/>
        <w:contextualSpacing/>
        <w:jc w:val="both"/>
        <w:rPr>
          <w:rFonts w:ascii="Times New Roman" w:hAnsi="Times New Roman"/>
          <w:sz w:val="24"/>
          <w:szCs w:val="24"/>
        </w:rPr>
      </w:pPr>
      <w:r w:rsidRPr="00C47277">
        <w:rPr>
          <w:rFonts w:ascii="Times New Roman" w:hAnsi="Times New Roman"/>
          <w:sz w:val="24"/>
          <w:szCs w:val="24"/>
        </w:rPr>
        <w:t xml:space="preserve">Уполномоченного по делу Тимофееву О.Б.,  сообщившего по рассматриваемому вопросу следующее. </w:t>
      </w:r>
    </w:p>
    <w:p w:rsidR="00593F3F" w:rsidRPr="00C47277" w:rsidRDefault="00593F3F" w:rsidP="00F36CD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МУП ЖКХ «Коммунальные сети»</w:t>
      </w:r>
      <w:r w:rsidRPr="00C47277">
        <w:rPr>
          <w:rFonts w:ascii="Times New Roman" w:hAnsi="Times New Roman"/>
          <w:sz w:val="24"/>
          <w:szCs w:val="24"/>
        </w:rPr>
        <w:t xml:space="preserve"> представило в департамент государственного регулирования цен и тарифов Костромской области заявление вх. от </w:t>
      </w:r>
      <w:r>
        <w:rPr>
          <w:rFonts w:ascii="Times New Roman" w:hAnsi="Times New Roman"/>
          <w:sz w:val="24"/>
          <w:szCs w:val="24"/>
        </w:rPr>
        <w:t>21</w:t>
      </w:r>
      <w:r w:rsidRPr="00C47277">
        <w:rPr>
          <w:rFonts w:ascii="Times New Roman" w:hAnsi="Times New Roman"/>
          <w:sz w:val="24"/>
          <w:szCs w:val="24"/>
        </w:rPr>
        <w:t>.</w:t>
      </w:r>
      <w:r>
        <w:rPr>
          <w:rFonts w:ascii="Times New Roman" w:hAnsi="Times New Roman"/>
          <w:sz w:val="24"/>
          <w:szCs w:val="24"/>
        </w:rPr>
        <w:t xml:space="preserve">08. </w:t>
      </w:r>
      <w:r w:rsidRPr="00C47277">
        <w:rPr>
          <w:rFonts w:ascii="Times New Roman" w:hAnsi="Times New Roman"/>
          <w:sz w:val="24"/>
          <w:szCs w:val="24"/>
        </w:rPr>
        <w:t>201</w:t>
      </w:r>
      <w:r>
        <w:rPr>
          <w:rFonts w:ascii="Times New Roman" w:hAnsi="Times New Roman"/>
          <w:sz w:val="24"/>
          <w:szCs w:val="24"/>
        </w:rPr>
        <w:t>5</w:t>
      </w:r>
      <w:r w:rsidRPr="00C47277">
        <w:rPr>
          <w:rFonts w:ascii="Times New Roman" w:hAnsi="Times New Roman"/>
          <w:sz w:val="24"/>
          <w:szCs w:val="24"/>
        </w:rPr>
        <w:t xml:space="preserve"> г. № О-</w:t>
      </w:r>
      <w:r>
        <w:rPr>
          <w:rFonts w:ascii="Times New Roman" w:hAnsi="Times New Roman"/>
          <w:sz w:val="24"/>
          <w:szCs w:val="24"/>
        </w:rPr>
        <w:t>2054</w:t>
      </w:r>
      <w:r w:rsidRPr="00C47277">
        <w:rPr>
          <w:rFonts w:ascii="Times New Roman" w:hAnsi="Times New Roman"/>
          <w:sz w:val="24"/>
          <w:szCs w:val="24"/>
        </w:rPr>
        <w:t xml:space="preserve"> для установления тарифа на горячую воду в открытых системах теплоснабжения (горячее водоснабжение), поставляемую потребителям городского </w:t>
      </w:r>
      <w:r>
        <w:rPr>
          <w:rFonts w:ascii="Times New Roman" w:hAnsi="Times New Roman"/>
          <w:sz w:val="24"/>
          <w:szCs w:val="24"/>
        </w:rPr>
        <w:t>поселения поселок Чистые Боры Буйского муниципального района</w:t>
      </w:r>
      <w:r w:rsidRPr="00C47277">
        <w:rPr>
          <w:rFonts w:ascii="Times New Roman" w:hAnsi="Times New Roman"/>
          <w:sz w:val="24"/>
          <w:szCs w:val="24"/>
        </w:rPr>
        <w:t xml:space="preserve"> на 201</w:t>
      </w:r>
      <w:r>
        <w:rPr>
          <w:rFonts w:ascii="Times New Roman" w:hAnsi="Times New Roman"/>
          <w:sz w:val="24"/>
          <w:szCs w:val="24"/>
        </w:rPr>
        <w:t>6 год.</w:t>
      </w:r>
    </w:p>
    <w:p w:rsidR="00593F3F" w:rsidRPr="00C47277" w:rsidRDefault="00593F3F" w:rsidP="00F36CDD">
      <w:pPr>
        <w:spacing w:after="0" w:line="240" w:lineRule="auto"/>
        <w:ind w:firstLine="709"/>
        <w:contextualSpacing/>
        <w:jc w:val="both"/>
        <w:rPr>
          <w:rFonts w:ascii="Times New Roman" w:hAnsi="Times New Roman"/>
          <w:sz w:val="24"/>
          <w:szCs w:val="24"/>
        </w:rPr>
      </w:pPr>
      <w:r w:rsidRPr="00C47277">
        <w:rPr>
          <w:rFonts w:ascii="Times New Roman" w:hAnsi="Times New Roman"/>
          <w:sz w:val="24"/>
          <w:szCs w:val="24"/>
        </w:rPr>
        <w:t>В рамках полномочий, возложенных постановлением администрации Костромской области от 31.07.2012 г. № 313-а «О департаменте государственного регулирования цен и тарифов Костромской области», ДГРЦ КО принято решение об открытии дела по установлению тарифа на горячую воду в открытых системах теплоснабжения (горячее водоснабжение) на 201</w:t>
      </w:r>
      <w:r>
        <w:rPr>
          <w:rFonts w:ascii="Times New Roman" w:hAnsi="Times New Roman"/>
          <w:sz w:val="24"/>
          <w:szCs w:val="24"/>
        </w:rPr>
        <w:t>6</w:t>
      </w:r>
      <w:r w:rsidRPr="00C47277">
        <w:rPr>
          <w:rFonts w:ascii="Times New Roman" w:hAnsi="Times New Roman"/>
          <w:sz w:val="24"/>
          <w:szCs w:val="24"/>
        </w:rPr>
        <w:t xml:space="preserve"> год от </w:t>
      </w:r>
      <w:r>
        <w:rPr>
          <w:rFonts w:ascii="Times New Roman" w:hAnsi="Times New Roman"/>
          <w:sz w:val="24"/>
          <w:szCs w:val="24"/>
        </w:rPr>
        <w:t>26</w:t>
      </w:r>
      <w:r w:rsidRPr="00C47277">
        <w:rPr>
          <w:rFonts w:ascii="Times New Roman" w:hAnsi="Times New Roman"/>
          <w:sz w:val="24"/>
          <w:szCs w:val="24"/>
        </w:rPr>
        <w:t>.</w:t>
      </w:r>
      <w:r>
        <w:rPr>
          <w:rFonts w:ascii="Times New Roman" w:hAnsi="Times New Roman"/>
          <w:sz w:val="24"/>
          <w:szCs w:val="24"/>
        </w:rPr>
        <w:t>08.</w:t>
      </w:r>
      <w:r w:rsidRPr="00C47277">
        <w:rPr>
          <w:rFonts w:ascii="Times New Roman" w:hAnsi="Times New Roman"/>
          <w:sz w:val="24"/>
          <w:szCs w:val="24"/>
        </w:rPr>
        <w:t>201</w:t>
      </w:r>
      <w:r>
        <w:rPr>
          <w:rFonts w:ascii="Times New Roman" w:hAnsi="Times New Roman"/>
          <w:sz w:val="24"/>
          <w:szCs w:val="24"/>
        </w:rPr>
        <w:t>5</w:t>
      </w:r>
      <w:r w:rsidRPr="00C47277">
        <w:rPr>
          <w:rFonts w:ascii="Times New Roman" w:hAnsi="Times New Roman"/>
          <w:sz w:val="24"/>
          <w:szCs w:val="24"/>
        </w:rPr>
        <w:t xml:space="preserve"> г. № </w:t>
      </w:r>
      <w:r>
        <w:rPr>
          <w:rFonts w:ascii="Times New Roman" w:hAnsi="Times New Roman"/>
          <w:sz w:val="24"/>
          <w:szCs w:val="24"/>
        </w:rPr>
        <w:t>351</w:t>
      </w:r>
      <w:r w:rsidRPr="00C47277">
        <w:rPr>
          <w:rFonts w:ascii="Times New Roman" w:hAnsi="Times New Roman"/>
          <w:sz w:val="24"/>
          <w:szCs w:val="24"/>
        </w:rPr>
        <w:t>.</w:t>
      </w:r>
    </w:p>
    <w:p w:rsidR="00593F3F" w:rsidRPr="00FB2CE8" w:rsidRDefault="00593F3F" w:rsidP="00F36CDD">
      <w:pPr>
        <w:pStyle w:val="ConsPlusNormal"/>
        <w:ind w:firstLine="540"/>
        <w:contextualSpacing/>
        <w:jc w:val="both"/>
      </w:pPr>
      <w:r>
        <w:t>В соответствии с п. 87 Основ ценообразования, утвержденных Постановлением Правительства РФ от 22.10.2012 № 1075</w:t>
      </w:r>
      <w:r w:rsidRPr="00FB2CE8">
        <w:t xml:space="preserve"> тариф на горячую воду в открытой системе теплоснабжения для теплоснабжающих организаций, поставляющих горячую воду с использованием открытой системы теплоснабжения</w:t>
      </w:r>
      <w:r>
        <w:t xml:space="preserve">,  устанавливается в виде </w:t>
      </w:r>
      <w:r>
        <w:lastRenderedPageBreak/>
        <w:t>двухкомпонентного тарифа – компонент на тепловую энергию и компонент на теплоноситель.</w:t>
      </w:r>
    </w:p>
    <w:p w:rsidR="00593F3F" w:rsidRDefault="00593F3F" w:rsidP="00F36CDD">
      <w:pPr>
        <w:tabs>
          <w:tab w:val="left" w:pos="1272"/>
        </w:tabs>
        <w:spacing w:after="0" w:line="240" w:lineRule="auto"/>
        <w:ind w:firstLine="709"/>
        <w:contextualSpacing/>
        <w:jc w:val="both"/>
        <w:rPr>
          <w:rFonts w:ascii="Times New Roman" w:hAnsi="Times New Roman"/>
          <w:sz w:val="24"/>
          <w:szCs w:val="24"/>
        </w:rPr>
      </w:pPr>
      <w:r w:rsidRPr="00C47277">
        <w:rPr>
          <w:rFonts w:ascii="Times New Roman" w:hAnsi="Times New Roman"/>
          <w:sz w:val="24"/>
          <w:szCs w:val="24"/>
        </w:rPr>
        <w:t xml:space="preserve">На основании вышеизложенного, предлагается установить экономически обоснованный тариф на горячую воду в открытой системе теплоснабжения, поставляемую </w:t>
      </w:r>
      <w:r>
        <w:rPr>
          <w:rFonts w:ascii="Times New Roman" w:hAnsi="Times New Roman"/>
          <w:sz w:val="24"/>
          <w:szCs w:val="24"/>
        </w:rPr>
        <w:t xml:space="preserve">                                    МУП ЖКХ «Коммунальные сети»</w:t>
      </w:r>
      <w:r w:rsidRPr="00C47277">
        <w:rPr>
          <w:rFonts w:ascii="Times New Roman" w:hAnsi="Times New Roman"/>
          <w:sz w:val="24"/>
          <w:szCs w:val="24"/>
        </w:rPr>
        <w:t xml:space="preserve"> потребителям городского </w:t>
      </w:r>
      <w:r>
        <w:rPr>
          <w:rFonts w:ascii="Times New Roman" w:hAnsi="Times New Roman"/>
          <w:sz w:val="24"/>
          <w:szCs w:val="24"/>
        </w:rPr>
        <w:t xml:space="preserve">поселения поселок Чистые Боры Буйского муниципального района </w:t>
      </w:r>
      <w:r w:rsidRPr="00C47277">
        <w:rPr>
          <w:rFonts w:ascii="Times New Roman" w:hAnsi="Times New Roman"/>
          <w:sz w:val="24"/>
          <w:szCs w:val="24"/>
        </w:rPr>
        <w:t>Костромской области  в следующем размере:</w:t>
      </w:r>
    </w:p>
    <w:p w:rsidR="00593F3F" w:rsidRPr="00C47277" w:rsidRDefault="00593F3F" w:rsidP="00F36CDD">
      <w:pPr>
        <w:tabs>
          <w:tab w:val="left" w:pos="1272"/>
        </w:tabs>
        <w:spacing w:after="0" w:line="240" w:lineRule="auto"/>
        <w:ind w:firstLine="709"/>
        <w:contextualSpacing/>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2402"/>
        <w:gridCol w:w="1843"/>
        <w:gridCol w:w="1843"/>
        <w:gridCol w:w="1417"/>
        <w:gridCol w:w="142"/>
        <w:gridCol w:w="1276"/>
      </w:tblGrid>
      <w:tr w:rsidR="00593F3F" w:rsidRPr="00593F3F" w:rsidTr="00593F3F">
        <w:tc>
          <w:tcPr>
            <w:tcW w:w="541" w:type="dxa"/>
            <w:vMerge w:val="restart"/>
          </w:tcPr>
          <w:p w:rsidR="00593F3F" w:rsidRPr="00DA664D" w:rsidRDefault="00593F3F" w:rsidP="00F36CDD">
            <w:pPr>
              <w:spacing w:after="0" w:line="240" w:lineRule="auto"/>
              <w:contextualSpacing/>
              <w:jc w:val="both"/>
              <w:rPr>
                <w:rFonts w:ascii="Times New Roman" w:hAnsi="Times New Roman"/>
                <w:sz w:val="16"/>
                <w:szCs w:val="16"/>
              </w:rPr>
            </w:pPr>
            <w:r w:rsidRPr="00DA664D">
              <w:rPr>
                <w:rFonts w:ascii="Times New Roman" w:hAnsi="Times New Roman"/>
                <w:sz w:val="16"/>
                <w:szCs w:val="16"/>
              </w:rPr>
              <w:t>№ п/п</w:t>
            </w:r>
          </w:p>
        </w:tc>
        <w:tc>
          <w:tcPr>
            <w:tcW w:w="2402" w:type="dxa"/>
            <w:vMerge w:val="restart"/>
            <w:vAlign w:val="center"/>
          </w:tcPr>
          <w:p w:rsidR="00593F3F" w:rsidRPr="00DA664D" w:rsidRDefault="00593F3F" w:rsidP="00F36CDD">
            <w:pPr>
              <w:spacing w:after="0" w:line="240" w:lineRule="auto"/>
              <w:contextualSpacing/>
              <w:jc w:val="both"/>
              <w:rPr>
                <w:rFonts w:ascii="Times New Roman" w:hAnsi="Times New Roman"/>
                <w:sz w:val="16"/>
                <w:szCs w:val="16"/>
              </w:rPr>
            </w:pPr>
            <w:r w:rsidRPr="00DA664D">
              <w:rPr>
                <w:rFonts w:ascii="Times New Roman" w:hAnsi="Times New Roman"/>
                <w:sz w:val="16"/>
                <w:szCs w:val="16"/>
              </w:rPr>
              <w:t>Наименование регулируемой организации</w:t>
            </w:r>
          </w:p>
        </w:tc>
        <w:tc>
          <w:tcPr>
            <w:tcW w:w="1843" w:type="dxa"/>
            <w:vMerge w:val="restart"/>
            <w:vAlign w:val="center"/>
          </w:tcPr>
          <w:p w:rsidR="00593F3F" w:rsidRPr="00DA664D" w:rsidRDefault="00593F3F" w:rsidP="00F36CDD">
            <w:pPr>
              <w:spacing w:after="0" w:line="240" w:lineRule="auto"/>
              <w:contextualSpacing/>
              <w:jc w:val="both"/>
              <w:rPr>
                <w:rFonts w:ascii="Times New Roman" w:hAnsi="Times New Roman"/>
                <w:sz w:val="16"/>
                <w:szCs w:val="16"/>
              </w:rPr>
            </w:pPr>
            <w:r w:rsidRPr="00DA664D">
              <w:rPr>
                <w:rFonts w:ascii="Times New Roman" w:hAnsi="Times New Roman"/>
                <w:sz w:val="16"/>
                <w:szCs w:val="16"/>
              </w:rPr>
              <w:t xml:space="preserve">Компонент </w:t>
            </w:r>
          </w:p>
          <w:p w:rsidR="00593F3F" w:rsidRPr="00DA664D" w:rsidRDefault="00593F3F" w:rsidP="00F36CDD">
            <w:pPr>
              <w:spacing w:after="0" w:line="240" w:lineRule="auto"/>
              <w:contextualSpacing/>
              <w:jc w:val="both"/>
              <w:rPr>
                <w:rFonts w:ascii="Times New Roman" w:hAnsi="Times New Roman"/>
                <w:sz w:val="16"/>
                <w:szCs w:val="16"/>
              </w:rPr>
            </w:pPr>
            <w:r w:rsidRPr="00DA664D">
              <w:rPr>
                <w:rFonts w:ascii="Times New Roman" w:hAnsi="Times New Roman"/>
                <w:sz w:val="16"/>
                <w:szCs w:val="16"/>
              </w:rPr>
              <w:t xml:space="preserve">на теплоноситель, </w:t>
            </w:r>
          </w:p>
          <w:p w:rsidR="00593F3F" w:rsidRPr="00DA664D" w:rsidRDefault="00593F3F" w:rsidP="00F36CDD">
            <w:pPr>
              <w:spacing w:after="0" w:line="240" w:lineRule="auto"/>
              <w:contextualSpacing/>
              <w:jc w:val="both"/>
              <w:rPr>
                <w:rFonts w:ascii="Times New Roman" w:hAnsi="Times New Roman"/>
                <w:sz w:val="16"/>
                <w:szCs w:val="16"/>
              </w:rPr>
            </w:pPr>
            <w:r w:rsidRPr="00DA664D">
              <w:rPr>
                <w:rFonts w:ascii="Times New Roman" w:hAnsi="Times New Roman"/>
                <w:sz w:val="16"/>
                <w:szCs w:val="16"/>
              </w:rPr>
              <w:t>руб./куб.м</w:t>
            </w:r>
          </w:p>
        </w:tc>
        <w:tc>
          <w:tcPr>
            <w:tcW w:w="4678" w:type="dxa"/>
            <w:gridSpan w:val="4"/>
          </w:tcPr>
          <w:p w:rsidR="00593F3F" w:rsidRPr="00DA664D" w:rsidRDefault="00593F3F" w:rsidP="00F36CDD">
            <w:pPr>
              <w:spacing w:after="0" w:line="240" w:lineRule="auto"/>
              <w:contextualSpacing/>
              <w:jc w:val="center"/>
              <w:rPr>
                <w:rFonts w:ascii="Times New Roman" w:hAnsi="Times New Roman"/>
                <w:sz w:val="16"/>
                <w:szCs w:val="16"/>
              </w:rPr>
            </w:pPr>
            <w:r w:rsidRPr="00DA664D">
              <w:rPr>
                <w:rFonts w:ascii="Times New Roman" w:hAnsi="Times New Roman"/>
                <w:sz w:val="16"/>
                <w:szCs w:val="16"/>
              </w:rPr>
              <w:t>Компонент на тепловую энергию</w:t>
            </w:r>
          </w:p>
        </w:tc>
      </w:tr>
      <w:tr w:rsidR="00593F3F" w:rsidRPr="00593F3F" w:rsidTr="00593F3F">
        <w:tc>
          <w:tcPr>
            <w:tcW w:w="541" w:type="dxa"/>
            <w:vMerge/>
          </w:tcPr>
          <w:p w:rsidR="00593F3F" w:rsidRPr="00DA664D" w:rsidRDefault="00593F3F" w:rsidP="00F36CDD">
            <w:pPr>
              <w:spacing w:after="0" w:line="240" w:lineRule="auto"/>
              <w:contextualSpacing/>
              <w:jc w:val="both"/>
              <w:rPr>
                <w:rFonts w:ascii="Times New Roman" w:hAnsi="Times New Roman"/>
                <w:sz w:val="16"/>
                <w:szCs w:val="16"/>
              </w:rPr>
            </w:pPr>
          </w:p>
        </w:tc>
        <w:tc>
          <w:tcPr>
            <w:tcW w:w="2402" w:type="dxa"/>
            <w:vMerge/>
          </w:tcPr>
          <w:p w:rsidR="00593F3F" w:rsidRPr="00DA664D" w:rsidRDefault="00593F3F" w:rsidP="00F36CDD">
            <w:pPr>
              <w:spacing w:after="0" w:line="240" w:lineRule="auto"/>
              <w:contextualSpacing/>
              <w:jc w:val="both"/>
              <w:rPr>
                <w:rFonts w:ascii="Times New Roman" w:hAnsi="Times New Roman"/>
                <w:sz w:val="16"/>
                <w:szCs w:val="16"/>
              </w:rPr>
            </w:pPr>
          </w:p>
        </w:tc>
        <w:tc>
          <w:tcPr>
            <w:tcW w:w="1843" w:type="dxa"/>
            <w:vMerge/>
          </w:tcPr>
          <w:p w:rsidR="00593F3F" w:rsidRPr="00DA664D" w:rsidRDefault="00593F3F" w:rsidP="00F36CDD">
            <w:pPr>
              <w:spacing w:after="0" w:line="240" w:lineRule="auto"/>
              <w:contextualSpacing/>
              <w:jc w:val="both"/>
              <w:rPr>
                <w:rFonts w:ascii="Times New Roman" w:hAnsi="Times New Roman"/>
                <w:sz w:val="16"/>
                <w:szCs w:val="16"/>
              </w:rPr>
            </w:pPr>
          </w:p>
        </w:tc>
        <w:tc>
          <w:tcPr>
            <w:tcW w:w="1843" w:type="dxa"/>
            <w:vMerge w:val="restart"/>
            <w:vAlign w:val="center"/>
          </w:tcPr>
          <w:p w:rsidR="00593F3F" w:rsidRPr="00DA664D" w:rsidRDefault="00593F3F" w:rsidP="00F36CDD">
            <w:pPr>
              <w:spacing w:after="0" w:line="240" w:lineRule="auto"/>
              <w:contextualSpacing/>
              <w:jc w:val="both"/>
              <w:rPr>
                <w:rFonts w:ascii="Times New Roman" w:hAnsi="Times New Roman"/>
                <w:sz w:val="16"/>
                <w:szCs w:val="16"/>
              </w:rPr>
            </w:pPr>
            <w:r w:rsidRPr="00DA664D">
              <w:rPr>
                <w:rFonts w:ascii="Times New Roman" w:hAnsi="Times New Roman"/>
                <w:sz w:val="16"/>
                <w:szCs w:val="16"/>
              </w:rPr>
              <w:t>Одноставочный, руб./Гкал</w:t>
            </w:r>
          </w:p>
        </w:tc>
        <w:tc>
          <w:tcPr>
            <w:tcW w:w="2835" w:type="dxa"/>
            <w:gridSpan w:val="3"/>
            <w:vAlign w:val="center"/>
          </w:tcPr>
          <w:p w:rsidR="00593F3F" w:rsidRPr="00DA664D" w:rsidRDefault="00593F3F" w:rsidP="00F36CDD">
            <w:pPr>
              <w:spacing w:after="0" w:line="240" w:lineRule="auto"/>
              <w:contextualSpacing/>
              <w:jc w:val="center"/>
              <w:rPr>
                <w:rFonts w:ascii="Times New Roman" w:hAnsi="Times New Roman"/>
                <w:sz w:val="16"/>
                <w:szCs w:val="16"/>
              </w:rPr>
            </w:pPr>
            <w:r w:rsidRPr="00DA664D">
              <w:rPr>
                <w:rFonts w:ascii="Times New Roman" w:hAnsi="Times New Roman"/>
                <w:sz w:val="16"/>
                <w:szCs w:val="16"/>
              </w:rPr>
              <w:t>Двухставочный</w:t>
            </w:r>
          </w:p>
        </w:tc>
      </w:tr>
      <w:tr w:rsidR="00593F3F" w:rsidRPr="00593F3F" w:rsidTr="00DA664D">
        <w:tc>
          <w:tcPr>
            <w:tcW w:w="541" w:type="dxa"/>
            <w:vMerge/>
          </w:tcPr>
          <w:p w:rsidR="00593F3F" w:rsidRPr="00DA664D" w:rsidRDefault="00593F3F" w:rsidP="00F36CDD">
            <w:pPr>
              <w:spacing w:after="0" w:line="240" w:lineRule="auto"/>
              <w:contextualSpacing/>
              <w:jc w:val="both"/>
              <w:rPr>
                <w:rFonts w:ascii="Times New Roman" w:hAnsi="Times New Roman"/>
                <w:sz w:val="16"/>
                <w:szCs w:val="16"/>
              </w:rPr>
            </w:pPr>
          </w:p>
        </w:tc>
        <w:tc>
          <w:tcPr>
            <w:tcW w:w="2402" w:type="dxa"/>
            <w:vMerge/>
          </w:tcPr>
          <w:p w:rsidR="00593F3F" w:rsidRPr="00DA664D" w:rsidRDefault="00593F3F" w:rsidP="00F36CDD">
            <w:pPr>
              <w:spacing w:after="0" w:line="240" w:lineRule="auto"/>
              <w:contextualSpacing/>
              <w:jc w:val="both"/>
              <w:rPr>
                <w:rFonts w:ascii="Times New Roman" w:hAnsi="Times New Roman"/>
                <w:sz w:val="16"/>
                <w:szCs w:val="16"/>
              </w:rPr>
            </w:pPr>
          </w:p>
        </w:tc>
        <w:tc>
          <w:tcPr>
            <w:tcW w:w="1843" w:type="dxa"/>
            <w:vMerge/>
          </w:tcPr>
          <w:p w:rsidR="00593F3F" w:rsidRPr="00DA664D" w:rsidRDefault="00593F3F" w:rsidP="00F36CDD">
            <w:pPr>
              <w:spacing w:after="0" w:line="240" w:lineRule="auto"/>
              <w:contextualSpacing/>
              <w:jc w:val="both"/>
              <w:rPr>
                <w:rFonts w:ascii="Times New Roman" w:hAnsi="Times New Roman"/>
                <w:sz w:val="16"/>
                <w:szCs w:val="16"/>
              </w:rPr>
            </w:pPr>
          </w:p>
        </w:tc>
        <w:tc>
          <w:tcPr>
            <w:tcW w:w="1843" w:type="dxa"/>
            <w:vMerge/>
            <w:vAlign w:val="center"/>
          </w:tcPr>
          <w:p w:rsidR="00593F3F" w:rsidRPr="00DA664D" w:rsidRDefault="00593F3F" w:rsidP="00F36CDD">
            <w:pPr>
              <w:spacing w:after="0" w:line="240" w:lineRule="auto"/>
              <w:contextualSpacing/>
              <w:jc w:val="both"/>
              <w:rPr>
                <w:rFonts w:ascii="Times New Roman" w:hAnsi="Times New Roman"/>
                <w:sz w:val="16"/>
                <w:szCs w:val="16"/>
              </w:rPr>
            </w:pPr>
          </w:p>
        </w:tc>
        <w:tc>
          <w:tcPr>
            <w:tcW w:w="1417" w:type="dxa"/>
            <w:vAlign w:val="center"/>
          </w:tcPr>
          <w:p w:rsidR="00593F3F" w:rsidRPr="00DA664D" w:rsidRDefault="00593F3F" w:rsidP="00DA664D">
            <w:pPr>
              <w:spacing w:after="0" w:line="240" w:lineRule="auto"/>
              <w:contextualSpacing/>
              <w:jc w:val="center"/>
              <w:rPr>
                <w:rFonts w:ascii="Times New Roman" w:hAnsi="Times New Roman"/>
                <w:sz w:val="16"/>
                <w:szCs w:val="16"/>
              </w:rPr>
            </w:pPr>
            <w:r w:rsidRPr="00DA664D">
              <w:rPr>
                <w:rFonts w:ascii="Times New Roman" w:hAnsi="Times New Roman"/>
                <w:sz w:val="16"/>
                <w:szCs w:val="16"/>
              </w:rPr>
              <w:t>Ставка за мощность,                     тыс.руб./ Гкал/час</w:t>
            </w:r>
            <w:r w:rsidR="00DA664D">
              <w:rPr>
                <w:rFonts w:ascii="Times New Roman" w:hAnsi="Times New Roman"/>
                <w:sz w:val="16"/>
                <w:szCs w:val="16"/>
              </w:rPr>
              <w:t xml:space="preserve"> </w:t>
            </w:r>
            <w:r w:rsidRPr="00DA664D">
              <w:rPr>
                <w:rFonts w:ascii="Times New Roman" w:hAnsi="Times New Roman"/>
                <w:sz w:val="16"/>
                <w:szCs w:val="16"/>
              </w:rPr>
              <w:t>в мес.</w:t>
            </w:r>
          </w:p>
        </w:tc>
        <w:tc>
          <w:tcPr>
            <w:tcW w:w="1418" w:type="dxa"/>
            <w:gridSpan w:val="2"/>
            <w:vAlign w:val="center"/>
          </w:tcPr>
          <w:p w:rsidR="00593F3F" w:rsidRPr="00DA664D" w:rsidRDefault="00593F3F" w:rsidP="00F36CDD">
            <w:pPr>
              <w:spacing w:after="0" w:line="240" w:lineRule="auto"/>
              <w:contextualSpacing/>
              <w:jc w:val="center"/>
              <w:rPr>
                <w:rFonts w:ascii="Times New Roman" w:hAnsi="Times New Roman"/>
                <w:sz w:val="16"/>
                <w:szCs w:val="16"/>
              </w:rPr>
            </w:pPr>
            <w:r w:rsidRPr="00DA664D">
              <w:rPr>
                <w:rFonts w:ascii="Times New Roman" w:hAnsi="Times New Roman"/>
                <w:sz w:val="16"/>
                <w:szCs w:val="16"/>
              </w:rPr>
              <w:t>Ставка за тепловую энергию, руб./Гкал</w:t>
            </w:r>
          </w:p>
        </w:tc>
      </w:tr>
      <w:tr w:rsidR="00593F3F" w:rsidRPr="00593F3F" w:rsidTr="00593F3F">
        <w:tc>
          <w:tcPr>
            <w:tcW w:w="541" w:type="dxa"/>
          </w:tcPr>
          <w:p w:rsidR="00593F3F" w:rsidRPr="00593F3F" w:rsidRDefault="00593F3F" w:rsidP="00F36CDD">
            <w:pPr>
              <w:spacing w:after="0" w:line="240" w:lineRule="auto"/>
              <w:contextualSpacing/>
              <w:jc w:val="both"/>
              <w:rPr>
                <w:rFonts w:ascii="Times New Roman" w:hAnsi="Times New Roman"/>
                <w:sz w:val="20"/>
                <w:szCs w:val="20"/>
              </w:rPr>
            </w:pPr>
            <w:r w:rsidRPr="00593F3F">
              <w:rPr>
                <w:rFonts w:ascii="Times New Roman" w:hAnsi="Times New Roman"/>
                <w:sz w:val="20"/>
                <w:szCs w:val="20"/>
              </w:rPr>
              <w:t>1.</w:t>
            </w:r>
          </w:p>
        </w:tc>
        <w:tc>
          <w:tcPr>
            <w:tcW w:w="8923" w:type="dxa"/>
            <w:gridSpan w:val="6"/>
          </w:tcPr>
          <w:p w:rsidR="00593F3F" w:rsidRPr="00593F3F" w:rsidRDefault="00593F3F" w:rsidP="00F36CDD">
            <w:pPr>
              <w:spacing w:after="0" w:line="240" w:lineRule="auto"/>
              <w:contextualSpacing/>
              <w:jc w:val="both"/>
              <w:rPr>
                <w:rFonts w:ascii="Times New Roman" w:hAnsi="Times New Roman"/>
                <w:sz w:val="20"/>
                <w:szCs w:val="20"/>
              </w:rPr>
            </w:pPr>
            <w:r w:rsidRPr="00593F3F">
              <w:rPr>
                <w:rFonts w:ascii="Times New Roman" w:hAnsi="Times New Roman"/>
                <w:sz w:val="20"/>
                <w:szCs w:val="20"/>
              </w:rPr>
              <w:t>С 01.01.2016 года по 30.06.2016 года</w:t>
            </w:r>
          </w:p>
        </w:tc>
      </w:tr>
      <w:tr w:rsidR="00593F3F" w:rsidRPr="00593F3F" w:rsidTr="00593F3F">
        <w:tc>
          <w:tcPr>
            <w:tcW w:w="541" w:type="dxa"/>
          </w:tcPr>
          <w:p w:rsidR="00593F3F" w:rsidRPr="00593F3F" w:rsidRDefault="00593F3F" w:rsidP="00F36CDD">
            <w:pPr>
              <w:spacing w:after="0" w:line="240" w:lineRule="auto"/>
              <w:contextualSpacing/>
              <w:jc w:val="both"/>
              <w:rPr>
                <w:rFonts w:ascii="Times New Roman" w:hAnsi="Times New Roman"/>
                <w:sz w:val="20"/>
                <w:szCs w:val="20"/>
              </w:rPr>
            </w:pPr>
          </w:p>
        </w:tc>
        <w:tc>
          <w:tcPr>
            <w:tcW w:w="2402" w:type="dxa"/>
          </w:tcPr>
          <w:p w:rsidR="00593F3F" w:rsidRPr="00593F3F" w:rsidRDefault="00593F3F" w:rsidP="00F36CDD">
            <w:pPr>
              <w:spacing w:after="0" w:line="240" w:lineRule="auto"/>
              <w:contextualSpacing/>
              <w:jc w:val="both"/>
              <w:rPr>
                <w:rFonts w:ascii="Times New Roman" w:hAnsi="Times New Roman"/>
                <w:sz w:val="20"/>
                <w:szCs w:val="20"/>
              </w:rPr>
            </w:pPr>
            <w:r w:rsidRPr="00593F3F">
              <w:rPr>
                <w:rFonts w:ascii="Times New Roman" w:hAnsi="Times New Roman"/>
                <w:sz w:val="20"/>
                <w:szCs w:val="20"/>
              </w:rPr>
              <w:t>Население, с НДС</w:t>
            </w:r>
          </w:p>
        </w:tc>
        <w:tc>
          <w:tcPr>
            <w:tcW w:w="1843" w:type="dxa"/>
            <w:vAlign w:val="center"/>
          </w:tcPr>
          <w:p w:rsidR="00593F3F" w:rsidRPr="00593F3F" w:rsidRDefault="00593F3F" w:rsidP="00F36CDD">
            <w:pPr>
              <w:spacing w:after="0" w:line="240" w:lineRule="auto"/>
              <w:contextualSpacing/>
              <w:jc w:val="center"/>
              <w:rPr>
                <w:rFonts w:ascii="Times New Roman" w:hAnsi="Times New Roman"/>
                <w:sz w:val="20"/>
                <w:szCs w:val="20"/>
              </w:rPr>
            </w:pPr>
            <w:r w:rsidRPr="00593F3F">
              <w:rPr>
                <w:rFonts w:ascii="Times New Roman" w:hAnsi="Times New Roman"/>
                <w:sz w:val="20"/>
                <w:szCs w:val="20"/>
              </w:rPr>
              <w:t>32,41</w:t>
            </w:r>
          </w:p>
        </w:tc>
        <w:tc>
          <w:tcPr>
            <w:tcW w:w="1843" w:type="dxa"/>
            <w:vAlign w:val="center"/>
          </w:tcPr>
          <w:p w:rsidR="00593F3F" w:rsidRPr="00593F3F" w:rsidRDefault="00593F3F" w:rsidP="00F36CDD">
            <w:pPr>
              <w:spacing w:after="0" w:line="240" w:lineRule="auto"/>
              <w:contextualSpacing/>
              <w:jc w:val="center"/>
              <w:rPr>
                <w:rFonts w:ascii="Times New Roman" w:hAnsi="Times New Roman"/>
                <w:sz w:val="20"/>
                <w:szCs w:val="20"/>
              </w:rPr>
            </w:pPr>
            <w:r w:rsidRPr="00593F3F">
              <w:rPr>
                <w:rFonts w:ascii="Times New Roman" w:hAnsi="Times New Roman"/>
                <w:sz w:val="20"/>
                <w:szCs w:val="20"/>
              </w:rPr>
              <w:t>1582,38</w:t>
            </w:r>
          </w:p>
        </w:tc>
        <w:tc>
          <w:tcPr>
            <w:tcW w:w="1559" w:type="dxa"/>
            <w:gridSpan w:val="2"/>
          </w:tcPr>
          <w:p w:rsidR="00593F3F" w:rsidRPr="00593F3F" w:rsidRDefault="00593F3F" w:rsidP="00F36CDD">
            <w:pPr>
              <w:spacing w:after="0" w:line="240" w:lineRule="auto"/>
              <w:contextualSpacing/>
              <w:jc w:val="both"/>
              <w:rPr>
                <w:rFonts w:ascii="Times New Roman" w:hAnsi="Times New Roman"/>
                <w:sz w:val="20"/>
                <w:szCs w:val="20"/>
              </w:rPr>
            </w:pPr>
          </w:p>
        </w:tc>
        <w:tc>
          <w:tcPr>
            <w:tcW w:w="1276" w:type="dxa"/>
          </w:tcPr>
          <w:p w:rsidR="00593F3F" w:rsidRPr="00593F3F" w:rsidRDefault="00593F3F" w:rsidP="00F36CDD">
            <w:pPr>
              <w:spacing w:after="0" w:line="240" w:lineRule="auto"/>
              <w:contextualSpacing/>
              <w:jc w:val="both"/>
              <w:rPr>
                <w:rFonts w:ascii="Times New Roman" w:hAnsi="Times New Roman"/>
                <w:sz w:val="20"/>
                <w:szCs w:val="20"/>
              </w:rPr>
            </w:pPr>
          </w:p>
        </w:tc>
      </w:tr>
      <w:tr w:rsidR="00593F3F" w:rsidRPr="00593F3F" w:rsidTr="00593F3F">
        <w:tc>
          <w:tcPr>
            <w:tcW w:w="541" w:type="dxa"/>
          </w:tcPr>
          <w:p w:rsidR="00593F3F" w:rsidRPr="00593F3F" w:rsidRDefault="00593F3F" w:rsidP="00F36CDD">
            <w:pPr>
              <w:spacing w:after="0" w:line="240" w:lineRule="auto"/>
              <w:contextualSpacing/>
              <w:jc w:val="both"/>
              <w:rPr>
                <w:rFonts w:ascii="Times New Roman" w:hAnsi="Times New Roman"/>
                <w:sz w:val="20"/>
                <w:szCs w:val="20"/>
              </w:rPr>
            </w:pPr>
          </w:p>
        </w:tc>
        <w:tc>
          <w:tcPr>
            <w:tcW w:w="2402" w:type="dxa"/>
          </w:tcPr>
          <w:p w:rsidR="00593F3F" w:rsidRPr="00593F3F" w:rsidRDefault="00593F3F" w:rsidP="00F36CDD">
            <w:pPr>
              <w:spacing w:after="0" w:line="240" w:lineRule="auto"/>
              <w:contextualSpacing/>
              <w:jc w:val="both"/>
              <w:rPr>
                <w:rFonts w:ascii="Times New Roman" w:hAnsi="Times New Roman"/>
                <w:sz w:val="20"/>
                <w:szCs w:val="20"/>
              </w:rPr>
            </w:pPr>
            <w:r w:rsidRPr="00593F3F">
              <w:rPr>
                <w:rFonts w:ascii="Times New Roman" w:hAnsi="Times New Roman"/>
                <w:sz w:val="20"/>
                <w:szCs w:val="20"/>
              </w:rPr>
              <w:t>Бюджетные и прочие потребители</w:t>
            </w:r>
          </w:p>
        </w:tc>
        <w:tc>
          <w:tcPr>
            <w:tcW w:w="1843" w:type="dxa"/>
            <w:vAlign w:val="center"/>
          </w:tcPr>
          <w:p w:rsidR="00593F3F" w:rsidRPr="00593F3F" w:rsidRDefault="00593F3F" w:rsidP="00F36CDD">
            <w:pPr>
              <w:spacing w:after="0" w:line="240" w:lineRule="auto"/>
              <w:contextualSpacing/>
              <w:jc w:val="center"/>
              <w:rPr>
                <w:rFonts w:ascii="Times New Roman" w:hAnsi="Times New Roman"/>
                <w:sz w:val="20"/>
                <w:szCs w:val="20"/>
              </w:rPr>
            </w:pPr>
            <w:r w:rsidRPr="00593F3F">
              <w:rPr>
                <w:rFonts w:ascii="Times New Roman" w:hAnsi="Times New Roman"/>
                <w:sz w:val="20"/>
                <w:szCs w:val="20"/>
              </w:rPr>
              <w:t>27,47</w:t>
            </w:r>
          </w:p>
        </w:tc>
        <w:tc>
          <w:tcPr>
            <w:tcW w:w="1843" w:type="dxa"/>
            <w:vAlign w:val="center"/>
          </w:tcPr>
          <w:p w:rsidR="00593F3F" w:rsidRPr="00593F3F" w:rsidRDefault="00593F3F" w:rsidP="00F36CDD">
            <w:pPr>
              <w:spacing w:after="0" w:line="240" w:lineRule="auto"/>
              <w:contextualSpacing/>
              <w:jc w:val="center"/>
              <w:rPr>
                <w:rFonts w:ascii="Times New Roman" w:hAnsi="Times New Roman"/>
                <w:sz w:val="20"/>
                <w:szCs w:val="20"/>
              </w:rPr>
            </w:pPr>
            <w:r w:rsidRPr="00593F3F">
              <w:rPr>
                <w:rFonts w:ascii="Times New Roman" w:hAnsi="Times New Roman"/>
                <w:sz w:val="20"/>
                <w:szCs w:val="20"/>
              </w:rPr>
              <w:t>1341,00</w:t>
            </w:r>
          </w:p>
        </w:tc>
        <w:tc>
          <w:tcPr>
            <w:tcW w:w="1559" w:type="dxa"/>
            <w:gridSpan w:val="2"/>
          </w:tcPr>
          <w:p w:rsidR="00593F3F" w:rsidRPr="00593F3F" w:rsidRDefault="00593F3F" w:rsidP="00F36CDD">
            <w:pPr>
              <w:spacing w:after="0" w:line="240" w:lineRule="auto"/>
              <w:contextualSpacing/>
              <w:jc w:val="both"/>
              <w:rPr>
                <w:rFonts w:ascii="Times New Roman" w:hAnsi="Times New Roman"/>
                <w:sz w:val="20"/>
                <w:szCs w:val="20"/>
              </w:rPr>
            </w:pPr>
          </w:p>
        </w:tc>
        <w:tc>
          <w:tcPr>
            <w:tcW w:w="1276" w:type="dxa"/>
          </w:tcPr>
          <w:p w:rsidR="00593F3F" w:rsidRPr="00593F3F" w:rsidRDefault="00593F3F" w:rsidP="00F36CDD">
            <w:pPr>
              <w:spacing w:after="0" w:line="240" w:lineRule="auto"/>
              <w:contextualSpacing/>
              <w:jc w:val="both"/>
              <w:rPr>
                <w:rFonts w:ascii="Times New Roman" w:hAnsi="Times New Roman"/>
                <w:sz w:val="20"/>
                <w:szCs w:val="20"/>
              </w:rPr>
            </w:pPr>
          </w:p>
        </w:tc>
      </w:tr>
      <w:tr w:rsidR="00593F3F" w:rsidRPr="00593F3F" w:rsidTr="00593F3F">
        <w:tc>
          <w:tcPr>
            <w:tcW w:w="541" w:type="dxa"/>
          </w:tcPr>
          <w:p w:rsidR="00593F3F" w:rsidRPr="00593F3F" w:rsidRDefault="00593F3F" w:rsidP="00F36CDD">
            <w:pPr>
              <w:spacing w:after="0" w:line="240" w:lineRule="auto"/>
              <w:contextualSpacing/>
              <w:jc w:val="both"/>
              <w:rPr>
                <w:rFonts w:ascii="Times New Roman" w:hAnsi="Times New Roman"/>
                <w:sz w:val="20"/>
                <w:szCs w:val="20"/>
              </w:rPr>
            </w:pPr>
            <w:r w:rsidRPr="00593F3F">
              <w:rPr>
                <w:rFonts w:ascii="Times New Roman" w:hAnsi="Times New Roman"/>
                <w:sz w:val="20"/>
                <w:szCs w:val="20"/>
              </w:rPr>
              <w:t>2.</w:t>
            </w:r>
          </w:p>
        </w:tc>
        <w:tc>
          <w:tcPr>
            <w:tcW w:w="8923" w:type="dxa"/>
            <w:gridSpan w:val="6"/>
          </w:tcPr>
          <w:p w:rsidR="00593F3F" w:rsidRPr="00593F3F" w:rsidRDefault="00593F3F" w:rsidP="00F36CDD">
            <w:pPr>
              <w:spacing w:after="0" w:line="240" w:lineRule="auto"/>
              <w:contextualSpacing/>
              <w:jc w:val="both"/>
              <w:rPr>
                <w:rFonts w:ascii="Times New Roman" w:hAnsi="Times New Roman"/>
                <w:sz w:val="20"/>
                <w:szCs w:val="20"/>
              </w:rPr>
            </w:pPr>
            <w:r w:rsidRPr="00593F3F">
              <w:rPr>
                <w:rFonts w:ascii="Times New Roman" w:hAnsi="Times New Roman"/>
                <w:sz w:val="20"/>
                <w:szCs w:val="20"/>
              </w:rPr>
              <w:t>С 01.07.2016 года по 31.12.2016 года</w:t>
            </w:r>
          </w:p>
        </w:tc>
      </w:tr>
      <w:tr w:rsidR="00593F3F" w:rsidRPr="00593F3F" w:rsidTr="00593F3F">
        <w:tc>
          <w:tcPr>
            <w:tcW w:w="541" w:type="dxa"/>
          </w:tcPr>
          <w:p w:rsidR="00593F3F" w:rsidRPr="00593F3F" w:rsidRDefault="00593F3F" w:rsidP="00F36CDD">
            <w:pPr>
              <w:spacing w:after="0" w:line="240" w:lineRule="auto"/>
              <w:contextualSpacing/>
              <w:jc w:val="both"/>
              <w:rPr>
                <w:rFonts w:ascii="Times New Roman" w:hAnsi="Times New Roman"/>
                <w:sz w:val="20"/>
                <w:szCs w:val="20"/>
              </w:rPr>
            </w:pPr>
          </w:p>
        </w:tc>
        <w:tc>
          <w:tcPr>
            <w:tcW w:w="2402" w:type="dxa"/>
          </w:tcPr>
          <w:p w:rsidR="00593F3F" w:rsidRPr="00593F3F" w:rsidRDefault="00593F3F" w:rsidP="00F36CDD">
            <w:pPr>
              <w:spacing w:after="0" w:line="240" w:lineRule="auto"/>
              <w:contextualSpacing/>
              <w:jc w:val="both"/>
              <w:rPr>
                <w:rFonts w:ascii="Times New Roman" w:hAnsi="Times New Roman"/>
                <w:sz w:val="20"/>
                <w:szCs w:val="20"/>
              </w:rPr>
            </w:pPr>
            <w:r w:rsidRPr="00593F3F">
              <w:rPr>
                <w:rFonts w:ascii="Times New Roman" w:hAnsi="Times New Roman"/>
                <w:sz w:val="20"/>
                <w:szCs w:val="20"/>
              </w:rPr>
              <w:t>Население, с НДС</w:t>
            </w:r>
          </w:p>
        </w:tc>
        <w:tc>
          <w:tcPr>
            <w:tcW w:w="1843" w:type="dxa"/>
            <w:vAlign w:val="center"/>
          </w:tcPr>
          <w:p w:rsidR="00593F3F" w:rsidRPr="00593F3F" w:rsidRDefault="00593F3F" w:rsidP="00F36CDD">
            <w:pPr>
              <w:spacing w:after="0" w:line="240" w:lineRule="auto"/>
              <w:contextualSpacing/>
              <w:jc w:val="center"/>
              <w:rPr>
                <w:rFonts w:ascii="Times New Roman" w:hAnsi="Times New Roman"/>
                <w:sz w:val="20"/>
                <w:szCs w:val="20"/>
              </w:rPr>
            </w:pPr>
            <w:r w:rsidRPr="00593F3F">
              <w:rPr>
                <w:rFonts w:ascii="Times New Roman" w:hAnsi="Times New Roman"/>
                <w:sz w:val="20"/>
                <w:szCs w:val="20"/>
              </w:rPr>
              <w:t>34,15</w:t>
            </w:r>
          </w:p>
        </w:tc>
        <w:tc>
          <w:tcPr>
            <w:tcW w:w="1843" w:type="dxa"/>
            <w:vAlign w:val="center"/>
          </w:tcPr>
          <w:p w:rsidR="00593F3F" w:rsidRPr="00593F3F" w:rsidRDefault="00593F3F" w:rsidP="00F36CDD">
            <w:pPr>
              <w:spacing w:after="0" w:line="240" w:lineRule="auto"/>
              <w:contextualSpacing/>
              <w:jc w:val="center"/>
              <w:rPr>
                <w:rFonts w:ascii="Times New Roman" w:hAnsi="Times New Roman"/>
                <w:sz w:val="20"/>
                <w:szCs w:val="20"/>
              </w:rPr>
            </w:pPr>
            <w:r w:rsidRPr="00593F3F">
              <w:rPr>
                <w:rFonts w:ascii="Times New Roman" w:hAnsi="Times New Roman"/>
                <w:sz w:val="20"/>
                <w:szCs w:val="20"/>
              </w:rPr>
              <w:t>1677,96</w:t>
            </w:r>
          </w:p>
        </w:tc>
        <w:tc>
          <w:tcPr>
            <w:tcW w:w="1559" w:type="dxa"/>
            <w:gridSpan w:val="2"/>
          </w:tcPr>
          <w:p w:rsidR="00593F3F" w:rsidRPr="00593F3F" w:rsidRDefault="00593F3F" w:rsidP="00F36CDD">
            <w:pPr>
              <w:spacing w:after="0" w:line="240" w:lineRule="auto"/>
              <w:contextualSpacing/>
              <w:jc w:val="both"/>
              <w:rPr>
                <w:rFonts w:ascii="Times New Roman" w:hAnsi="Times New Roman"/>
                <w:sz w:val="20"/>
                <w:szCs w:val="20"/>
              </w:rPr>
            </w:pPr>
          </w:p>
        </w:tc>
        <w:tc>
          <w:tcPr>
            <w:tcW w:w="1276" w:type="dxa"/>
          </w:tcPr>
          <w:p w:rsidR="00593F3F" w:rsidRPr="00593F3F" w:rsidRDefault="00593F3F" w:rsidP="00F36CDD">
            <w:pPr>
              <w:spacing w:after="0" w:line="240" w:lineRule="auto"/>
              <w:contextualSpacing/>
              <w:jc w:val="both"/>
              <w:rPr>
                <w:rFonts w:ascii="Times New Roman" w:hAnsi="Times New Roman"/>
                <w:sz w:val="20"/>
                <w:szCs w:val="20"/>
              </w:rPr>
            </w:pPr>
          </w:p>
        </w:tc>
      </w:tr>
      <w:tr w:rsidR="00593F3F" w:rsidRPr="00593F3F" w:rsidTr="00593F3F">
        <w:tc>
          <w:tcPr>
            <w:tcW w:w="541" w:type="dxa"/>
          </w:tcPr>
          <w:p w:rsidR="00593F3F" w:rsidRPr="00593F3F" w:rsidRDefault="00593F3F" w:rsidP="00F36CDD">
            <w:pPr>
              <w:spacing w:after="0" w:line="240" w:lineRule="auto"/>
              <w:contextualSpacing/>
              <w:jc w:val="both"/>
              <w:rPr>
                <w:rFonts w:ascii="Times New Roman" w:hAnsi="Times New Roman"/>
                <w:sz w:val="20"/>
                <w:szCs w:val="20"/>
              </w:rPr>
            </w:pPr>
          </w:p>
        </w:tc>
        <w:tc>
          <w:tcPr>
            <w:tcW w:w="2402" w:type="dxa"/>
          </w:tcPr>
          <w:p w:rsidR="00593F3F" w:rsidRPr="00593F3F" w:rsidRDefault="00593F3F" w:rsidP="00F36CDD">
            <w:pPr>
              <w:spacing w:after="0" w:line="240" w:lineRule="auto"/>
              <w:contextualSpacing/>
              <w:jc w:val="both"/>
              <w:rPr>
                <w:rFonts w:ascii="Times New Roman" w:hAnsi="Times New Roman"/>
                <w:sz w:val="20"/>
                <w:szCs w:val="20"/>
              </w:rPr>
            </w:pPr>
            <w:r w:rsidRPr="00593F3F">
              <w:rPr>
                <w:rFonts w:ascii="Times New Roman" w:hAnsi="Times New Roman"/>
                <w:sz w:val="20"/>
                <w:szCs w:val="20"/>
              </w:rPr>
              <w:t>Бюджетные и прочие потребители</w:t>
            </w:r>
          </w:p>
        </w:tc>
        <w:tc>
          <w:tcPr>
            <w:tcW w:w="1843" w:type="dxa"/>
            <w:vAlign w:val="center"/>
          </w:tcPr>
          <w:p w:rsidR="00593F3F" w:rsidRPr="00593F3F" w:rsidRDefault="00593F3F" w:rsidP="00F36CDD">
            <w:pPr>
              <w:spacing w:after="0" w:line="240" w:lineRule="auto"/>
              <w:contextualSpacing/>
              <w:jc w:val="center"/>
              <w:rPr>
                <w:rFonts w:ascii="Times New Roman" w:hAnsi="Times New Roman"/>
                <w:sz w:val="20"/>
                <w:szCs w:val="20"/>
              </w:rPr>
            </w:pPr>
            <w:r w:rsidRPr="00593F3F">
              <w:rPr>
                <w:rFonts w:ascii="Times New Roman" w:hAnsi="Times New Roman"/>
                <w:sz w:val="20"/>
                <w:szCs w:val="20"/>
              </w:rPr>
              <w:t>28,97</w:t>
            </w:r>
          </w:p>
        </w:tc>
        <w:tc>
          <w:tcPr>
            <w:tcW w:w="1843" w:type="dxa"/>
            <w:vAlign w:val="center"/>
          </w:tcPr>
          <w:p w:rsidR="00593F3F" w:rsidRPr="00593F3F" w:rsidRDefault="00593F3F" w:rsidP="00F36CDD">
            <w:pPr>
              <w:spacing w:after="0" w:line="240" w:lineRule="auto"/>
              <w:contextualSpacing/>
              <w:jc w:val="center"/>
              <w:rPr>
                <w:rFonts w:ascii="Times New Roman" w:hAnsi="Times New Roman"/>
                <w:sz w:val="20"/>
                <w:szCs w:val="20"/>
              </w:rPr>
            </w:pPr>
            <w:r w:rsidRPr="00593F3F">
              <w:rPr>
                <w:rFonts w:ascii="Times New Roman" w:hAnsi="Times New Roman"/>
                <w:sz w:val="20"/>
                <w:szCs w:val="20"/>
              </w:rPr>
              <w:t>1422,00</w:t>
            </w:r>
          </w:p>
        </w:tc>
        <w:tc>
          <w:tcPr>
            <w:tcW w:w="1559" w:type="dxa"/>
            <w:gridSpan w:val="2"/>
          </w:tcPr>
          <w:p w:rsidR="00593F3F" w:rsidRPr="00593F3F" w:rsidRDefault="00593F3F" w:rsidP="00F36CDD">
            <w:pPr>
              <w:spacing w:after="0" w:line="240" w:lineRule="auto"/>
              <w:contextualSpacing/>
              <w:jc w:val="both"/>
              <w:rPr>
                <w:rFonts w:ascii="Times New Roman" w:hAnsi="Times New Roman"/>
                <w:sz w:val="20"/>
                <w:szCs w:val="20"/>
              </w:rPr>
            </w:pPr>
          </w:p>
        </w:tc>
        <w:tc>
          <w:tcPr>
            <w:tcW w:w="1276" w:type="dxa"/>
          </w:tcPr>
          <w:p w:rsidR="00593F3F" w:rsidRPr="00593F3F" w:rsidRDefault="00593F3F" w:rsidP="00F36CDD">
            <w:pPr>
              <w:spacing w:after="0" w:line="240" w:lineRule="auto"/>
              <w:contextualSpacing/>
              <w:jc w:val="both"/>
              <w:rPr>
                <w:rFonts w:ascii="Times New Roman" w:hAnsi="Times New Roman"/>
                <w:sz w:val="20"/>
                <w:szCs w:val="20"/>
              </w:rPr>
            </w:pPr>
          </w:p>
        </w:tc>
      </w:tr>
    </w:tbl>
    <w:p w:rsidR="00593F3F" w:rsidRPr="00C47277" w:rsidRDefault="00593F3F" w:rsidP="00F36CDD">
      <w:pPr>
        <w:spacing w:after="0" w:line="240" w:lineRule="auto"/>
        <w:ind w:right="-2" w:firstLine="709"/>
        <w:contextualSpacing/>
        <w:jc w:val="both"/>
        <w:rPr>
          <w:rFonts w:ascii="Times New Roman" w:hAnsi="Times New Roman"/>
          <w:sz w:val="24"/>
          <w:szCs w:val="24"/>
        </w:rPr>
      </w:pPr>
      <w:r w:rsidRPr="00C47277">
        <w:rPr>
          <w:rFonts w:ascii="Times New Roman" w:hAnsi="Times New Roman"/>
          <w:sz w:val="24"/>
          <w:szCs w:val="24"/>
        </w:rPr>
        <w:t xml:space="preserve">Со стороны представителей </w:t>
      </w:r>
      <w:r>
        <w:rPr>
          <w:rFonts w:ascii="Times New Roman" w:hAnsi="Times New Roman"/>
          <w:sz w:val="24"/>
          <w:szCs w:val="24"/>
        </w:rPr>
        <w:t>МУП ЖКХ «Коммунальные сети»</w:t>
      </w:r>
      <w:r w:rsidRPr="00C47277">
        <w:rPr>
          <w:rFonts w:ascii="Times New Roman" w:hAnsi="Times New Roman"/>
          <w:sz w:val="24"/>
          <w:szCs w:val="24"/>
        </w:rPr>
        <w:t xml:space="preserve"> и </w:t>
      </w:r>
      <w:r>
        <w:rPr>
          <w:rFonts w:ascii="Times New Roman" w:hAnsi="Times New Roman"/>
          <w:sz w:val="24"/>
          <w:szCs w:val="24"/>
        </w:rPr>
        <w:t>органов местного самоуправления</w:t>
      </w:r>
      <w:r w:rsidRPr="00C47277">
        <w:rPr>
          <w:rFonts w:ascii="Times New Roman" w:hAnsi="Times New Roman"/>
          <w:sz w:val="24"/>
          <w:szCs w:val="24"/>
        </w:rPr>
        <w:t xml:space="preserve"> возражений нет. </w:t>
      </w:r>
    </w:p>
    <w:p w:rsidR="00593F3F" w:rsidRPr="00C47277" w:rsidRDefault="00593F3F" w:rsidP="00F36CDD">
      <w:pPr>
        <w:spacing w:after="0" w:line="240" w:lineRule="auto"/>
        <w:ind w:right="-2" w:firstLine="709"/>
        <w:contextualSpacing/>
        <w:jc w:val="both"/>
        <w:rPr>
          <w:rFonts w:ascii="Times New Roman" w:hAnsi="Times New Roman"/>
          <w:sz w:val="24"/>
          <w:szCs w:val="24"/>
        </w:rPr>
      </w:pPr>
      <w:r w:rsidRPr="00C47277">
        <w:rPr>
          <w:rFonts w:ascii="Times New Roman" w:hAnsi="Times New Roman"/>
          <w:sz w:val="24"/>
          <w:szCs w:val="24"/>
        </w:rPr>
        <w:t>Члены правления, принимавшие участие в рассмотрении вопроса №</w:t>
      </w:r>
      <w:r>
        <w:rPr>
          <w:rFonts w:ascii="Times New Roman" w:hAnsi="Times New Roman"/>
          <w:sz w:val="24"/>
          <w:szCs w:val="24"/>
        </w:rPr>
        <w:t xml:space="preserve"> </w:t>
      </w:r>
      <w:r w:rsidR="00552866">
        <w:rPr>
          <w:rFonts w:ascii="Times New Roman" w:hAnsi="Times New Roman"/>
          <w:sz w:val="24"/>
          <w:szCs w:val="24"/>
        </w:rPr>
        <w:t>9</w:t>
      </w:r>
      <w:r>
        <w:rPr>
          <w:rFonts w:ascii="Times New Roman" w:hAnsi="Times New Roman"/>
          <w:sz w:val="24"/>
          <w:szCs w:val="24"/>
        </w:rPr>
        <w:t xml:space="preserve"> </w:t>
      </w:r>
      <w:r w:rsidRPr="00C47277">
        <w:rPr>
          <w:rFonts w:ascii="Times New Roman" w:hAnsi="Times New Roman"/>
          <w:sz w:val="24"/>
          <w:szCs w:val="24"/>
        </w:rPr>
        <w:t>повестки, предложение уполномоченного по делу О.Б. Тимофеевой поддержали единогласно.</w:t>
      </w:r>
    </w:p>
    <w:p w:rsidR="00593F3F" w:rsidRPr="00C47277" w:rsidRDefault="00593F3F" w:rsidP="00F36CDD">
      <w:pPr>
        <w:spacing w:after="0" w:line="240" w:lineRule="auto"/>
        <w:ind w:right="-2" w:firstLine="709"/>
        <w:contextualSpacing/>
        <w:jc w:val="both"/>
        <w:rPr>
          <w:rFonts w:ascii="Times New Roman" w:hAnsi="Times New Roman"/>
          <w:sz w:val="24"/>
          <w:szCs w:val="24"/>
        </w:rPr>
      </w:pPr>
      <w:r w:rsidRPr="00C47277">
        <w:rPr>
          <w:rFonts w:ascii="Times New Roman" w:hAnsi="Times New Roman"/>
          <w:sz w:val="24"/>
          <w:szCs w:val="24"/>
        </w:rPr>
        <w:t xml:space="preserve">  Солдатова И.Ю. – Принять предложение уполномоченного по делу.</w:t>
      </w:r>
    </w:p>
    <w:p w:rsidR="00593F3F" w:rsidRDefault="00593F3F" w:rsidP="00F36CDD">
      <w:pPr>
        <w:autoSpaceDE w:val="0"/>
        <w:autoSpaceDN w:val="0"/>
        <w:adjustRightInd w:val="0"/>
        <w:spacing w:after="0" w:line="240" w:lineRule="auto"/>
        <w:contextualSpacing/>
        <w:jc w:val="both"/>
        <w:rPr>
          <w:rFonts w:ascii="Times New Roman" w:hAnsi="Times New Roman"/>
          <w:b/>
          <w:bCs/>
          <w:sz w:val="24"/>
          <w:szCs w:val="24"/>
        </w:rPr>
      </w:pPr>
    </w:p>
    <w:p w:rsidR="00593F3F" w:rsidRPr="00900A42" w:rsidRDefault="00593F3F" w:rsidP="00F36CDD">
      <w:pPr>
        <w:autoSpaceDE w:val="0"/>
        <w:autoSpaceDN w:val="0"/>
        <w:adjustRightInd w:val="0"/>
        <w:spacing w:after="0" w:line="240" w:lineRule="auto"/>
        <w:contextualSpacing/>
        <w:jc w:val="both"/>
        <w:rPr>
          <w:rFonts w:ascii="Times New Roman" w:hAnsi="Times New Roman"/>
          <w:b/>
          <w:bCs/>
          <w:sz w:val="24"/>
          <w:szCs w:val="24"/>
        </w:rPr>
      </w:pPr>
      <w:r w:rsidRPr="00900A42">
        <w:rPr>
          <w:rFonts w:ascii="Times New Roman" w:hAnsi="Times New Roman"/>
          <w:b/>
          <w:bCs/>
          <w:sz w:val="24"/>
          <w:szCs w:val="24"/>
        </w:rPr>
        <w:t>РЕШИЛИ:</w:t>
      </w:r>
    </w:p>
    <w:p w:rsidR="00593F3F" w:rsidRPr="00900A42" w:rsidRDefault="00593F3F" w:rsidP="00F36CDD">
      <w:pPr>
        <w:tabs>
          <w:tab w:val="left" w:pos="1272"/>
        </w:tabs>
        <w:spacing w:after="0" w:line="240" w:lineRule="auto"/>
        <w:ind w:firstLine="709"/>
        <w:contextualSpacing/>
        <w:jc w:val="both"/>
        <w:rPr>
          <w:rFonts w:ascii="Times New Roman" w:hAnsi="Times New Roman"/>
          <w:sz w:val="24"/>
          <w:szCs w:val="24"/>
        </w:rPr>
      </w:pPr>
      <w:r w:rsidRPr="00900A42">
        <w:rPr>
          <w:rFonts w:ascii="Times New Roman" w:hAnsi="Times New Roman"/>
          <w:sz w:val="24"/>
          <w:szCs w:val="24"/>
        </w:rPr>
        <w:t xml:space="preserve">1. Установить тарифы на </w:t>
      </w:r>
      <w:r w:rsidRPr="00C47277">
        <w:rPr>
          <w:rFonts w:ascii="Times New Roman" w:hAnsi="Times New Roman"/>
          <w:sz w:val="24"/>
          <w:szCs w:val="24"/>
        </w:rPr>
        <w:t xml:space="preserve">горячую воду в открытой системе теплоснабжения, поставляемую </w:t>
      </w:r>
      <w:r>
        <w:rPr>
          <w:rFonts w:ascii="Times New Roman" w:hAnsi="Times New Roman"/>
          <w:sz w:val="24"/>
          <w:szCs w:val="24"/>
        </w:rPr>
        <w:t>МУП ЖКХ «Коммунальные сети»</w:t>
      </w:r>
      <w:r w:rsidRPr="00C47277">
        <w:rPr>
          <w:rFonts w:ascii="Times New Roman" w:hAnsi="Times New Roman"/>
          <w:sz w:val="24"/>
          <w:szCs w:val="24"/>
        </w:rPr>
        <w:t xml:space="preserve"> потребителям городского </w:t>
      </w:r>
      <w:r>
        <w:rPr>
          <w:rFonts w:ascii="Times New Roman" w:hAnsi="Times New Roman"/>
          <w:sz w:val="24"/>
          <w:szCs w:val="24"/>
        </w:rPr>
        <w:t xml:space="preserve">поселения поселок Чистые Боры Буйского муниципального района </w:t>
      </w:r>
      <w:r w:rsidRPr="00C47277">
        <w:rPr>
          <w:rFonts w:ascii="Times New Roman" w:hAnsi="Times New Roman"/>
          <w:sz w:val="24"/>
          <w:szCs w:val="24"/>
        </w:rPr>
        <w:t xml:space="preserve">Костромской области  в </w:t>
      </w:r>
      <w:r>
        <w:rPr>
          <w:rFonts w:ascii="Times New Roman" w:hAnsi="Times New Roman"/>
          <w:sz w:val="24"/>
          <w:szCs w:val="24"/>
        </w:rPr>
        <w:t xml:space="preserve">предлагаемом </w:t>
      </w:r>
      <w:r w:rsidRPr="00C47277">
        <w:rPr>
          <w:rFonts w:ascii="Times New Roman" w:hAnsi="Times New Roman"/>
          <w:sz w:val="24"/>
          <w:szCs w:val="24"/>
        </w:rPr>
        <w:t xml:space="preserve"> размере</w:t>
      </w:r>
      <w:r>
        <w:rPr>
          <w:rFonts w:ascii="Times New Roman" w:hAnsi="Times New Roman"/>
          <w:sz w:val="24"/>
          <w:szCs w:val="24"/>
        </w:rPr>
        <w:t>.</w:t>
      </w:r>
    </w:p>
    <w:p w:rsidR="00593F3F" w:rsidRPr="00900A42" w:rsidRDefault="00593F3F" w:rsidP="00F36CDD">
      <w:pPr>
        <w:spacing w:after="0" w:line="240" w:lineRule="auto"/>
        <w:ind w:firstLine="720"/>
        <w:contextualSpacing/>
        <w:jc w:val="both"/>
        <w:rPr>
          <w:rFonts w:ascii="Times New Roman" w:hAnsi="Times New Roman"/>
          <w:sz w:val="24"/>
          <w:szCs w:val="24"/>
        </w:rPr>
      </w:pPr>
      <w:r w:rsidRPr="00900A42">
        <w:rPr>
          <w:rFonts w:ascii="Times New Roman" w:hAnsi="Times New Roman"/>
          <w:sz w:val="24"/>
          <w:szCs w:val="24"/>
        </w:rPr>
        <w:t>2. Постановление об установлении тарифа на тепловую энергию подлежит  официальному  опубликованию и  вступает в силу с</w:t>
      </w:r>
      <w:r>
        <w:rPr>
          <w:rFonts w:ascii="Times New Roman" w:hAnsi="Times New Roman"/>
          <w:sz w:val="24"/>
          <w:szCs w:val="24"/>
        </w:rPr>
        <w:t>о дня его официального опубликования</w:t>
      </w:r>
      <w:r w:rsidRPr="00900A42">
        <w:rPr>
          <w:rFonts w:ascii="Times New Roman" w:hAnsi="Times New Roman"/>
          <w:sz w:val="24"/>
          <w:szCs w:val="24"/>
        </w:rPr>
        <w:t>.</w:t>
      </w:r>
    </w:p>
    <w:p w:rsidR="00593F3F" w:rsidRPr="00900A42" w:rsidRDefault="00593F3F" w:rsidP="00F36CDD">
      <w:pPr>
        <w:spacing w:after="0" w:line="240" w:lineRule="auto"/>
        <w:ind w:firstLine="720"/>
        <w:contextualSpacing/>
        <w:jc w:val="both"/>
        <w:rPr>
          <w:rFonts w:ascii="Times New Roman" w:hAnsi="Times New Roman"/>
          <w:sz w:val="24"/>
          <w:szCs w:val="24"/>
        </w:rPr>
      </w:pPr>
      <w:r w:rsidRPr="00900A42">
        <w:rPr>
          <w:rFonts w:ascii="Times New Roman" w:hAnsi="Times New Roman"/>
          <w:sz w:val="24"/>
          <w:szCs w:val="24"/>
        </w:rPr>
        <w:t>3.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593F3F" w:rsidRPr="00900A42" w:rsidRDefault="00593F3F" w:rsidP="00F36CDD">
      <w:pPr>
        <w:spacing w:after="0" w:line="240" w:lineRule="auto"/>
        <w:ind w:firstLine="720"/>
        <w:contextualSpacing/>
        <w:jc w:val="both"/>
        <w:rPr>
          <w:rFonts w:ascii="Times New Roman" w:hAnsi="Times New Roman"/>
          <w:sz w:val="24"/>
          <w:szCs w:val="24"/>
        </w:rPr>
      </w:pPr>
      <w:r w:rsidRPr="00900A42">
        <w:rPr>
          <w:rFonts w:ascii="Times New Roman" w:hAnsi="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C031AA" w:rsidRDefault="00C031AA" w:rsidP="00F36CDD">
      <w:pPr>
        <w:pStyle w:val="ConsNormal"/>
        <w:widowControl/>
        <w:ind w:firstLine="0"/>
        <w:contextualSpacing/>
        <w:jc w:val="both"/>
        <w:rPr>
          <w:rFonts w:ascii="Times New Roman" w:hAnsi="Times New Roman"/>
          <w:b/>
          <w:sz w:val="24"/>
          <w:szCs w:val="24"/>
        </w:rPr>
      </w:pPr>
    </w:p>
    <w:p w:rsidR="00C031AA" w:rsidRPr="00AD3597" w:rsidRDefault="00C031AA" w:rsidP="00F36CDD">
      <w:pPr>
        <w:pStyle w:val="ConsNormal"/>
        <w:widowControl/>
        <w:ind w:firstLine="0"/>
        <w:contextualSpacing/>
        <w:jc w:val="both"/>
        <w:rPr>
          <w:rFonts w:ascii="Times New Roman" w:hAnsi="Times New Roman"/>
          <w:b/>
          <w:sz w:val="24"/>
          <w:szCs w:val="24"/>
        </w:rPr>
      </w:pPr>
      <w:r w:rsidRPr="00AD3597">
        <w:rPr>
          <w:rFonts w:ascii="Times New Roman" w:hAnsi="Times New Roman"/>
          <w:b/>
          <w:sz w:val="24"/>
          <w:szCs w:val="24"/>
        </w:rPr>
        <w:t xml:space="preserve">Вопрос </w:t>
      </w:r>
      <w:r>
        <w:rPr>
          <w:rFonts w:ascii="Times New Roman" w:hAnsi="Times New Roman"/>
          <w:b/>
          <w:sz w:val="24"/>
          <w:szCs w:val="24"/>
        </w:rPr>
        <w:t>10</w:t>
      </w:r>
      <w:r w:rsidRPr="00AD3597">
        <w:rPr>
          <w:rFonts w:ascii="Times New Roman" w:hAnsi="Times New Roman"/>
          <w:b/>
          <w:sz w:val="24"/>
          <w:szCs w:val="24"/>
        </w:rPr>
        <w:t>:</w:t>
      </w:r>
      <w:r w:rsidRPr="00AD3597">
        <w:rPr>
          <w:rFonts w:ascii="Times New Roman" w:hAnsi="Times New Roman"/>
          <w:sz w:val="24"/>
          <w:szCs w:val="24"/>
        </w:rPr>
        <w:t xml:space="preserve"> «Об установлении тарифов на тепловую энергию, поставляемую ООО «Теплогазсервис» потребителям Костромского и Красносельского муниципальных районов на 2016-2018 годы».</w:t>
      </w:r>
    </w:p>
    <w:p w:rsidR="00C031AA" w:rsidRPr="00AD3597" w:rsidRDefault="00C031AA" w:rsidP="00F36CDD">
      <w:pPr>
        <w:spacing w:after="0" w:line="240" w:lineRule="auto"/>
        <w:contextualSpacing/>
        <w:jc w:val="both"/>
        <w:rPr>
          <w:rFonts w:ascii="Times New Roman" w:hAnsi="Times New Roman" w:cs="Times New Roman"/>
          <w:b/>
          <w:sz w:val="24"/>
          <w:szCs w:val="24"/>
        </w:rPr>
      </w:pPr>
    </w:p>
    <w:p w:rsidR="00C031AA" w:rsidRPr="00AD3597" w:rsidRDefault="00C031AA" w:rsidP="00F36CDD">
      <w:pPr>
        <w:spacing w:after="0" w:line="240" w:lineRule="auto"/>
        <w:contextualSpacing/>
        <w:jc w:val="both"/>
        <w:rPr>
          <w:rFonts w:ascii="Times New Roman" w:hAnsi="Times New Roman" w:cs="Times New Roman"/>
          <w:b/>
          <w:sz w:val="24"/>
          <w:szCs w:val="24"/>
        </w:rPr>
      </w:pPr>
      <w:r w:rsidRPr="00AD3597">
        <w:rPr>
          <w:rFonts w:ascii="Times New Roman" w:hAnsi="Times New Roman" w:cs="Times New Roman"/>
          <w:b/>
          <w:sz w:val="24"/>
          <w:szCs w:val="24"/>
        </w:rPr>
        <w:t>СЛУШАЛИ:</w:t>
      </w:r>
    </w:p>
    <w:p w:rsidR="00C031AA" w:rsidRPr="00AD3597" w:rsidRDefault="00C031AA" w:rsidP="00F36CDD">
      <w:pPr>
        <w:tabs>
          <w:tab w:val="left" w:pos="567"/>
        </w:tabs>
        <w:spacing w:after="0" w:line="240" w:lineRule="auto"/>
        <w:ind w:firstLine="720"/>
        <w:contextualSpacing/>
        <w:jc w:val="both"/>
        <w:rPr>
          <w:rFonts w:ascii="Times New Roman" w:hAnsi="Times New Roman" w:cs="Times New Roman"/>
          <w:sz w:val="24"/>
          <w:szCs w:val="24"/>
        </w:rPr>
      </w:pPr>
      <w:r w:rsidRPr="00AD3597">
        <w:rPr>
          <w:rFonts w:ascii="Times New Roman" w:hAnsi="Times New Roman" w:cs="Times New Roman"/>
          <w:sz w:val="24"/>
          <w:szCs w:val="24"/>
        </w:rPr>
        <w:t xml:space="preserve">Уполномоченного по делу Шипулину А.А., сообщившего по рассматриваемому вопросу следующее. </w:t>
      </w:r>
    </w:p>
    <w:p w:rsidR="00C031AA" w:rsidRPr="00AD3597" w:rsidRDefault="00C031AA" w:rsidP="00F36CDD">
      <w:pPr>
        <w:spacing w:after="0" w:line="240" w:lineRule="auto"/>
        <w:ind w:firstLine="720"/>
        <w:contextualSpacing/>
        <w:jc w:val="both"/>
        <w:rPr>
          <w:rFonts w:ascii="Times New Roman" w:hAnsi="Times New Roman" w:cs="Times New Roman"/>
          <w:sz w:val="24"/>
          <w:szCs w:val="24"/>
        </w:rPr>
      </w:pPr>
      <w:r w:rsidRPr="00AD3597">
        <w:rPr>
          <w:rFonts w:ascii="Times New Roman" w:hAnsi="Times New Roman"/>
          <w:sz w:val="24"/>
          <w:szCs w:val="24"/>
        </w:rPr>
        <w:t xml:space="preserve">ООО «Теплогазсервис» </w:t>
      </w:r>
      <w:r w:rsidRPr="00AD3597">
        <w:rPr>
          <w:rFonts w:ascii="Times New Roman" w:hAnsi="Times New Roman" w:cs="Times New Roman"/>
          <w:sz w:val="24"/>
          <w:szCs w:val="24"/>
        </w:rPr>
        <w:t>представило в департамент государственного регулирования цен и тарифов Костромской области заявления вх. от 30.04.2015 г. № О-1258,  от 30.04.2015 г. № О-1259, от 30.04.2015 г. № О-1260 и расчетные материалы  на установление тарифов на тепловую энергию на 2016 год в размере:</w:t>
      </w:r>
    </w:p>
    <w:p w:rsidR="00C031AA" w:rsidRPr="00AD3597" w:rsidRDefault="00C031AA" w:rsidP="00F36CDD">
      <w:pPr>
        <w:spacing w:after="0" w:line="240" w:lineRule="auto"/>
        <w:ind w:firstLine="720"/>
        <w:contextualSpacing/>
        <w:jc w:val="both"/>
        <w:rPr>
          <w:rFonts w:ascii="Times New Roman" w:hAnsi="Times New Roman" w:cs="Times New Roman"/>
          <w:sz w:val="24"/>
          <w:szCs w:val="24"/>
        </w:rPr>
      </w:pPr>
      <w:r w:rsidRPr="00AD3597">
        <w:rPr>
          <w:rFonts w:ascii="Times New Roman" w:hAnsi="Times New Roman" w:cs="Times New Roman"/>
          <w:sz w:val="24"/>
          <w:szCs w:val="24"/>
        </w:rPr>
        <w:t>- 3673,54 руб./Гкал  (НДС не облагается) и НВВ 8894,00 тыс. руб. (котельная с. Петрилово Костромского муниципального района);</w:t>
      </w:r>
    </w:p>
    <w:p w:rsidR="00C031AA" w:rsidRPr="00AD3597" w:rsidRDefault="00C031AA" w:rsidP="00F36CDD">
      <w:pPr>
        <w:spacing w:after="0" w:line="240" w:lineRule="auto"/>
        <w:ind w:firstLine="720"/>
        <w:contextualSpacing/>
        <w:jc w:val="both"/>
        <w:rPr>
          <w:rFonts w:ascii="Times New Roman" w:hAnsi="Times New Roman" w:cs="Times New Roman"/>
          <w:sz w:val="24"/>
          <w:szCs w:val="24"/>
        </w:rPr>
      </w:pPr>
      <w:r w:rsidRPr="00AD3597">
        <w:rPr>
          <w:rFonts w:ascii="Times New Roman" w:hAnsi="Times New Roman" w:cs="Times New Roman"/>
          <w:sz w:val="24"/>
          <w:szCs w:val="24"/>
        </w:rPr>
        <w:t>- 7603,90 руб./Гкал  (НДС не облагается) и НВВ 9814,81 тыс. руб. (котельные д. Сопырево, с. Подольское Красносельского муниципального района);</w:t>
      </w:r>
    </w:p>
    <w:p w:rsidR="00C031AA" w:rsidRPr="00AD3597" w:rsidRDefault="00C031AA" w:rsidP="00F36CDD">
      <w:pPr>
        <w:spacing w:after="0" w:line="240" w:lineRule="auto"/>
        <w:ind w:firstLine="720"/>
        <w:contextualSpacing/>
        <w:jc w:val="both"/>
        <w:rPr>
          <w:rFonts w:ascii="Times New Roman" w:hAnsi="Times New Roman" w:cs="Times New Roman"/>
          <w:sz w:val="24"/>
          <w:szCs w:val="24"/>
        </w:rPr>
      </w:pPr>
      <w:r w:rsidRPr="00AD3597">
        <w:rPr>
          <w:rFonts w:ascii="Times New Roman" w:hAnsi="Times New Roman" w:cs="Times New Roman"/>
          <w:sz w:val="24"/>
          <w:szCs w:val="24"/>
        </w:rPr>
        <w:lastRenderedPageBreak/>
        <w:t>- 11369,17 руб./Гкал  (НДС не облагается) и НВВ 9847,11 тыс. руб. (котельные д. Ченцы, с. Сидоровское Красносельского муниципального района);</w:t>
      </w:r>
    </w:p>
    <w:p w:rsidR="00C031AA" w:rsidRPr="00AD3597" w:rsidRDefault="00C031AA" w:rsidP="00F36CDD">
      <w:pPr>
        <w:spacing w:after="0" w:line="240" w:lineRule="auto"/>
        <w:ind w:firstLine="720"/>
        <w:contextualSpacing/>
        <w:jc w:val="both"/>
        <w:rPr>
          <w:rFonts w:ascii="Times New Roman" w:hAnsi="Times New Roman" w:cs="Times New Roman"/>
          <w:sz w:val="24"/>
          <w:szCs w:val="24"/>
        </w:rPr>
      </w:pPr>
      <w:r w:rsidRPr="00AD3597">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тарифов на тепловую энергию на 2016-2018 годы от 07.05.2015 г. № 195. </w:t>
      </w:r>
    </w:p>
    <w:p w:rsidR="00C031AA" w:rsidRPr="00AD3597" w:rsidRDefault="00C031AA" w:rsidP="00F36CDD">
      <w:pPr>
        <w:spacing w:after="0" w:line="260" w:lineRule="exact"/>
        <w:ind w:firstLine="709"/>
        <w:contextualSpacing/>
        <w:jc w:val="both"/>
        <w:rPr>
          <w:rFonts w:ascii="Times New Roman" w:hAnsi="Times New Roman" w:cs="Times New Roman"/>
          <w:sz w:val="24"/>
          <w:szCs w:val="24"/>
        </w:rPr>
      </w:pPr>
      <w:r w:rsidRPr="00AD3597">
        <w:rPr>
          <w:rFonts w:ascii="Times New Roman" w:hAnsi="Times New Roman" w:cs="Times New Roman"/>
          <w:sz w:val="24"/>
          <w:szCs w:val="2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Прогнозом социально-экономического развития Российской Федерации на 2016 год и плановый период 2017-2018 годы, одобренном Правительством Российской Федерации 07.10.2015 года (далее – Прогноз).</w:t>
      </w:r>
    </w:p>
    <w:p w:rsidR="00C031AA" w:rsidRPr="00AD3597" w:rsidRDefault="00C031AA" w:rsidP="00F36CDD">
      <w:pPr>
        <w:spacing w:after="0" w:line="240" w:lineRule="auto"/>
        <w:ind w:firstLine="720"/>
        <w:contextualSpacing/>
        <w:jc w:val="both"/>
        <w:rPr>
          <w:rFonts w:ascii="Times New Roman" w:hAnsi="Times New Roman" w:cs="Times New Roman"/>
          <w:sz w:val="24"/>
          <w:szCs w:val="24"/>
        </w:rPr>
      </w:pPr>
      <w:r w:rsidRPr="00AD3597">
        <w:rPr>
          <w:rFonts w:ascii="Times New Roman" w:hAnsi="Times New Roman" w:cs="Times New Roman"/>
          <w:sz w:val="24"/>
          <w:szCs w:val="24"/>
        </w:rPr>
        <w:t xml:space="preserve">1. Основные плановые показатели </w:t>
      </w:r>
      <w:r w:rsidRPr="00AD3597">
        <w:rPr>
          <w:rFonts w:ascii="Times New Roman" w:hAnsi="Times New Roman"/>
          <w:sz w:val="24"/>
          <w:szCs w:val="24"/>
        </w:rPr>
        <w:t>ООО «Теплогазсервис» по котельной с. Петрилово</w:t>
      </w:r>
      <w:r w:rsidRPr="00AD3597">
        <w:rPr>
          <w:rFonts w:ascii="Times New Roman" w:hAnsi="Times New Roman" w:cs="Times New Roman"/>
          <w:sz w:val="24"/>
          <w:szCs w:val="24"/>
        </w:rPr>
        <w:t xml:space="preserve"> Костромского муниципального района на 2016 год (базовый период) по теплоснабжению (по расчету департамента ГРЦТ КО) составили:</w:t>
      </w:r>
    </w:p>
    <w:p w:rsidR="00C031AA" w:rsidRPr="00AD3597" w:rsidRDefault="00C031AA" w:rsidP="00F36CDD">
      <w:pPr>
        <w:spacing w:after="0" w:line="240" w:lineRule="auto"/>
        <w:ind w:firstLine="720"/>
        <w:contextualSpacing/>
        <w:jc w:val="both"/>
        <w:rPr>
          <w:rFonts w:ascii="Times New Roman" w:hAnsi="Times New Roman" w:cs="Times New Roman"/>
          <w:sz w:val="24"/>
          <w:szCs w:val="24"/>
        </w:rPr>
      </w:pPr>
      <w:r w:rsidRPr="00AD3597">
        <w:rPr>
          <w:rFonts w:ascii="Times New Roman" w:hAnsi="Times New Roman" w:cs="Times New Roman"/>
          <w:sz w:val="24"/>
          <w:szCs w:val="24"/>
        </w:rPr>
        <w:t>- объем произведенной тепловой энергии – 3222,23 Гкал;</w:t>
      </w:r>
    </w:p>
    <w:p w:rsidR="00C031AA" w:rsidRPr="00AD3597" w:rsidRDefault="00C031AA" w:rsidP="00F36CDD">
      <w:pPr>
        <w:spacing w:after="0" w:line="240" w:lineRule="auto"/>
        <w:ind w:firstLine="720"/>
        <w:contextualSpacing/>
        <w:jc w:val="both"/>
        <w:rPr>
          <w:rFonts w:ascii="Times New Roman" w:hAnsi="Times New Roman" w:cs="Times New Roman"/>
          <w:sz w:val="24"/>
          <w:szCs w:val="24"/>
        </w:rPr>
      </w:pPr>
      <w:r w:rsidRPr="00AD3597">
        <w:rPr>
          <w:rFonts w:ascii="Times New Roman" w:hAnsi="Times New Roman" w:cs="Times New Roman"/>
          <w:sz w:val="24"/>
          <w:szCs w:val="24"/>
        </w:rPr>
        <w:t>- объем потерь тепловой энергии в теплосетях – 383,00 Гкал;</w:t>
      </w:r>
    </w:p>
    <w:p w:rsidR="00C031AA" w:rsidRPr="00AD3597" w:rsidRDefault="00C031AA" w:rsidP="00F36CDD">
      <w:pPr>
        <w:spacing w:after="0" w:line="240" w:lineRule="auto"/>
        <w:ind w:firstLine="720"/>
        <w:contextualSpacing/>
        <w:jc w:val="both"/>
        <w:rPr>
          <w:rFonts w:ascii="Times New Roman" w:hAnsi="Times New Roman" w:cs="Times New Roman"/>
          <w:sz w:val="24"/>
          <w:szCs w:val="24"/>
        </w:rPr>
      </w:pPr>
      <w:r w:rsidRPr="00AD3597">
        <w:rPr>
          <w:rFonts w:ascii="Times New Roman" w:hAnsi="Times New Roman" w:cs="Times New Roman"/>
          <w:sz w:val="24"/>
          <w:szCs w:val="24"/>
        </w:rPr>
        <w:t>- объем реализации тепловой энергии потребителям  – 2758,67 Гкал.</w:t>
      </w:r>
    </w:p>
    <w:p w:rsidR="00C031AA" w:rsidRPr="00AD3597" w:rsidRDefault="00C031AA" w:rsidP="00F36CDD">
      <w:pPr>
        <w:spacing w:after="0" w:line="240" w:lineRule="auto"/>
        <w:ind w:firstLine="720"/>
        <w:contextualSpacing/>
        <w:jc w:val="both"/>
        <w:rPr>
          <w:rFonts w:ascii="Times New Roman" w:hAnsi="Times New Roman" w:cs="Times New Roman"/>
          <w:sz w:val="24"/>
          <w:szCs w:val="24"/>
        </w:rPr>
      </w:pPr>
      <w:r w:rsidRPr="00AD3597">
        <w:rPr>
          <w:rFonts w:ascii="Times New Roman" w:hAnsi="Times New Roman" w:cs="Times New Roman"/>
          <w:sz w:val="24"/>
          <w:szCs w:val="24"/>
        </w:rPr>
        <w:t>Объем необходимой валовой выручки – 4515,71 тыс. руб., в том числе:</w:t>
      </w:r>
    </w:p>
    <w:p w:rsidR="00C031AA" w:rsidRPr="00AD3597" w:rsidRDefault="00C031AA" w:rsidP="00F36CDD">
      <w:pPr>
        <w:spacing w:after="0" w:line="240" w:lineRule="auto"/>
        <w:ind w:firstLine="720"/>
        <w:contextualSpacing/>
        <w:jc w:val="both"/>
        <w:rPr>
          <w:rFonts w:ascii="Times New Roman" w:hAnsi="Times New Roman" w:cs="Times New Roman"/>
          <w:sz w:val="24"/>
          <w:szCs w:val="24"/>
        </w:rPr>
      </w:pPr>
      <w:r w:rsidRPr="00AD3597">
        <w:rPr>
          <w:rFonts w:ascii="Times New Roman" w:hAnsi="Times New Roman" w:cs="Times New Roman"/>
          <w:sz w:val="24"/>
          <w:szCs w:val="24"/>
        </w:rPr>
        <w:t>- расходы на сырье и материалы – 36,17 тыс. руб.;</w:t>
      </w:r>
    </w:p>
    <w:p w:rsidR="00C031AA" w:rsidRPr="00AD3597" w:rsidRDefault="00C031AA" w:rsidP="00F36CDD">
      <w:pPr>
        <w:spacing w:after="0" w:line="240" w:lineRule="auto"/>
        <w:ind w:firstLine="720"/>
        <w:contextualSpacing/>
        <w:jc w:val="both"/>
        <w:rPr>
          <w:rFonts w:ascii="Times New Roman" w:hAnsi="Times New Roman" w:cs="Times New Roman"/>
          <w:sz w:val="24"/>
          <w:szCs w:val="24"/>
        </w:rPr>
      </w:pPr>
      <w:r w:rsidRPr="00AD3597">
        <w:rPr>
          <w:rFonts w:ascii="Times New Roman" w:hAnsi="Times New Roman" w:cs="Times New Roman"/>
          <w:sz w:val="24"/>
          <w:szCs w:val="24"/>
        </w:rPr>
        <w:t>- расходы на топливо – 2398,66 тыс. руб.;</w:t>
      </w:r>
    </w:p>
    <w:p w:rsidR="00C031AA" w:rsidRPr="00AD3597" w:rsidRDefault="00C031AA" w:rsidP="00F36CDD">
      <w:pPr>
        <w:spacing w:after="0" w:line="240" w:lineRule="auto"/>
        <w:ind w:firstLine="720"/>
        <w:contextualSpacing/>
        <w:jc w:val="both"/>
        <w:rPr>
          <w:rFonts w:ascii="Times New Roman" w:hAnsi="Times New Roman" w:cs="Times New Roman"/>
          <w:sz w:val="24"/>
          <w:szCs w:val="24"/>
        </w:rPr>
      </w:pPr>
      <w:r w:rsidRPr="00AD3597">
        <w:rPr>
          <w:rFonts w:ascii="Times New Roman" w:hAnsi="Times New Roman" w:cs="Times New Roman"/>
          <w:sz w:val="24"/>
          <w:szCs w:val="24"/>
        </w:rPr>
        <w:t>- расходы на покупаемые энергетические ресурсы – 694,53 тыс. руб.;</w:t>
      </w:r>
    </w:p>
    <w:p w:rsidR="00C031AA" w:rsidRPr="00AD3597" w:rsidRDefault="00C031AA" w:rsidP="00F36CDD">
      <w:pPr>
        <w:spacing w:after="0" w:line="240" w:lineRule="auto"/>
        <w:ind w:firstLine="720"/>
        <w:contextualSpacing/>
        <w:jc w:val="both"/>
        <w:rPr>
          <w:rFonts w:ascii="Times New Roman" w:hAnsi="Times New Roman" w:cs="Times New Roman"/>
          <w:sz w:val="24"/>
          <w:szCs w:val="24"/>
        </w:rPr>
      </w:pPr>
      <w:r w:rsidRPr="00AD3597">
        <w:rPr>
          <w:rFonts w:ascii="Times New Roman" w:hAnsi="Times New Roman" w:cs="Times New Roman"/>
          <w:sz w:val="24"/>
          <w:szCs w:val="24"/>
        </w:rPr>
        <w:t>- расходы на холодную воду на технологические цели – 7,49 тыс. руб.;</w:t>
      </w:r>
    </w:p>
    <w:p w:rsidR="00C031AA" w:rsidRPr="00AD3597" w:rsidRDefault="00C031AA" w:rsidP="00F36CDD">
      <w:pPr>
        <w:spacing w:after="0" w:line="240" w:lineRule="auto"/>
        <w:ind w:firstLine="720"/>
        <w:contextualSpacing/>
        <w:jc w:val="both"/>
        <w:rPr>
          <w:rFonts w:ascii="Times New Roman" w:hAnsi="Times New Roman" w:cs="Times New Roman"/>
          <w:sz w:val="24"/>
          <w:szCs w:val="24"/>
        </w:rPr>
      </w:pPr>
      <w:r w:rsidRPr="00AD3597">
        <w:rPr>
          <w:rFonts w:ascii="Times New Roman" w:hAnsi="Times New Roman" w:cs="Times New Roman"/>
          <w:sz w:val="24"/>
          <w:szCs w:val="24"/>
        </w:rPr>
        <w:t>- оплата труда – 744,83 тыс. руб.;</w:t>
      </w:r>
    </w:p>
    <w:p w:rsidR="00C031AA" w:rsidRPr="00AD3597" w:rsidRDefault="00C031AA" w:rsidP="00F36CDD">
      <w:pPr>
        <w:spacing w:after="0" w:line="240" w:lineRule="auto"/>
        <w:ind w:firstLine="720"/>
        <w:contextualSpacing/>
        <w:jc w:val="both"/>
        <w:rPr>
          <w:rFonts w:ascii="Times New Roman" w:hAnsi="Times New Roman" w:cs="Times New Roman"/>
          <w:sz w:val="24"/>
          <w:szCs w:val="24"/>
        </w:rPr>
      </w:pPr>
      <w:r w:rsidRPr="00AD3597">
        <w:rPr>
          <w:rFonts w:ascii="Times New Roman" w:hAnsi="Times New Roman" w:cs="Times New Roman"/>
          <w:sz w:val="24"/>
          <w:szCs w:val="24"/>
        </w:rPr>
        <w:t>- страховые взносы во внебюджетные фонды – 224,94 тыс. руб.;</w:t>
      </w:r>
    </w:p>
    <w:p w:rsidR="00C031AA" w:rsidRPr="00AD3597" w:rsidRDefault="00C031AA" w:rsidP="00F36CDD">
      <w:pPr>
        <w:spacing w:after="0" w:line="240" w:lineRule="auto"/>
        <w:ind w:firstLine="720"/>
        <w:contextualSpacing/>
        <w:jc w:val="both"/>
        <w:rPr>
          <w:rFonts w:ascii="Times New Roman" w:hAnsi="Times New Roman" w:cs="Times New Roman"/>
          <w:sz w:val="24"/>
          <w:szCs w:val="24"/>
        </w:rPr>
      </w:pPr>
      <w:r w:rsidRPr="00AD3597">
        <w:rPr>
          <w:rFonts w:ascii="Times New Roman" w:hAnsi="Times New Roman" w:cs="Times New Roman"/>
          <w:sz w:val="24"/>
          <w:szCs w:val="24"/>
        </w:rPr>
        <w:t>- расходы на выполнение работ и услуг производственного характера, выполняемые по договорам с организациями, – 48,35 тыс. руб.;</w:t>
      </w:r>
    </w:p>
    <w:p w:rsidR="00C031AA" w:rsidRPr="00AD3597" w:rsidRDefault="00C031AA" w:rsidP="00F36CDD">
      <w:pPr>
        <w:spacing w:after="0" w:line="240" w:lineRule="auto"/>
        <w:ind w:firstLine="720"/>
        <w:contextualSpacing/>
        <w:jc w:val="both"/>
        <w:rPr>
          <w:rFonts w:ascii="Times New Roman" w:hAnsi="Times New Roman" w:cs="Times New Roman"/>
          <w:sz w:val="24"/>
          <w:szCs w:val="24"/>
        </w:rPr>
      </w:pPr>
      <w:r w:rsidRPr="00AD3597">
        <w:rPr>
          <w:rFonts w:ascii="Times New Roman" w:hAnsi="Times New Roman" w:cs="Times New Roman"/>
          <w:sz w:val="24"/>
          <w:szCs w:val="24"/>
        </w:rPr>
        <w:t>- расходы на оплату иных работ и услуг – 7,95 тыс. руб.;</w:t>
      </w:r>
    </w:p>
    <w:p w:rsidR="00C031AA" w:rsidRPr="00AD3597" w:rsidRDefault="00C031AA" w:rsidP="00F36CDD">
      <w:pPr>
        <w:spacing w:after="0" w:line="240" w:lineRule="auto"/>
        <w:ind w:firstLine="720"/>
        <w:contextualSpacing/>
        <w:jc w:val="both"/>
        <w:rPr>
          <w:rFonts w:ascii="Times New Roman" w:hAnsi="Times New Roman" w:cs="Times New Roman"/>
          <w:sz w:val="24"/>
          <w:szCs w:val="24"/>
        </w:rPr>
      </w:pPr>
      <w:r w:rsidRPr="00AD3597">
        <w:rPr>
          <w:rFonts w:ascii="Times New Roman" w:hAnsi="Times New Roman" w:cs="Times New Roman"/>
          <w:sz w:val="24"/>
          <w:szCs w:val="24"/>
        </w:rPr>
        <w:t>- арендная плата – 148,51 тыс. руб.;</w:t>
      </w:r>
    </w:p>
    <w:p w:rsidR="00C031AA" w:rsidRPr="00AD3597" w:rsidRDefault="00C031AA" w:rsidP="00F36CDD">
      <w:pPr>
        <w:spacing w:after="0" w:line="240" w:lineRule="auto"/>
        <w:ind w:firstLine="720"/>
        <w:contextualSpacing/>
        <w:jc w:val="both"/>
        <w:rPr>
          <w:rFonts w:ascii="Times New Roman" w:hAnsi="Times New Roman" w:cs="Times New Roman"/>
          <w:sz w:val="24"/>
          <w:szCs w:val="24"/>
        </w:rPr>
      </w:pPr>
      <w:r w:rsidRPr="00AD3597">
        <w:rPr>
          <w:rFonts w:ascii="Times New Roman" w:hAnsi="Times New Roman" w:cs="Times New Roman"/>
          <w:sz w:val="24"/>
          <w:szCs w:val="24"/>
        </w:rPr>
        <w:t>- расходы на обучение персонала – 9,94 тыс. руб.;</w:t>
      </w:r>
    </w:p>
    <w:p w:rsidR="00C031AA" w:rsidRPr="00AD3597" w:rsidRDefault="00C031AA" w:rsidP="00F36CDD">
      <w:pPr>
        <w:spacing w:after="0" w:line="240" w:lineRule="auto"/>
        <w:ind w:firstLine="720"/>
        <w:contextualSpacing/>
        <w:jc w:val="both"/>
        <w:rPr>
          <w:rFonts w:ascii="Times New Roman" w:hAnsi="Times New Roman" w:cs="Times New Roman"/>
          <w:sz w:val="24"/>
          <w:szCs w:val="24"/>
        </w:rPr>
      </w:pPr>
      <w:r w:rsidRPr="00AD3597">
        <w:rPr>
          <w:rFonts w:ascii="Times New Roman" w:hAnsi="Times New Roman" w:cs="Times New Roman"/>
          <w:sz w:val="24"/>
          <w:szCs w:val="24"/>
        </w:rPr>
        <w:t>- другие расходы, связанные с производством и (или) реализацией продукции, – 193,51 тыс. руб.</w:t>
      </w:r>
    </w:p>
    <w:p w:rsidR="00C031AA" w:rsidRPr="00AD3597" w:rsidRDefault="00C031AA" w:rsidP="00F36CDD">
      <w:pPr>
        <w:spacing w:after="0" w:line="240" w:lineRule="auto"/>
        <w:ind w:firstLine="720"/>
        <w:contextualSpacing/>
        <w:jc w:val="both"/>
        <w:rPr>
          <w:rFonts w:ascii="Times New Roman" w:hAnsi="Times New Roman" w:cs="Times New Roman"/>
          <w:sz w:val="24"/>
          <w:szCs w:val="24"/>
        </w:rPr>
      </w:pPr>
      <w:r w:rsidRPr="00AD3597">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C031AA" w:rsidRPr="00AD3597" w:rsidRDefault="00C031AA" w:rsidP="00F36CDD">
      <w:pPr>
        <w:spacing w:after="0" w:line="240" w:lineRule="auto"/>
        <w:ind w:firstLine="709"/>
        <w:contextualSpacing/>
        <w:jc w:val="both"/>
        <w:rPr>
          <w:rFonts w:ascii="Times New Roman" w:eastAsia="Times New Roman" w:hAnsi="Times New Roman" w:cs="Times New Roman"/>
          <w:snapToGrid w:val="0"/>
          <w:sz w:val="24"/>
          <w:szCs w:val="24"/>
        </w:rPr>
      </w:pPr>
      <w:r w:rsidRPr="00AD3597">
        <w:rPr>
          <w:rFonts w:ascii="Times New Roman" w:eastAsia="Times New Roman" w:hAnsi="Times New Roman" w:cs="Times New Roman"/>
          <w:snapToGrid w:val="0"/>
          <w:sz w:val="24"/>
          <w:szCs w:val="24"/>
        </w:rPr>
        <w:t>Расходы на материалы на ремонт снижены на 100,37 тыс. руб. и приняты на основании утвержденных расходов на 2015 год.</w:t>
      </w:r>
    </w:p>
    <w:p w:rsidR="00C031AA" w:rsidRPr="00AD3597" w:rsidRDefault="00C031AA" w:rsidP="00F36CDD">
      <w:pPr>
        <w:spacing w:after="0" w:line="240" w:lineRule="auto"/>
        <w:ind w:firstLine="709"/>
        <w:contextualSpacing/>
        <w:jc w:val="both"/>
        <w:rPr>
          <w:rFonts w:ascii="Times New Roman" w:eastAsia="Times New Roman" w:hAnsi="Times New Roman" w:cs="Times New Roman"/>
          <w:snapToGrid w:val="0"/>
          <w:sz w:val="24"/>
          <w:szCs w:val="24"/>
        </w:rPr>
      </w:pPr>
      <w:r w:rsidRPr="00AD3597">
        <w:rPr>
          <w:rFonts w:ascii="Times New Roman" w:eastAsia="Times New Roman" w:hAnsi="Times New Roman" w:cs="Times New Roman"/>
          <w:snapToGrid w:val="0"/>
          <w:sz w:val="24"/>
          <w:szCs w:val="24"/>
        </w:rPr>
        <w:t>Затраты на топливо снижены на 320,38 тыс. руб. Объем газа департаментом принят исходя из расчетных объемов производства тепловой энергии в соответствии с  Методикой определения потребности в топливе, электрической энергии и воде при производстве и передаче тепловой энергии с учетом удельного расхода топлива 147,45 кг/т.у.т., принятого на основании фактического расхода топлива в 2014 году (предприятием не представлен утвержденный в установленном законодательством порядке норматив удельного расхода топлива и потерь).</w:t>
      </w:r>
    </w:p>
    <w:p w:rsidR="00C031AA" w:rsidRPr="00AD3597" w:rsidRDefault="00C031AA" w:rsidP="00F36CDD">
      <w:pPr>
        <w:spacing w:after="0" w:line="240" w:lineRule="auto"/>
        <w:ind w:firstLine="709"/>
        <w:contextualSpacing/>
        <w:jc w:val="both"/>
        <w:rPr>
          <w:rFonts w:ascii="Times New Roman" w:eastAsia="Times New Roman" w:hAnsi="Times New Roman" w:cs="Times New Roman"/>
          <w:snapToGrid w:val="0"/>
          <w:sz w:val="24"/>
          <w:szCs w:val="24"/>
        </w:rPr>
      </w:pPr>
      <w:r w:rsidRPr="00AD3597">
        <w:rPr>
          <w:rFonts w:ascii="Times New Roman" w:eastAsia="Times New Roman" w:hAnsi="Times New Roman" w:cs="Times New Roman"/>
          <w:snapToGrid w:val="0"/>
          <w:sz w:val="24"/>
          <w:szCs w:val="24"/>
        </w:rPr>
        <w:t>Расходы на электроэнергию снижены на 432,54 тыс. руб. Объем электроэнергии принят в размере, учтенном в тарифах на 2015 год. Цена на электроэнергию принята на основании фактически сложившейся цены за август-октябрь 2015 года и с 01.07.2016 года проиндексирована на 107,5%.</w:t>
      </w:r>
    </w:p>
    <w:p w:rsidR="00C031AA" w:rsidRPr="00AD3597" w:rsidRDefault="00C031AA" w:rsidP="00F36CDD">
      <w:pPr>
        <w:spacing w:after="0" w:line="240" w:lineRule="auto"/>
        <w:ind w:firstLine="709"/>
        <w:contextualSpacing/>
        <w:jc w:val="both"/>
        <w:rPr>
          <w:rFonts w:ascii="Times New Roman" w:eastAsia="Times New Roman" w:hAnsi="Times New Roman" w:cs="Times New Roman"/>
          <w:snapToGrid w:val="0"/>
          <w:sz w:val="24"/>
          <w:szCs w:val="24"/>
        </w:rPr>
      </w:pPr>
      <w:r w:rsidRPr="00AD3597">
        <w:rPr>
          <w:rFonts w:ascii="Times New Roman" w:eastAsia="Times New Roman" w:hAnsi="Times New Roman" w:cs="Times New Roman"/>
          <w:snapToGrid w:val="0"/>
          <w:sz w:val="24"/>
          <w:szCs w:val="24"/>
        </w:rPr>
        <w:t>Затраты на оплату труда снижены на 2138,04 тыс. руб. и сформированы на основании штатного расписания предприятия. Фонд оплаты труда общехозяйственного персонала распределен по видам деятельности пропорционально выручке в соответствии с учетной политикой предприятия.</w:t>
      </w:r>
    </w:p>
    <w:p w:rsidR="00C031AA" w:rsidRPr="00AD3597" w:rsidRDefault="00C031AA" w:rsidP="00F36CDD">
      <w:pPr>
        <w:spacing w:after="0" w:line="240" w:lineRule="auto"/>
        <w:ind w:firstLine="709"/>
        <w:contextualSpacing/>
        <w:jc w:val="both"/>
        <w:rPr>
          <w:rFonts w:ascii="Times New Roman" w:eastAsia="Times New Roman" w:hAnsi="Times New Roman" w:cs="Times New Roman"/>
          <w:snapToGrid w:val="0"/>
          <w:sz w:val="24"/>
          <w:szCs w:val="24"/>
        </w:rPr>
      </w:pPr>
      <w:r w:rsidRPr="00AD3597">
        <w:rPr>
          <w:rFonts w:ascii="Times New Roman" w:eastAsia="Times New Roman" w:hAnsi="Times New Roman" w:cs="Times New Roman"/>
          <w:snapToGrid w:val="0"/>
          <w:sz w:val="24"/>
          <w:szCs w:val="24"/>
        </w:rPr>
        <w:lastRenderedPageBreak/>
        <w:t xml:space="preserve">Отчисления на социальные нужды с оплаты труда составляют 30,2 % от фонда оплаты труда в соответствии с действующим законодательством и страхованием работников от несчастных случаев.  </w:t>
      </w:r>
    </w:p>
    <w:p w:rsidR="00C031AA" w:rsidRPr="00AD3597" w:rsidRDefault="00C031AA" w:rsidP="00F36CDD">
      <w:pPr>
        <w:spacing w:after="0" w:line="240" w:lineRule="auto"/>
        <w:ind w:firstLine="709"/>
        <w:contextualSpacing/>
        <w:jc w:val="both"/>
        <w:rPr>
          <w:rFonts w:ascii="Times New Roman" w:eastAsia="Times New Roman" w:hAnsi="Times New Roman" w:cs="Times New Roman"/>
          <w:snapToGrid w:val="0"/>
          <w:sz w:val="24"/>
          <w:szCs w:val="24"/>
        </w:rPr>
      </w:pPr>
      <w:r w:rsidRPr="00AD3597">
        <w:rPr>
          <w:rFonts w:ascii="Times New Roman" w:eastAsia="Times New Roman" w:hAnsi="Times New Roman" w:cs="Times New Roman"/>
          <w:snapToGrid w:val="0"/>
          <w:sz w:val="24"/>
          <w:szCs w:val="24"/>
        </w:rPr>
        <w:t xml:space="preserve"> Расходы на выполнение работ и услуг производственного характера увеличены на 48,35 тыс. руб. Включены расходы на режимно-наладочные испытания котлов по фактическим расходам в 2014 году.</w:t>
      </w:r>
    </w:p>
    <w:p w:rsidR="00C031AA" w:rsidRPr="00AD3597" w:rsidRDefault="00C031AA" w:rsidP="00F36CDD">
      <w:pPr>
        <w:spacing w:after="0" w:line="240" w:lineRule="auto"/>
        <w:ind w:firstLine="709"/>
        <w:contextualSpacing/>
        <w:jc w:val="both"/>
        <w:rPr>
          <w:rFonts w:ascii="Times New Roman" w:eastAsia="Times New Roman" w:hAnsi="Times New Roman" w:cs="Times New Roman"/>
          <w:snapToGrid w:val="0"/>
          <w:sz w:val="24"/>
          <w:szCs w:val="24"/>
        </w:rPr>
      </w:pPr>
      <w:r w:rsidRPr="00AD3597">
        <w:rPr>
          <w:rFonts w:ascii="Times New Roman" w:eastAsia="Times New Roman" w:hAnsi="Times New Roman" w:cs="Times New Roman"/>
          <w:snapToGrid w:val="0"/>
          <w:sz w:val="24"/>
          <w:szCs w:val="24"/>
        </w:rPr>
        <w:t xml:space="preserve"> Расходы на оплату иных работ и услуг снижены на 5,41 тыс. руб. Расходы на услуги связи и информационно-консультационные услуги (расходы на программное обеспечение) распределены по видам деятельности пропорционально выручке в соответствии с учетной политикой предприятия.</w:t>
      </w:r>
    </w:p>
    <w:p w:rsidR="00C031AA" w:rsidRPr="00AD3597" w:rsidRDefault="00C031AA" w:rsidP="00F36CDD">
      <w:pPr>
        <w:spacing w:after="0" w:line="240" w:lineRule="auto"/>
        <w:ind w:firstLine="709"/>
        <w:contextualSpacing/>
        <w:jc w:val="both"/>
        <w:rPr>
          <w:rFonts w:ascii="Times New Roman" w:eastAsia="Times New Roman" w:hAnsi="Times New Roman" w:cs="Times New Roman"/>
          <w:snapToGrid w:val="0"/>
          <w:sz w:val="24"/>
          <w:szCs w:val="24"/>
        </w:rPr>
      </w:pPr>
      <w:r w:rsidRPr="00AD3597">
        <w:rPr>
          <w:rFonts w:ascii="Times New Roman" w:eastAsia="Times New Roman" w:hAnsi="Times New Roman" w:cs="Times New Roman"/>
          <w:snapToGrid w:val="0"/>
          <w:sz w:val="24"/>
          <w:szCs w:val="24"/>
        </w:rPr>
        <w:t xml:space="preserve"> Расходы на арендную плату снижены на 11,49 тыс. руб. Арендная плата за офисное помещение снижена в связи с распределением по видам деятельности пропорционально выручке в соответствии с учетной политикой предприятия.</w:t>
      </w:r>
    </w:p>
    <w:p w:rsidR="00C031AA" w:rsidRPr="00AD3597" w:rsidRDefault="00C031AA" w:rsidP="00F36CDD">
      <w:pPr>
        <w:spacing w:after="0" w:line="240" w:lineRule="auto"/>
        <w:ind w:firstLine="709"/>
        <w:contextualSpacing/>
        <w:jc w:val="both"/>
        <w:rPr>
          <w:rFonts w:ascii="Times New Roman" w:eastAsia="Times New Roman" w:hAnsi="Times New Roman" w:cs="Times New Roman"/>
          <w:snapToGrid w:val="0"/>
          <w:sz w:val="24"/>
          <w:szCs w:val="24"/>
        </w:rPr>
      </w:pPr>
      <w:r w:rsidRPr="00AD3597">
        <w:rPr>
          <w:rFonts w:ascii="Times New Roman" w:eastAsia="Times New Roman" w:hAnsi="Times New Roman" w:cs="Times New Roman"/>
          <w:snapToGrid w:val="0"/>
          <w:sz w:val="24"/>
          <w:szCs w:val="24"/>
        </w:rPr>
        <w:t xml:space="preserve"> Другие расходы, связанные с производством и реализацией продукции, снижены на 323,92 тыс. руб. Учтены расходы на охрану труда, канцтовары, почтовые расходы, обслуживание ККМ, налог, уплачиваемый в связи с применением упрощенной системы налогообложения. Расходы скорректированы в соответствии с представленными материалами.</w:t>
      </w:r>
    </w:p>
    <w:p w:rsidR="00C031AA" w:rsidRPr="00AD3597" w:rsidRDefault="00C031AA" w:rsidP="00F36CDD">
      <w:pPr>
        <w:spacing w:after="0" w:line="240" w:lineRule="auto"/>
        <w:ind w:firstLine="709"/>
        <w:contextualSpacing/>
        <w:jc w:val="both"/>
        <w:rPr>
          <w:rFonts w:ascii="Times New Roman" w:eastAsia="Times New Roman" w:hAnsi="Times New Roman" w:cs="Times New Roman"/>
          <w:snapToGrid w:val="0"/>
          <w:sz w:val="24"/>
          <w:szCs w:val="24"/>
        </w:rPr>
      </w:pPr>
      <w:r w:rsidRPr="00AD3597">
        <w:rPr>
          <w:rFonts w:ascii="Times New Roman" w:eastAsia="Times New Roman" w:hAnsi="Times New Roman" w:cs="Times New Roman"/>
          <w:snapToGrid w:val="0"/>
          <w:sz w:val="24"/>
          <w:szCs w:val="24"/>
        </w:rPr>
        <w:t xml:space="preserve"> Внереализационные расходы не приняты в связи с отсутствием обосновывающих материалов.</w:t>
      </w:r>
    </w:p>
    <w:p w:rsidR="00C031AA" w:rsidRPr="00AD3597" w:rsidRDefault="00C031AA" w:rsidP="00F36CDD">
      <w:pPr>
        <w:spacing w:after="0" w:line="240" w:lineRule="auto"/>
        <w:ind w:firstLine="709"/>
        <w:contextualSpacing/>
        <w:jc w:val="both"/>
        <w:rPr>
          <w:rFonts w:ascii="Times New Roman" w:eastAsia="Times New Roman" w:hAnsi="Times New Roman" w:cs="Times New Roman"/>
          <w:snapToGrid w:val="0"/>
          <w:sz w:val="24"/>
          <w:szCs w:val="24"/>
        </w:rPr>
      </w:pPr>
      <w:r w:rsidRPr="00AD3597">
        <w:rPr>
          <w:rFonts w:ascii="Times New Roman" w:eastAsia="Times New Roman" w:hAnsi="Times New Roman" w:cs="Times New Roman"/>
          <w:snapToGrid w:val="0"/>
          <w:sz w:val="24"/>
          <w:szCs w:val="24"/>
        </w:rPr>
        <w:t>Расходы, не учитываемые в целях налогообложения, не приняты в связи с отсутствием обосновывающих материалов.</w:t>
      </w:r>
    </w:p>
    <w:p w:rsidR="00C031AA" w:rsidRPr="00AD3597" w:rsidRDefault="00C031AA" w:rsidP="00F36CDD">
      <w:pPr>
        <w:spacing w:after="0" w:line="240" w:lineRule="auto"/>
        <w:ind w:firstLine="709"/>
        <w:contextualSpacing/>
        <w:jc w:val="both"/>
        <w:rPr>
          <w:rFonts w:ascii="Times New Roman" w:hAnsi="Times New Roman" w:cs="Times New Roman"/>
          <w:sz w:val="24"/>
          <w:szCs w:val="24"/>
        </w:rPr>
      </w:pPr>
      <w:r w:rsidRPr="00AD3597">
        <w:rPr>
          <w:rFonts w:ascii="Times New Roman" w:hAnsi="Times New Roman" w:cs="Times New Roman"/>
          <w:sz w:val="24"/>
          <w:szCs w:val="24"/>
        </w:rPr>
        <w:t>В соответствии с Методическими указаниями при долгосрочном регулировании методом индексации установленных тарифов, расходы 2016 года были разделены на подконтрольные (операционные расходы), неподконтрольные расходы, расходы на приобретение ресурсов и необходимую прибыль для последующей индексации на период 2017 год и 2018 год.</w:t>
      </w:r>
    </w:p>
    <w:p w:rsidR="00C031AA" w:rsidRPr="00AD3597" w:rsidRDefault="00C031AA" w:rsidP="00F36CDD">
      <w:pPr>
        <w:spacing w:after="0" w:line="240" w:lineRule="auto"/>
        <w:ind w:firstLine="709"/>
        <w:contextualSpacing/>
        <w:jc w:val="both"/>
        <w:rPr>
          <w:rFonts w:ascii="Times New Roman" w:hAnsi="Times New Roman" w:cs="Times New Roman"/>
          <w:sz w:val="24"/>
          <w:szCs w:val="24"/>
        </w:rPr>
      </w:pPr>
      <w:r w:rsidRPr="00AD3597">
        <w:rPr>
          <w:rFonts w:ascii="Times New Roman" w:hAnsi="Times New Roman" w:cs="Times New Roman"/>
          <w:sz w:val="24"/>
          <w:szCs w:val="24"/>
        </w:rPr>
        <w:t xml:space="preserve">Подконтрольные расходы на 2017 и 2018 годы были проиндексированы на индексы потребительских цен, рекомендованные Прогнозом, в размере 6,0 % на 2017 год и 5,0 % на 2018 год. Неподконтрольные расходы не индексировались. Расходы на приобретение ресурсов были проиндексированы по видам (топливо, электрическая энергия, холодная вода) в соответствии с Прогнозом. </w:t>
      </w:r>
    </w:p>
    <w:p w:rsidR="00C031AA" w:rsidRPr="00AD3597" w:rsidRDefault="00C031AA" w:rsidP="00F36CDD">
      <w:pPr>
        <w:spacing w:after="0" w:line="240" w:lineRule="auto"/>
        <w:ind w:firstLine="709"/>
        <w:contextualSpacing/>
        <w:jc w:val="both"/>
        <w:rPr>
          <w:rFonts w:ascii="Times New Roman" w:hAnsi="Times New Roman" w:cs="Times New Roman"/>
          <w:sz w:val="24"/>
          <w:szCs w:val="24"/>
        </w:rPr>
      </w:pPr>
      <w:r w:rsidRPr="00AD3597">
        <w:rPr>
          <w:rFonts w:ascii="Times New Roman" w:hAnsi="Times New Roman" w:cs="Times New Roman"/>
          <w:sz w:val="24"/>
          <w:szCs w:val="24"/>
        </w:rPr>
        <w:t xml:space="preserve">Предлагается установить экономически обоснованные тарифы на тепловую энергию, </w:t>
      </w:r>
      <w:r w:rsidRPr="00AD3597">
        <w:rPr>
          <w:rFonts w:ascii="Times New Roman" w:hAnsi="Times New Roman"/>
          <w:sz w:val="24"/>
          <w:szCs w:val="24"/>
        </w:rPr>
        <w:t>поставляемую ООО «Теплогазсервис» потребителям с. Петрилово Костромского муниципального района на 2016-2018 годы</w:t>
      </w:r>
      <w:r w:rsidRPr="00AD3597">
        <w:rPr>
          <w:rFonts w:ascii="Times New Roman" w:hAnsi="Times New Roman" w:cs="Times New Roman"/>
          <w:sz w:val="24"/>
          <w:szCs w:val="24"/>
        </w:rPr>
        <w:t xml:space="preserve">: </w:t>
      </w:r>
    </w:p>
    <w:p w:rsidR="00C031AA" w:rsidRPr="00AD3597" w:rsidRDefault="00C031AA" w:rsidP="00F36CDD">
      <w:pPr>
        <w:spacing w:after="0" w:line="240" w:lineRule="auto"/>
        <w:ind w:firstLine="709"/>
        <w:contextualSpacing/>
        <w:jc w:val="both"/>
        <w:rPr>
          <w:rFonts w:ascii="Times New Roman" w:hAnsi="Times New Roman" w:cs="Times New Roman"/>
          <w:sz w:val="24"/>
          <w:szCs w:val="24"/>
        </w:rPr>
      </w:pPr>
      <w:r w:rsidRPr="00AD3597">
        <w:rPr>
          <w:rFonts w:ascii="Times New Roman" w:hAnsi="Times New Roman" w:cs="Times New Roman"/>
          <w:sz w:val="24"/>
          <w:szCs w:val="24"/>
        </w:rPr>
        <w:t>-  с 01.01.2016 г. - 30.06.2016 г. – 1605,93  руб./Гкал (НДС не облагается);</w:t>
      </w:r>
    </w:p>
    <w:p w:rsidR="00C031AA" w:rsidRPr="00AD3597" w:rsidRDefault="00C031AA" w:rsidP="00F36CDD">
      <w:pPr>
        <w:pStyle w:val="aa"/>
        <w:ind w:firstLine="709"/>
        <w:contextualSpacing/>
        <w:rPr>
          <w:rFonts w:eastAsiaTheme="minorEastAsia"/>
          <w:snapToGrid/>
          <w:sz w:val="24"/>
          <w:szCs w:val="24"/>
        </w:rPr>
      </w:pPr>
      <w:r w:rsidRPr="00AD3597">
        <w:rPr>
          <w:rFonts w:eastAsiaTheme="minorEastAsia"/>
          <w:snapToGrid/>
          <w:sz w:val="24"/>
          <w:szCs w:val="24"/>
        </w:rPr>
        <w:t xml:space="preserve">- с 01.07.2016 г. - 31.12.2016 г. – 1673,38 руб./Гкал </w:t>
      </w:r>
      <w:r w:rsidRPr="00AD3597">
        <w:rPr>
          <w:sz w:val="24"/>
          <w:szCs w:val="24"/>
        </w:rPr>
        <w:t>(НДС не облагается)</w:t>
      </w:r>
      <w:r w:rsidRPr="00AD3597">
        <w:rPr>
          <w:rFonts w:eastAsiaTheme="minorEastAsia"/>
          <w:snapToGrid/>
          <w:sz w:val="24"/>
          <w:szCs w:val="24"/>
        </w:rPr>
        <w:t xml:space="preserve"> (рост к декабрю 2015 года – 104,2%);</w:t>
      </w:r>
    </w:p>
    <w:p w:rsidR="00C031AA" w:rsidRPr="00AD3597" w:rsidRDefault="00C031AA" w:rsidP="00F36CDD">
      <w:pPr>
        <w:pStyle w:val="aa"/>
        <w:ind w:firstLine="709"/>
        <w:contextualSpacing/>
        <w:rPr>
          <w:rFonts w:eastAsiaTheme="minorEastAsia"/>
          <w:snapToGrid/>
          <w:sz w:val="24"/>
          <w:szCs w:val="24"/>
        </w:rPr>
      </w:pPr>
      <w:r w:rsidRPr="00AD3597">
        <w:rPr>
          <w:rFonts w:eastAsiaTheme="minorEastAsia"/>
          <w:snapToGrid/>
          <w:sz w:val="24"/>
          <w:szCs w:val="24"/>
        </w:rPr>
        <w:t xml:space="preserve">- с 01.01.2017 г. - 30.06.2017 г. – 1673,38 руб./Гкал </w:t>
      </w:r>
      <w:r w:rsidRPr="00AD3597">
        <w:rPr>
          <w:sz w:val="24"/>
          <w:szCs w:val="24"/>
        </w:rPr>
        <w:t>(НДС не облагается)</w:t>
      </w:r>
      <w:r w:rsidRPr="00AD3597">
        <w:rPr>
          <w:rFonts w:eastAsiaTheme="minorEastAsia"/>
          <w:snapToGrid/>
          <w:sz w:val="24"/>
          <w:szCs w:val="24"/>
        </w:rPr>
        <w:t>;</w:t>
      </w:r>
    </w:p>
    <w:p w:rsidR="00C031AA" w:rsidRPr="00AD3597" w:rsidRDefault="00C031AA" w:rsidP="00F36CDD">
      <w:pPr>
        <w:pStyle w:val="aa"/>
        <w:ind w:firstLine="709"/>
        <w:contextualSpacing/>
        <w:rPr>
          <w:rFonts w:eastAsiaTheme="minorEastAsia"/>
          <w:snapToGrid/>
          <w:sz w:val="24"/>
          <w:szCs w:val="24"/>
        </w:rPr>
      </w:pPr>
      <w:r w:rsidRPr="00AD3597">
        <w:rPr>
          <w:rFonts w:eastAsiaTheme="minorEastAsia"/>
          <w:snapToGrid/>
          <w:sz w:val="24"/>
          <w:szCs w:val="24"/>
        </w:rPr>
        <w:t xml:space="preserve">- с 01.07.2017 г. – 31.12.2017 г. – 1747,14 руб./Гкал </w:t>
      </w:r>
      <w:r w:rsidRPr="00AD3597">
        <w:rPr>
          <w:sz w:val="24"/>
          <w:szCs w:val="24"/>
        </w:rPr>
        <w:t>(НДС не облагается)</w:t>
      </w:r>
      <w:r w:rsidRPr="00AD3597">
        <w:rPr>
          <w:rFonts w:eastAsiaTheme="minorEastAsia"/>
          <w:snapToGrid/>
          <w:sz w:val="24"/>
          <w:szCs w:val="24"/>
        </w:rPr>
        <w:t xml:space="preserve">  (рост к декабрю 2016 года – 104,4%);</w:t>
      </w:r>
    </w:p>
    <w:p w:rsidR="00C031AA" w:rsidRPr="00AD3597" w:rsidRDefault="00C031AA" w:rsidP="00F36CDD">
      <w:pPr>
        <w:pStyle w:val="aa"/>
        <w:ind w:firstLine="709"/>
        <w:contextualSpacing/>
        <w:rPr>
          <w:rFonts w:eastAsiaTheme="minorEastAsia"/>
          <w:snapToGrid/>
          <w:sz w:val="24"/>
          <w:szCs w:val="24"/>
        </w:rPr>
      </w:pPr>
      <w:r w:rsidRPr="00AD3597">
        <w:rPr>
          <w:rFonts w:eastAsiaTheme="minorEastAsia"/>
          <w:snapToGrid/>
          <w:sz w:val="24"/>
          <w:szCs w:val="24"/>
        </w:rPr>
        <w:t xml:space="preserve">- с 01.01.2018 г. – 30.06.2018 г. – 1747,14 руб./Гкал </w:t>
      </w:r>
      <w:r w:rsidRPr="00AD3597">
        <w:rPr>
          <w:sz w:val="24"/>
          <w:szCs w:val="24"/>
        </w:rPr>
        <w:t>(НДС не облагается)</w:t>
      </w:r>
      <w:r w:rsidRPr="00AD3597">
        <w:rPr>
          <w:rFonts w:eastAsiaTheme="minorEastAsia"/>
          <w:snapToGrid/>
          <w:sz w:val="24"/>
          <w:szCs w:val="24"/>
        </w:rPr>
        <w:t>;</w:t>
      </w:r>
    </w:p>
    <w:p w:rsidR="00C031AA" w:rsidRPr="00AD3597" w:rsidRDefault="00C031AA" w:rsidP="00F36CDD">
      <w:pPr>
        <w:pStyle w:val="aa"/>
        <w:ind w:firstLine="709"/>
        <w:contextualSpacing/>
        <w:rPr>
          <w:rFonts w:eastAsiaTheme="minorEastAsia"/>
          <w:snapToGrid/>
          <w:sz w:val="24"/>
          <w:szCs w:val="24"/>
        </w:rPr>
      </w:pPr>
      <w:r w:rsidRPr="00AD3597">
        <w:rPr>
          <w:rFonts w:eastAsiaTheme="minorEastAsia"/>
          <w:snapToGrid/>
          <w:sz w:val="24"/>
          <w:szCs w:val="24"/>
        </w:rPr>
        <w:t xml:space="preserve">- с 01.07.2018 г. – 31.12.2018 г. – 1817,39 руб./Гкал </w:t>
      </w:r>
      <w:r w:rsidRPr="00AD3597">
        <w:rPr>
          <w:sz w:val="24"/>
          <w:szCs w:val="24"/>
        </w:rPr>
        <w:t>(НДС не облагается)</w:t>
      </w:r>
      <w:r w:rsidRPr="00AD3597">
        <w:rPr>
          <w:rFonts w:eastAsiaTheme="minorEastAsia"/>
          <w:snapToGrid/>
          <w:sz w:val="24"/>
          <w:szCs w:val="24"/>
        </w:rPr>
        <w:t xml:space="preserve"> (рост к декабрю 2017 года – 104,0%).</w:t>
      </w:r>
    </w:p>
    <w:p w:rsidR="00C031AA" w:rsidRPr="00AD3597" w:rsidRDefault="00C031AA" w:rsidP="00F36CDD">
      <w:pPr>
        <w:spacing w:after="0" w:line="240" w:lineRule="auto"/>
        <w:ind w:firstLine="720"/>
        <w:contextualSpacing/>
        <w:jc w:val="both"/>
        <w:rPr>
          <w:rFonts w:ascii="Times New Roman" w:hAnsi="Times New Roman" w:cs="Times New Roman"/>
          <w:sz w:val="24"/>
          <w:szCs w:val="24"/>
        </w:rPr>
      </w:pPr>
      <w:r w:rsidRPr="00AD3597">
        <w:rPr>
          <w:rFonts w:ascii="Times New Roman" w:hAnsi="Times New Roman" w:cs="Times New Roman"/>
          <w:sz w:val="24"/>
          <w:szCs w:val="24"/>
        </w:rPr>
        <w:t xml:space="preserve">2. Основные плановые показатели </w:t>
      </w:r>
      <w:r w:rsidRPr="00AD3597">
        <w:rPr>
          <w:rFonts w:ascii="Times New Roman" w:hAnsi="Times New Roman"/>
          <w:sz w:val="24"/>
          <w:szCs w:val="24"/>
        </w:rPr>
        <w:t xml:space="preserve">ООО «Теплогазсервис» по котельным д. Сопырево, с. Подольское </w:t>
      </w:r>
      <w:r w:rsidRPr="00AD3597">
        <w:rPr>
          <w:rFonts w:ascii="Times New Roman" w:hAnsi="Times New Roman" w:cs="Times New Roman"/>
          <w:sz w:val="24"/>
          <w:szCs w:val="24"/>
        </w:rPr>
        <w:t>Красносельского муниципального района на 2016 год (базовый период) по теплоснабжению (по расчету департамента ГРЦТ КО) составили:</w:t>
      </w:r>
    </w:p>
    <w:p w:rsidR="00C031AA" w:rsidRPr="00AD3597" w:rsidRDefault="00C031AA" w:rsidP="00F36CDD">
      <w:pPr>
        <w:spacing w:after="0" w:line="240" w:lineRule="auto"/>
        <w:ind w:firstLine="720"/>
        <w:contextualSpacing/>
        <w:jc w:val="both"/>
        <w:rPr>
          <w:rFonts w:ascii="Times New Roman" w:hAnsi="Times New Roman" w:cs="Times New Roman"/>
          <w:sz w:val="24"/>
          <w:szCs w:val="24"/>
        </w:rPr>
      </w:pPr>
      <w:r w:rsidRPr="00AD3597">
        <w:rPr>
          <w:rFonts w:ascii="Times New Roman" w:hAnsi="Times New Roman" w:cs="Times New Roman"/>
          <w:sz w:val="24"/>
          <w:szCs w:val="24"/>
        </w:rPr>
        <w:t>- объем произведенной тепловой энергии – 1518,68 Гкал;</w:t>
      </w:r>
    </w:p>
    <w:p w:rsidR="00C031AA" w:rsidRPr="00AD3597" w:rsidRDefault="00C031AA" w:rsidP="00F36CDD">
      <w:pPr>
        <w:spacing w:after="0" w:line="240" w:lineRule="auto"/>
        <w:ind w:firstLine="720"/>
        <w:contextualSpacing/>
        <w:jc w:val="both"/>
        <w:rPr>
          <w:rFonts w:ascii="Times New Roman" w:hAnsi="Times New Roman" w:cs="Times New Roman"/>
          <w:sz w:val="24"/>
          <w:szCs w:val="24"/>
        </w:rPr>
      </w:pPr>
      <w:r w:rsidRPr="00AD3597">
        <w:rPr>
          <w:rFonts w:ascii="Times New Roman" w:hAnsi="Times New Roman" w:cs="Times New Roman"/>
          <w:sz w:val="24"/>
          <w:szCs w:val="24"/>
        </w:rPr>
        <w:t>- объем потерь тепловой энергии в теплосетях – 191,17 Гкал;</w:t>
      </w:r>
    </w:p>
    <w:p w:rsidR="00C031AA" w:rsidRPr="00AD3597" w:rsidRDefault="00C031AA" w:rsidP="00F36CDD">
      <w:pPr>
        <w:spacing w:after="0" w:line="240" w:lineRule="auto"/>
        <w:ind w:firstLine="720"/>
        <w:contextualSpacing/>
        <w:jc w:val="both"/>
        <w:rPr>
          <w:rFonts w:ascii="Times New Roman" w:hAnsi="Times New Roman" w:cs="Times New Roman"/>
          <w:sz w:val="24"/>
          <w:szCs w:val="24"/>
        </w:rPr>
      </w:pPr>
      <w:r w:rsidRPr="00AD3597">
        <w:rPr>
          <w:rFonts w:ascii="Times New Roman" w:hAnsi="Times New Roman" w:cs="Times New Roman"/>
          <w:sz w:val="24"/>
          <w:szCs w:val="24"/>
        </w:rPr>
        <w:t>- объем реализации тепловой энергии потребителям  – 1290,76 Гкал.</w:t>
      </w:r>
    </w:p>
    <w:p w:rsidR="00C031AA" w:rsidRPr="00AD3597" w:rsidRDefault="00C031AA" w:rsidP="00F36CDD">
      <w:pPr>
        <w:spacing w:after="0" w:line="240" w:lineRule="auto"/>
        <w:ind w:firstLine="720"/>
        <w:contextualSpacing/>
        <w:jc w:val="both"/>
        <w:rPr>
          <w:rFonts w:ascii="Times New Roman" w:hAnsi="Times New Roman" w:cs="Times New Roman"/>
          <w:sz w:val="24"/>
          <w:szCs w:val="24"/>
        </w:rPr>
      </w:pPr>
      <w:r w:rsidRPr="00AD3597">
        <w:rPr>
          <w:rFonts w:ascii="Times New Roman" w:hAnsi="Times New Roman" w:cs="Times New Roman"/>
          <w:sz w:val="24"/>
          <w:szCs w:val="24"/>
        </w:rPr>
        <w:t>Объем необходимой валовой выручки – 5620,04 тыс. руб., в том числе:</w:t>
      </w:r>
    </w:p>
    <w:p w:rsidR="00C031AA" w:rsidRPr="00AD3597" w:rsidRDefault="00C031AA" w:rsidP="00F36CDD">
      <w:pPr>
        <w:spacing w:after="0" w:line="240" w:lineRule="auto"/>
        <w:ind w:firstLine="720"/>
        <w:contextualSpacing/>
        <w:jc w:val="both"/>
        <w:rPr>
          <w:rFonts w:ascii="Times New Roman" w:hAnsi="Times New Roman" w:cs="Times New Roman"/>
          <w:sz w:val="24"/>
          <w:szCs w:val="24"/>
        </w:rPr>
      </w:pPr>
      <w:r w:rsidRPr="00AD3597">
        <w:rPr>
          <w:rFonts w:ascii="Times New Roman" w:hAnsi="Times New Roman" w:cs="Times New Roman"/>
          <w:sz w:val="24"/>
          <w:szCs w:val="24"/>
        </w:rPr>
        <w:t>- расходы на сырье и материалы – 45,39 тыс. руб.;</w:t>
      </w:r>
    </w:p>
    <w:p w:rsidR="00C031AA" w:rsidRPr="00AD3597" w:rsidRDefault="00C031AA" w:rsidP="00F36CDD">
      <w:pPr>
        <w:spacing w:after="0" w:line="240" w:lineRule="auto"/>
        <w:ind w:firstLine="720"/>
        <w:contextualSpacing/>
        <w:jc w:val="both"/>
        <w:rPr>
          <w:rFonts w:ascii="Times New Roman" w:hAnsi="Times New Roman" w:cs="Times New Roman"/>
          <w:sz w:val="24"/>
          <w:szCs w:val="24"/>
        </w:rPr>
      </w:pPr>
      <w:r w:rsidRPr="00AD3597">
        <w:rPr>
          <w:rFonts w:ascii="Times New Roman" w:hAnsi="Times New Roman" w:cs="Times New Roman"/>
          <w:sz w:val="24"/>
          <w:szCs w:val="24"/>
        </w:rPr>
        <w:t>- расходы на топливо – 1829,14 тыс. руб.;</w:t>
      </w:r>
    </w:p>
    <w:p w:rsidR="00C031AA" w:rsidRPr="00AD3597" w:rsidRDefault="00C031AA" w:rsidP="00F36CDD">
      <w:pPr>
        <w:spacing w:after="0" w:line="240" w:lineRule="auto"/>
        <w:ind w:firstLine="720"/>
        <w:contextualSpacing/>
        <w:jc w:val="both"/>
        <w:rPr>
          <w:rFonts w:ascii="Times New Roman" w:hAnsi="Times New Roman" w:cs="Times New Roman"/>
          <w:sz w:val="24"/>
          <w:szCs w:val="24"/>
        </w:rPr>
      </w:pPr>
      <w:r w:rsidRPr="00AD3597">
        <w:rPr>
          <w:rFonts w:ascii="Times New Roman" w:hAnsi="Times New Roman" w:cs="Times New Roman"/>
          <w:sz w:val="24"/>
          <w:szCs w:val="24"/>
        </w:rPr>
        <w:lastRenderedPageBreak/>
        <w:t>- расходы на покупаемые энергетические ресурсы – 866,56 тыс. руб.;</w:t>
      </w:r>
    </w:p>
    <w:p w:rsidR="00C031AA" w:rsidRPr="00AD3597" w:rsidRDefault="00C031AA" w:rsidP="00F36CDD">
      <w:pPr>
        <w:spacing w:after="0" w:line="240" w:lineRule="auto"/>
        <w:ind w:firstLine="720"/>
        <w:contextualSpacing/>
        <w:jc w:val="both"/>
        <w:rPr>
          <w:rFonts w:ascii="Times New Roman" w:hAnsi="Times New Roman" w:cs="Times New Roman"/>
          <w:sz w:val="24"/>
          <w:szCs w:val="24"/>
        </w:rPr>
      </w:pPr>
      <w:r w:rsidRPr="00AD3597">
        <w:rPr>
          <w:rFonts w:ascii="Times New Roman" w:hAnsi="Times New Roman" w:cs="Times New Roman"/>
          <w:sz w:val="24"/>
          <w:szCs w:val="24"/>
        </w:rPr>
        <w:t>- расходы на холодную воду на технологические цели – 0,55тыс. руб.;</w:t>
      </w:r>
    </w:p>
    <w:p w:rsidR="00C031AA" w:rsidRPr="00AD3597" w:rsidRDefault="00C031AA" w:rsidP="00F36CDD">
      <w:pPr>
        <w:spacing w:after="0" w:line="240" w:lineRule="auto"/>
        <w:ind w:firstLine="720"/>
        <w:contextualSpacing/>
        <w:jc w:val="both"/>
        <w:rPr>
          <w:rFonts w:ascii="Times New Roman" w:hAnsi="Times New Roman" w:cs="Times New Roman"/>
          <w:sz w:val="24"/>
          <w:szCs w:val="24"/>
        </w:rPr>
      </w:pPr>
      <w:r w:rsidRPr="00AD3597">
        <w:rPr>
          <w:rFonts w:ascii="Times New Roman" w:hAnsi="Times New Roman" w:cs="Times New Roman"/>
          <w:sz w:val="24"/>
          <w:szCs w:val="24"/>
        </w:rPr>
        <w:t>- оплата труда – 1732,13 тыс. руб.;</w:t>
      </w:r>
    </w:p>
    <w:p w:rsidR="00C031AA" w:rsidRPr="00AD3597" w:rsidRDefault="00C031AA" w:rsidP="00F36CDD">
      <w:pPr>
        <w:spacing w:after="0" w:line="240" w:lineRule="auto"/>
        <w:ind w:firstLine="720"/>
        <w:contextualSpacing/>
        <w:jc w:val="both"/>
        <w:rPr>
          <w:rFonts w:ascii="Times New Roman" w:hAnsi="Times New Roman" w:cs="Times New Roman"/>
          <w:sz w:val="24"/>
          <w:szCs w:val="24"/>
        </w:rPr>
      </w:pPr>
      <w:r w:rsidRPr="00AD3597">
        <w:rPr>
          <w:rFonts w:ascii="Times New Roman" w:hAnsi="Times New Roman" w:cs="Times New Roman"/>
          <w:sz w:val="24"/>
          <w:szCs w:val="24"/>
        </w:rPr>
        <w:t>- страховые взносы во внебюджетные фонды – 523,10 тыс. руб.;</w:t>
      </w:r>
    </w:p>
    <w:p w:rsidR="00C031AA" w:rsidRPr="00AD3597" w:rsidRDefault="00C031AA" w:rsidP="00F36CDD">
      <w:pPr>
        <w:spacing w:after="0" w:line="240" w:lineRule="auto"/>
        <w:ind w:firstLine="720"/>
        <w:contextualSpacing/>
        <w:jc w:val="both"/>
        <w:rPr>
          <w:rFonts w:ascii="Times New Roman" w:hAnsi="Times New Roman" w:cs="Times New Roman"/>
          <w:sz w:val="24"/>
          <w:szCs w:val="24"/>
        </w:rPr>
      </w:pPr>
      <w:r w:rsidRPr="00AD3597">
        <w:rPr>
          <w:rFonts w:ascii="Times New Roman" w:hAnsi="Times New Roman" w:cs="Times New Roman"/>
          <w:sz w:val="24"/>
          <w:szCs w:val="24"/>
        </w:rPr>
        <w:t>- расходы на выполнение работ и услуг производственного характера, выполняемые по договорам с организациями, – 18,78 тыс. руб.;</w:t>
      </w:r>
    </w:p>
    <w:p w:rsidR="00C031AA" w:rsidRPr="00AD3597" w:rsidRDefault="00C031AA" w:rsidP="00F36CDD">
      <w:pPr>
        <w:spacing w:after="0" w:line="240" w:lineRule="auto"/>
        <w:ind w:firstLine="720"/>
        <w:contextualSpacing/>
        <w:jc w:val="both"/>
        <w:rPr>
          <w:rFonts w:ascii="Times New Roman" w:hAnsi="Times New Roman" w:cs="Times New Roman"/>
          <w:sz w:val="24"/>
          <w:szCs w:val="24"/>
        </w:rPr>
      </w:pPr>
      <w:r w:rsidRPr="00AD3597">
        <w:rPr>
          <w:rFonts w:ascii="Times New Roman" w:hAnsi="Times New Roman" w:cs="Times New Roman"/>
          <w:sz w:val="24"/>
          <w:szCs w:val="24"/>
        </w:rPr>
        <w:t>- расходы на оплату иных работ и услуг – 9,90 тыс. руб.;</w:t>
      </w:r>
    </w:p>
    <w:p w:rsidR="00C031AA" w:rsidRPr="00AD3597" w:rsidRDefault="00C031AA" w:rsidP="00F36CDD">
      <w:pPr>
        <w:spacing w:after="0" w:line="240" w:lineRule="auto"/>
        <w:ind w:firstLine="720"/>
        <w:contextualSpacing/>
        <w:jc w:val="both"/>
        <w:rPr>
          <w:rFonts w:ascii="Times New Roman" w:hAnsi="Times New Roman" w:cs="Times New Roman"/>
          <w:sz w:val="24"/>
          <w:szCs w:val="24"/>
        </w:rPr>
      </w:pPr>
      <w:r w:rsidRPr="00AD3597">
        <w:rPr>
          <w:rFonts w:ascii="Times New Roman" w:hAnsi="Times New Roman" w:cs="Times New Roman"/>
          <w:sz w:val="24"/>
          <w:szCs w:val="24"/>
        </w:rPr>
        <w:t>- арендная плата – 373,21 тыс. руб.;</w:t>
      </w:r>
    </w:p>
    <w:p w:rsidR="00C031AA" w:rsidRPr="00AD3597" w:rsidRDefault="00C031AA" w:rsidP="00F36CDD">
      <w:pPr>
        <w:spacing w:after="0" w:line="240" w:lineRule="auto"/>
        <w:ind w:firstLine="720"/>
        <w:contextualSpacing/>
        <w:jc w:val="both"/>
        <w:rPr>
          <w:rFonts w:ascii="Times New Roman" w:hAnsi="Times New Roman" w:cs="Times New Roman"/>
          <w:sz w:val="24"/>
          <w:szCs w:val="24"/>
        </w:rPr>
      </w:pPr>
      <w:r w:rsidRPr="00AD3597">
        <w:rPr>
          <w:rFonts w:ascii="Times New Roman" w:hAnsi="Times New Roman" w:cs="Times New Roman"/>
          <w:sz w:val="24"/>
          <w:szCs w:val="24"/>
        </w:rPr>
        <w:t>- расходы на обучение персонала – 12,38тыс. руб.;</w:t>
      </w:r>
    </w:p>
    <w:p w:rsidR="00C031AA" w:rsidRPr="00AD3597" w:rsidRDefault="00C031AA" w:rsidP="00F36CDD">
      <w:pPr>
        <w:spacing w:after="0" w:line="240" w:lineRule="auto"/>
        <w:ind w:firstLine="720"/>
        <w:contextualSpacing/>
        <w:jc w:val="both"/>
        <w:rPr>
          <w:rFonts w:ascii="Times New Roman" w:hAnsi="Times New Roman" w:cs="Times New Roman"/>
          <w:sz w:val="24"/>
          <w:szCs w:val="24"/>
        </w:rPr>
      </w:pPr>
      <w:r w:rsidRPr="00AD3597">
        <w:rPr>
          <w:rFonts w:ascii="Times New Roman" w:hAnsi="Times New Roman" w:cs="Times New Roman"/>
          <w:sz w:val="24"/>
          <w:szCs w:val="24"/>
        </w:rPr>
        <w:t>- другие расходы, связанные с производством и (или) реализацией продукции, – 207,87 тыс. руб.</w:t>
      </w:r>
    </w:p>
    <w:p w:rsidR="00C031AA" w:rsidRPr="00AD3597" w:rsidRDefault="00C031AA" w:rsidP="00F36CDD">
      <w:pPr>
        <w:spacing w:after="0" w:line="240" w:lineRule="auto"/>
        <w:ind w:firstLine="720"/>
        <w:contextualSpacing/>
        <w:jc w:val="both"/>
        <w:rPr>
          <w:rFonts w:ascii="Times New Roman" w:hAnsi="Times New Roman" w:cs="Times New Roman"/>
          <w:sz w:val="24"/>
          <w:szCs w:val="24"/>
        </w:rPr>
      </w:pPr>
      <w:r w:rsidRPr="00AD3597">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C031AA" w:rsidRPr="00AD3597" w:rsidRDefault="00C031AA" w:rsidP="00F36CDD">
      <w:pPr>
        <w:spacing w:after="0" w:line="240" w:lineRule="auto"/>
        <w:ind w:firstLine="709"/>
        <w:contextualSpacing/>
        <w:jc w:val="both"/>
        <w:rPr>
          <w:rFonts w:ascii="Times New Roman" w:eastAsia="Times New Roman" w:hAnsi="Times New Roman" w:cs="Times New Roman"/>
          <w:snapToGrid w:val="0"/>
          <w:sz w:val="24"/>
          <w:szCs w:val="24"/>
        </w:rPr>
      </w:pPr>
      <w:r w:rsidRPr="00AD3597">
        <w:rPr>
          <w:rFonts w:ascii="Times New Roman" w:eastAsia="Times New Roman" w:hAnsi="Times New Roman" w:cs="Times New Roman"/>
          <w:snapToGrid w:val="0"/>
          <w:sz w:val="24"/>
          <w:szCs w:val="24"/>
        </w:rPr>
        <w:t>Расходы на материалы на ремонт снижены на 54,61 тыс. руб. и приняты на основании утвержденных расходов на 2015 год.</w:t>
      </w:r>
    </w:p>
    <w:p w:rsidR="00C031AA" w:rsidRPr="00AD3597" w:rsidRDefault="00C031AA" w:rsidP="00F36CDD">
      <w:pPr>
        <w:spacing w:after="0" w:line="240" w:lineRule="auto"/>
        <w:ind w:firstLine="709"/>
        <w:contextualSpacing/>
        <w:jc w:val="both"/>
        <w:rPr>
          <w:rFonts w:ascii="Times New Roman" w:eastAsia="Times New Roman" w:hAnsi="Times New Roman" w:cs="Times New Roman"/>
          <w:snapToGrid w:val="0"/>
          <w:sz w:val="24"/>
          <w:szCs w:val="24"/>
        </w:rPr>
      </w:pPr>
      <w:r w:rsidRPr="00AD3597">
        <w:rPr>
          <w:rFonts w:ascii="Times New Roman" w:eastAsia="Times New Roman" w:hAnsi="Times New Roman" w:cs="Times New Roman"/>
          <w:snapToGrid w:val="0"/>
          <w:sz w:val="24"/>
          <w:szCs w:val="24"/>
        </w:rPr>
        <w:t>Затраты на топливо снижены на 571,61 тыс. руб. Объем угля департаментом принят исходя из расчетных объемов производства тепловой энергии в соответствии с  Методикой определения потребности в топливе, электрической энергии и воде при производстве и передаче тепловой энергии с учетом удельного расхода топлива 230,42 кг/т.у.т., принятого в предыдущем периоде регулирования (предприятием не представлен утвержденный в установленном законодательством порядке норматив удельного расхода топлива и потерь).</w:t>
      </w:r>
    </w:p>
    <w:p w:rsidR="00C031AA" w:rsidRPr="00AD3597" w:rsidRDefault="00C031AA" w:rsidP="00F36CDD">
      <w:pPr>
        <w:spacing w:after="0" w:line="240" w:lineRule="auto"/>
        <w:ind w:firstLine="709"/>
        <w:contextualSpacing/>
        <w:jc w:val="both"/>
        <w:rPr>
          <w:rFonts w:ascii="Times New Roman" w:eastAsia="Times New Roman" w:hAnsi="Times New Roman" w:cs="Times New Roman"/>
          <w:snapToGrid w:val="0"/>
          <w:sz w:val="24"/>
          <w:szCs w:val="24"/>
        </w:rPr>
      </w:pPr>
      <w:r w:rsidRPr="00AD3597">
        <w:rPr>
          <w:rFonts w:ascii="Times New Roman" w:eastAsia="Times New Roman" w:hAnsi="Times New Roman" w:cs="Times New Roman"/>
          <w:snapToGrid w:val="0"/>
          <w:sz w:val="24"/>
          <w:szCs w:val="24"/>
        </w:rPr>
        <w:t>Расходы на электроэнергию снижены на 28,04 тыс. руб. Объем электроэнергии принят по предложению предприятия. Цена на электроэнергию принята на основании фактически сложившейся цены за август-октябрь 2015 года и с 01.07.2016 года проиндексирована на 107,5%.</w:t>
      </w:r>
    </w:p>
    <w:p w:rsidR="00C031AA" w:rsidRPr="00AD3597" w:rsidRDefault="00C031AA" w:rsidP="00F36CDD">
      <w:pPr>
        <w:spacing w:after="0" w:line="240" w:lineRule="auto"/>
        <w:ind w:firstLine="709"/>
        <w:contextualSpacing/>
        <w:jc w:val="both"/>
        <w:rPr>
          <w:rFonts w:ascii="Times New Roman" w:eastAsia="Times New Roman" w:hAnsi="Times New Roman" w:cs="Times New Roman"/>
          <w:snapToGrid w:val="0"/>
          <w:sz w:val="24"/>
          <w:szCs w:val="24"/>
        </w:rPr>
      </w:pPr>
      <w:r w:rsidRPr="00AD3597">
        <w:rPr>
          <w:rFonts w:ascii="Times New Roman" w:eastAsia="Times New Roman" w:hAnsi="Times New Roman" w:cs="Times New Roman"/>
          <w:snapToGrid w:val="0"/>
          <w:sz w:val="24"/>
          <w:szCs w:val="24"/>
        </w:rPr>
        <w:t>Затраты на оплату труда снижены на 2203,49 тыс. руб. и сформированы на основании штатного расписания предприятия. Фонд оплаты труда общехозяйственного персонала распределен по видам деятельности пропорционально выручке в соответствии с учетной политикой предприятия.</w:t>
      </w:r>
    </w:p>
    <w:p w:rsidR="00C031AA" w:rsidRPr="00AD3597" w:rsidRDefault="00C031AA" w:rsidP="00F36CDD">
      <w:pPr>
        <w:spacing w:after="0" w:line="240" w:lineRule="auto"/>
        <w:ind w:firstLine="709"/>
        <w:contextualSpacing/>
        <w:jc w:val="both"/>
        <w:rPr>
          <w:rFonts w:ascii="Times New Roman" w:eastAsia="Times New Roman" w:hAnsi="Times New Roman" w:cs="Times New Roman"/>
          <w:snapToGrid w:val="0"/>
          <w:sz w:val="24"/>
          <w:szCs w:val="24"/>
        </w:rPr>
      </w:pPr>
      <w:r w:rsidRPr="00AD3597">
        <w:rPr>
          <w:rFonts w:ascii="Times New Roman" w:eastAsia="Times New Roman" w:hAnsi="Times New Roman" w:cs="Times New Roman"/>
          <w:snapToGrid w:val="0"/>
          <w:sz w:val="24"/>
          <w:szCs w:val="24"/>
        </w:rPr>
        <w:t xml:space="preserve">Отчисления на социальные нужды с оплаты труда составляют 30,2 % от фонда оплаты труда в соответствии с действующим законодательством и страхованием работников от несчастных случаев.  </w:t>
      </w:r>
    </w:p>
    <w:p w:rsidR="00C031AA" w:rsidRPr="00AD3597" w:rsidRDefault="00C031AA" w:rsidP="00F36CDD">
      <w:pPr>
        <w:spacing w:after="0" w:line="240" w:lineRule="auto"/>
        <w:ind w:firstLine="709"/>
        <w:contextualSpacing/>
        <w:jc w:val="both"/>
        <w:rPr>
          <w:rFonts w:ascii="Times New Roman" w:eastAsia="Times New Roman" w:hAnsi="Times New Roman" w:cs="Times New Roman"/>
          <w:snapToGrid w:val="0"/>
          <w:sz w:val="24"/>
          <w:szCs w:val="24"/>
        </w:rPr>
      </w:pPr>
      <w:r w:rsidRPr="00AD3597">
        <w:rPr>
          <w:rFonts w:ascii="Times New Roman" w:eastAsia="Times New Roman" w:hAnsi="Times New Roman" w:cs="Times New Roman"/>
          <w:snapToGrid w:val="0"/>
          <w:sz w:val="24"/>
          <w:szCs w:val="24"/>
        </w:rPr>
        <w:t>В статью «Расходы на выполнение работ и услуг производственного характера» включены расходы на анализ проб угля в размере 18,78 тыс. руб. по фактическим расходам в 2014 году.</w:t>
      </w:r>
    </w:p>
    <w:p w:rsidR="00C031AA" w:rsidRPr="00AD3597" w:rsidRDefault="00C031AA" w:rsidP="00F36CDD">
      <w:pPr>
        <w:spacing w:after="0" w:line="240" w:lineRule="auto"/>
        <w:ind w:firstLine="709"/>
        <w:contextualSpacing/>
        <w:jc w:val="both"/>
        <w:rPr>
          <w:rFonts w:ascii="Times New Roman" w:eastAsia="Times New Roman" w:hAnsi="Times New Roman" w:cs="Times New Roman"/>
          <w:snapToGrid w:val="0"/>
          <w:sz w:val="24"/>
          <w:szCs w:val="24"/>
        </w:rPr>
      </w:pPr>
      <w:r w:rsidRPr="00AD3597">
        <w:rPr>
          <w:rFonts w:ascii="Times New Roman" w:eastAsia="Times New Roman" w:hAnsi="Times New Roman" w:cs="Times New Roman"/>
          <w:snapToGrid w:val="0"/>
          <w:sz w:val="24"/>
          <w:szCs w:val="24"/>
        </w:rPr>
        <w:t>Расходы на оплату иных работ и услуг снижены на 3,46 тыс. руб. Расходы на услуги связи и информационно-консультационные услуги (расходы на программное обеспечение) распределены по видам деятельности пропорционально выручке в соответствии с учетной политикой предприятия.</w:t>
      </w:r>
    </w:p>
    <w:p w:rsidR="00C031AA" w:rsidRPr="00AD3597" w:rsidRDefault="00C031AA" w:rsidP="00F36CDD">
      <w:pPr>
        <w:spacing w:after="0" w:line="240" w:lineRule="auto"/>
        <w:ind w:firstLine="709"/>
        <w:contextualSpacing/>
        <w:jc w:val="both"/>
        <w:rPr>
          <w:rFonts w:ascii="Times New Roman" w:eastAsia="Times New Roman" w:hAnsi="Times New Roman" w:cs="Times New Roman"/>
          <w:snapToGrid w:val="0"/>
          <w:sz w:val="24"/>
          <w:szCs w:val="24"/>
        </w:rPr>
      </w:pPr>
      <w:r w:rsidRPr="00AD3597">
        <w:rPr>
          <w:rFonts w:ascii="Times New Roman" w:eastAsia="Times New Roman" w:hAnsi="Times New Roman" w:cs="Times New Roman"/>
          <w:snapToGrid w:val="0"/>
          <w:sz w:val="24"/>
          <w:szCs w:val="24"/>
        </w:rPr>
        <w:t xml:space="preserve"> Расходы на арендную плату увеличены на 93,21 тыс. руб. Арендная плата за котельные принята в соответствии с договорами аренды. Арендная плата за офисное помещение снижена в связи с распределением по видам деятельности пропорционально выручке в соответствии с учетной политикой предприятия. </w:t>
      </w:r>
    </w:p>
    <w:p w:rsidR="00C031AA" w:rsidRPr="00AD3597" w:rsidRDefault="00C031AA" w:rsidP="00F36CDD">
      <w:pPr>
        <w:spacing w:after="0" w:line="240" w:lineRule="auto"/>
        <w:ind w:firstLine="709"/>
        <w:contextualSpacing/>
        <w:jc w:val="both"/>
        <w:rPr>
          <w:rFonts w:ascii="Times New Roman" w:eastAsia="Times New Roman" w:hAnsi="Times New Roman" w:cs="Times New Roman"/>
          <w:snapToGrid w:val="0"/>
          <w:sz w:val="24"/>
          <w:szCs w:val="24"/>
        </w:rPr>
      </w:pPr>
      <w:r w:rsidRPr="00AD3597">
        <w:rPr>
          <w:rFonts w:ascii="Times New Roman" w:eastAsia="Times New Roman" w:hAnsi="Times New Roman" w:cs="Times New Roman"/>
          <w:snapToGrid w:val="0"/>
          <w:sz w:val="24"/>
          <w:szCs w:val="24"/>
        </w:rPr>
        <w:t xml:space="preserve"> Другие расходы, связанные с производством и реализацией продукции, снижены на 333,90 тыс. руб. Учтены расходы на охрану труда, канцтовары, почтовые расходы, обслуживание ККМ, налог, уплачиваемый в связи с применением упрощенной системы налогообложения. Расходы скорректированы в соответствии с представленными материалами.</w:t>
      </w:r>
    </w:p>
    <w:p w:rsidR="00C031AA" w:rsidRPr="00AD3597" w:rsidRDefault="00C031AA" w:rsidP="00F36CDD">
      <w:pPr>
        <w:spacing w:after="0" w:line="240" w:lineRule="auto"/>
        <w:ind w:firstLine="709"/>
        <w:contextualSpacing/>
        <w:jc w:val="both"/>
        <w:rPr>
          <w:rFonts w:ascii="Times New Roman" w:eastAsia="Times New Roman" w:hAnsi="Times New Roman" w:cs="Times New Roman"/>
          <w:snapToGrid w:val="0"/>
          <w:sz w:val="24"/>
          <w:szCs w:val="24"/>
        </w:rPr>
      </w:pPr>
      <w:r w:rsidRPr="00AD3597">
        <w:rPr>
          <w:rFonts w:ascii="Times New Roman" w:eastAsia="Times New Roman" w:hAnsi="Times New Roman" w:cs="Times New Roman"/>
          <w:snapToGrid w:val="0"/>
          <w:sz w:val="24"/>
          <w:szCs w:val="24"/>
        </w:rPr>
        <w:t xml:space="preserve"> Внереализационные расходы не приняты в связи с отсутствием обосновывающих материалов.</w:t>
      </w:r>
    </w:p>
    <w:p w:rsidR="00C031AA" w:rsidRPr="00AD3597" w:rsidRDefault="00C031AA" w:rsidP="00F36CDD">
      <w:pPr>
        <w:spacing w:after="0" w:line="240" w:lineRule="auto"/>
        <w:ind w:firstLine="709"/>
        <w:contextualSpacing/>
        <w:jc w:val="both"/>
        <w:rPr>
          <w:rFonts w:ascii="Times New Roman" w:eastAsia="Times New Roman" w:hAnsi="Times New Roman" w:cs="Times New Roman"/>
          <w:snapToGrid w:val="0"/>
          <w:sz w:val="24"/>
          <w:szCs w:val="24"/>
        </w:rPr>
      </w:pPr>
      <w:r w:rsidRPr="00AD3597">
        <w:rPr>
          <w:rFonts w:ascii="Times New Roman" w:eastAsia="Times New Roman" w:hAnsi="Times New Roman" w:cs="Times New Roman"/>
          <w:snapToGrid w:val="0"/>
          <w:sz w:val="24"/>
          <w:szCs w:val="24"/>
        </w:rPr>
        <w:t>Расходы, не учитываемые в целях налогообложения, не приняты в связи с отсутствием обосновывающих материалов.</w:t>
      </w:r>
    </w:p>
    <w:p w:rsidR="00C031AA" w:rsidRPr="00AD3597" w:rsidRDefault="00C031AA" w:rsidP="00F36CDD">
      <w:pPr>
        <w:spacing w:after="0" w:line="240" w:lineRule="auto"/>
        <w:ind w:firstLine="709"/>
        <w:contextualSpacing/>
        <w:jc w:val="both"/>
        <w:rPr>
          <w:rFonts w:ascii="Times New Roman" w:hAnsi="Times New Roman" w:cs="Times New Roman"/>
          <w:sz w:val="24"/>
          <w:szCs w:val="24"/>
        </w:rPr>
      </w:pPr>
      <w:r w:rsidRPr="00AD3597">
        <w:rPr>
          <w:rFonts w:ascii="Times New Roman" w:hAnsi="Times New Roman" w:cs="Times New Roman"/>
          <w:sz w:val="24"/>
          <w:szCs w:val="24"/>
        </w:rPr>
        <w:lastRenderedPageBreak/>
        <w:t>В соответствии с Методическими указаниями при долгосрочном регулировании методом индексации установленных тарифов, расходы 2016 года были разделены на подконтрольные (операционные расходы), неподконтрольные расходы, расходы на приобретение ресурсов и необходимую прибыль для последующей индексации на период 2017 год и 2018 год.</w:t>
      </w:r>
    </w:p>
    <w:p w:rsidR="00C031AA" w:rsidRPr="00AD3597" w:rsidRDefault="00C031AA" w:rsidP="00F36CDD">
      <w:pPr>
        <w:spacing w:after="0" w:line="240" w:lineRule="auto"/>
        <w:ind w:firstLine="709"/>
        <w:contextualSpacing/>
        <w:jc w:val="both"/>
        <w:rPr>
          <w:rFonts w:ascii="Times New Roman" w:hAnsi="Times New Roman" w:cs="Times New Roman"/>
          <w:sz w:val="24"/>
          <w:szCs w:val="24"/>
        </w:rPr>
      </w:pPr>
      <w:r w:rsidRPr="00AD3597">
        <w:rPr>
          <w:rFonts w:ascii="Times New Roman" w:hAnsi="Times New Roman" w:cs="Times New Roman"/>
          <w:sz w:val="24"/>
          <w:szCs w:val="24"/>
        </w:rPr>
        <w:t xml:space="preserve">Подконтрольные расходы на 2017 и 2018 годы были проиндексированы на индексы потребительских цен, рекомендованные Прогнозом, в размере 6,0 % на 2017 год и 5,0 % на 2018 год. Неподконтрольные расходы не индексировались. Расходы на приобретение ресурсов были проиндексированы по видам (топливо, электрическая энергия, холодная вода) в соответствии с Прогнозом. </w:t>
      </w:r>
    </w:p>
    <w:p w:rsidR="00C031AA" w:rsidRPr="00AD3597" w:rsidRDefault="00C031AA" w:rsidP="00F36CDD">
      <w:pPr>
        <w:spacing w:after="0" w:line="240" w:lineRule="auto"/>
        <w:ind w:firstLine="709"/>
        <w:contextualSpacing/>
        <w:jc w:val="both"/>
        <w:rPr>
          <w:rFonts w:ascii="Times New Roman" w:hAnsi="Times New Roman" w:cs="Times New Roman"/>
          <w:sz w:val="24"/>
          <w:szCs w:val="24"/>
        </w:rPr>
      </w:pPr>
      <w:r w:rsidRPr="00AD3597">
        <w:rPr>
          <w:rFonts w:ascii="Times New Roman" w:hAnsi="Times New Roman" w:cs="Times New Roman"/>
          <w:sz w:val="24"/>
          <w:szCs w:val="24"/>
        </w:rPr>
        <w:t xml:space="preserve">Предлагается установить экономически обоснованные тарифы на тепловую энергию, </w:t>
      </w:r>
      <w:r w:rsidRPr="00AD3597">
        <w:rPr>
          <w:rFonts w:ascii="Times New Roman" w:hAnsi="Times New Roman"/>
          <w:sz w:val="24"/>
          <w:szCs w:val="24"/>
        </w:rPr>
        <w:t xml:space="preserve">ООО «Теплогазсервис» потребителям </w:t>
      </w:r>
      <w:r>
        <w:rPr>
          <w:rFonts w:ascii="Times New Roman" w:hAnsi="Times New Roman"/>
          <w:sz w:val="24"/>
          <w:szCs w:val="24"/>
        </w:rPr>
        <w:t>д. Сопырево, с. Подольское</w:t>
      </w:r>
      <w:r w:rsidRPr="00AD3597">
        <w:rPr>
          <w:rFonts w:ascii="Times New Roman" w:hAnsi="Times New Roman"/>
          <w:sz w:val="24"/>
          <w:szCs w:val="24"/>
        </w:rPr>
        <w:t xml:space="preserve"> К</w:t>
      </w:r>
      <w:r>
        <w:rPr>
          <w:rFonts w:ascii="Times New Roman" w:hAnsi="Times New Roman"/>
          <w:sz w:val="24"/>
          <w:szCs w:val="24"/>
        </w:rPr>
        <w:t>расносельского</w:t>
      </w:r>
      <w:r w:rsidRPr="00AD3597">
        <w:rPr>
          <w:rFonts w:ascii="Times New Roman" w:hAnsi="Times New Roman"/>
          <w:sz w:val="24"/>
          <w:szCs w:val="24"/>
        </w:rPr>
        <w:t xml:space="preserve"> муниципального района на 2016-2018 годы</w:t>
      </w:r>
      <w:r w:rsidRPr="00AD3597">
        <w:rPr>
          <w:rFonts w:ascii="Times New Roman" w:hAnsi="Times New Roman" w:cs="Times New Roman"/>
          <w:sz w:val="24"/>
          <w:szCs w:val="24"/>
        </w:rPr>
        <w:t xml:space="preserve">: </w:t>
      </w:r>
    </w:p>
    <w:p w:rsidR="00C031AA" w:rsidRPr="00AD3597" w:rsidRDefault="00C031AA" w:rsidP="00F36CDD">
      <w:pPr>
        <w:spacing w:after="0" w:line="240" w:lineRule="auto"/>
        <w:ind w:firstLine="709"/>
        <w:contextualSpacing/>
        <w:jc w:val="both"/>
        <w:rPr>
          <w:rFonts w:ascii="Times New Roman" w:hAnsi="Times New Roman" w:cs="Times New Roman"/>
          <w:sz w:val="24"/>
          <w:szCs w:val="24"/>
        </w:rPr>
      </w:pPr>
      <w:r w:rsidRPr="00AD3597">
        <w:rPr>
          <w:rFonts w:ascii="Times New Roman" w:hAnsi="Times New Roman" w:cs="Times New Roman"/>
          <w:sz w:val="24"/>
          <w:szCs w:val="24"/>
        </w:rPr>
        <w:t xml:space="preserve">-  с 01.01.2016 г. - 30.06.2016 г. – </w:t>
      </w:r>
      <w:r>
        <w:rPr>
          <w:rFonts w:ascii="Times New Roman" w:hAnsi="Times New Roman" w:cs="Times New Roman"/>
          <w:sz w:val="24"/>
          <w:szCs w:val="24"/>
        </w:rPr>
        <w:t>4274,36</w:t>
      </w:r>
      <w:r w:rsidRPr="00AD3597">
        <w:rPr>
          <w:rFonts w:ascii="Times New Roman" w:hAnsi="Times New Roman" w:cs="Times New Roman"/>
          <w:sz w:val="24"/>
          <w:szCs w:val="24"/>
        </w:rPr>
        <w:t xml:space="preserve">  руб./Гкал (НДС не облагается);</w:t>
      </w:r>
    </w:p>
    <w:p w:rsidR="00C031AA" w:rsidRPr="00AD3597" w:rsidRDefault="00C031AA" w:rsidP="00F36CDD">
      <w:pPr>
        <w:pStyle w:val="aa"/>
        <w:ind w:firstLine="709"/>
        <w:contextualSpacing/>
        <w:rPr>
          <w:rFonts w:eastAsiaTheme="minorEastAsia"/>
          <w:snapToGrid/>
          <w:sz w:val="24"/>
          <w:szCs w:val="24"/>
        </w:rPr>
      </w:pPr>
      <w:r w:rsidRPr="00AD3597">
        <w:rPr>
          <w:rFonts w:eastAsiaTheme="minorEastAsia"/>
          <w:snapToGrid/>
          <w:sz w:val="24"/>
          <w:szCs w:val="24"/>
        </w:rPr>
        <w:t xml:space="preserve">- с 01.07.2016 г. - 31.12.2016 г. – </w:t>
      </w:r>
      <w:r>
        <w:rPr>
          <w:rFonts w:eastAsiaTheme="minorEastAsia"/>
          <w:snapToGrid/>
          <w:sz w:val="24"/>
          <w:szCs w:val="24"/>
        </w:rPr>
        <w:t>4447,88</w:t>
      </w:r>
      <w:r w:rsidRPr="00AD3597">
        <w:rPr>
          <w:rFonts w:eastAsiaTheme="minorEastAsia"/>
          <w:snapToGrid/>
          <w:sz w:val="24"/>
          <w:szCs w:val="24"/>
        </w:rPr>
        <w:t xml:space="preserve"> руб./Гкал </w:t>
      </w:r>
      <w:r w:rsidRPr="00AD3597">
        <w:rPr>
          <w:sz w:val="24"/>
          <w:szCs w:val="24"/>
        </w:rPr>
        <w:t>(НДС не облагается)</w:t>
      </w:r>
      <w:r w:rsidRPr="00AD3597">
        <w:rPr>
          <w:rFonts w:eastAsiaTheme="minorEastAsia"/>
          <w:snapToGrid/>
          <w:sz w:val="24"/>
          <w:szCs w:val="24"/>
        </w:rPr>
        <w:t xml:space="preserve"> (рост к декабрю 2015 года – 104,</w:t>
      </w:r>
      <w:r>
        <w:rPr>
          <w:rFonts w:eastAsiaTheme="minorEastAsia"/>
          <w:snapToGrid/>
          <w:sz w:val="24"/>
          <w:szCs w:val="24"/>
        </w:rPr>
        <w:t>1</w:t>
      </w:r>
      <w:r w:rsidRPr="00AD3597">
        <w:rPr>
          <w:rFonts w:eastAsiaTheme="minorEastAsia"/>
          <w:snapToGrid/>
          <w:sz w:val="24"/>
          <w:szCs w:val="24"/>
        </w:rPr>
        <w:t>%);</w:t>
      </w:r>
    </w:p>
    <w:p w:rsidR="00C031AA" w:rsidRPr="00AD3597" w:rsidRDefault="00C031AA" w:rsidP="00F36CDD">
      <w:pPr>
        <w:pStyle w:val="aa"/>
        <w:ind w:firstLine="709"/>
        <w:contextualSpacing/>
        <w:rPr>
          <w:rFonts w:eastAsiaTheme="minorEastAsia"/>
          <w:snapToGrid/>
          <w:sz w:val="24"/>
          <w:szCs w:val="24"/>
        </w:rPr>
      </w:pPr>
      <w:r w:rsidRPr="00AD3597">
        <w:rPr>
          <w:rFonts w:eastAsiaTheme="minorEastAsia"/>
          <w:snapToGrid/>
          <w:sz w:val="24"/>
          <w:szCs w:val="24"/>
        </w:rPr>
        <w:t xml:space="preserve">- с 01.01.2017 г. - 30.06.2017 г. – </w:t>
      </w:r>
      <w:r>
        <w:rPr>
          <w:rFonts w:eastAsiaTheme="minorEastAsia"/>
          <w:snapToGrid/>
          <w:sz w:val="24"/>
          <w:szCs w:val="24"/>
        </w:rPr>
        <w:t>4447,88</w:t>
      </w:r>
      <w:r w:rsidRPr="00AD3597">
        <w:rPr>
          <w:rFonts w:eastAsiaTheme="minorEastAsia"/>
          <w:snapToGrid/>
          <w:sz w:val="24"/>
          <w:szCs w:val="24"/>
        </w:rPr>
        <w:t xml:space="preserve"> руб./Гкал </w:t>
      </w:r>
      <w:r w:rsidRPr="00AD3597">
        <w:rPr>
          <w:sz w:val="24"/>
          <w:szCs w:val="24"/>
        </w:rPr>
        <w:t>(НДС не облагается)</w:t>
      </w:r>
      <w:r w:rsidRPr="00AD3597">
        <w:rPr>
          <w:rFonts w:eastAsiaTheme="minorEastAsia"/>
          <w:snapToGrid/>
          <w:sz w:val="24"/>
          <w:szCs w:val="24"/>
        </w:rPr>
        <w:t>;</w:t>
      </w:r>
    </w:p>
    <w:p w:rsidR="00C031AA" w:rsidRPr="00AD3597" w:rsidRDefault="00C031AA" w:rsidP="00F36CDD">
      <w:pPr>
        <w:pStyle w:val="aa"/>
        <w:ind w:firstLine="709"/>
        <w:contextualSpacing/>
        <w:rPr>
          <w:rFonts w:eastAsiaTheme="minorEastAsia"/>
          <w:snapToGrid/>
          <w:sz w:val="24"/>
          <w:szCs w:val="24"/>
        </w:rPr>
      </w:pPr>
      <w:r w:rsidRPr="00AD3597">
        <w:rPr>
          <w:rFonts w:eastAsiaTheme="minorEastAsia"/>
          <w:snapToGrid/>
          <w:sz w:val="24"/>
          <w:szCs w:val="24"/>
        </w:rPr>
        <w:t xml:space="preserve">- с 01.07.2017 г. – 31.12.2017 г. – </w:t>
      </w:r>
      <w:r>
        <w:rPr>
          <w:rFonts w:eastAsiaTheme="minorEastAsia"/>
          <w:snapToGrid/>
          <w:sz w:val="24"/>
          <w:szCs w:val="24"/>
        </w:rPr>
        <w:t>4723,30</w:t>
      </w:r>
      <w:r w:rsidRPr="00AD3597">
        <w:rPr>
          <w:rFonts w:eastAsiaTheme="minorEastAsia"/>
          <w:snapToGrid/>
          <w:sz w:val="24"/>
          <w:szCs w:val="24"/>
        </w:rPr>
        <w:t xml:space="preserve"> руб./Гкал </w:t>
      </w:r>
      <w:r w:rsidRPr="00AD3597">
        <w:rPr>
          <w:sz w:val="24"/>
          <w:szCs w:val="24"/>
        </w:rPr>
        <w:t>(НДС не облагается)</w:t>
      </w:r>
      <w:r w:rsidRPr="00AD3597">
        <w:rPr>
          <w:rFonts w:eastAsiaTheme="minorEastAsia"/>
          <w:snapToGrid/>
          <w:sz w:val="24"/>
          <w:szCs w:val="24"/>
        </w:rPr>
        <w:t xml:space="preserve">  (рост к декабрю 2016 года – 106,</w:t>
      </w:r>
      <w:r>
        <w:rPr>
          <w:rFonts w:eastAsiaTheme="minorEastAsia"/>
          <w:snapToGrid/>
          <w:sz w:val="24"/>
          <w:szCs w:val="24"/>
        </w:rPr>
        <w:t>2</w:t>
      </w:r>
      <w:r w:rsidRPr="00AD3597">
        <w:rPr>
          <w:rFonts w:eastAsiaTheme="minorEastAsia"/>
          <w:snapToGrid/>
          <w:sz w:val="24"/>
          <w:szCs w:val="24"/>
        </w:rPr>
        <w:t>%);</w:t>
      </w:r>
    </w:p>
    <w:p w:rsidR="00C031AA" w:rsidRPr="00AD3597" w:rsidRDefault="00C031AA" w:rsidP="00F36CDD">
      <w:pPr>
        <w:pStyle w:val="aa"/>
        <w:ind w:firstLine="709"/>
        <w:contextualSpacing/>
        <w:rPr>
          <w:rFonts w:eastAsiaTheme="minorEastAsia"/>
          <w:snapToGrid/>
          <w:sz w:val="24"/>
          <w:szCs w:val="24"/>
        </w:rPr>
      </w:pPr>
      <w:r w:rsidRPr="00AD3597">
        <w:rPr>
          <w:rFonts w:eastAsiaTheme="minorEastAsia"/>
          <w:snapToGrid/>
          <w:sz w:val="24"/>
          <w:szCs w:val="24"/>
        </w:rPr>
        <w:t xml:space="preserve">- с 01.01.2018 г. – 30.06.2018 г. – 4723,30 руб./Гкал </w:t>
      </w:r>
      <w:r w:rsidRPr="00AD3597">
        <w:rPr>
          <w:sz w:val="24"/>
          <w:szCs w:val="24"/>
        </w:rPr>
        <w:t>(НДС не облагается)</w:t>
      </w:r>
      <w:r w:rsidRPr="00AD3597">
        <w:rPr>
          <w:rFonts w:eastAsiaTheme="minorEastAsia"/>
          <w:snapToGrid/>
          <w:sz w:val="24"/>
          <w:szCs w:val="24"/>
        </w:rPr>
        <w:t>;</w:t>
      </w:r>
    </w:p>
    <w:p w:rsidR="00C031AA" w:rsidRPr="00AD3597" w:rsidRDefault="00C031AA" w:rsidP="00F36CDD">
      <w:pPr>
        <w:pStyle w:val="aa"/>
        <w:ind w:firstLine="709"/>
        <w:contextualSpacing/>
        <w:rPr>
          <w:rFonts w:eastAsiaTheme="minorEastAsia"/>
          <w:snapToGrid/>
          <w:sz w:val="24"/>
          <w:szCs w:val="24"/>
        </w:rPr>
      </w:pPr>
      <w:r w:rsidRPr="00AD3597">
        <w:rPr>
          <w:rFonts w:eastAsiaTheme="minorEastAsia"/>
          <w:snapToGrid/>
          <w:sz w:val="24"/>
          <w:szCs w:val="24"/>
        </w:rPr>
        <w:t xml:space="preserve">- с 01.07.2018 г. – 31.12.2018 г. – 4967,71 руб./Гкал </w:t>
      </w:r>
      <w:r w:rsidRPr="00AD3597">
        <w:rPr>
          <w:sz w:val="24"/>
          <w:szCs w:val="24"/>
        </w:rPr>
        <w:t>(НДС не облагается)</w:t>
      </w:r>
      <w:r w:rsidRPr="00AD3597">
        <w:rPr>
          <w:rFonts w:eastAsiaTheme="minorEastAsia"/>
          <w:snapToGrid/>
          <w:sz w:val="24"/>
          <w:szCs w:val="24"/>
        </w:rPr>
        <w:t xml:space="preserve"> (рост к декабрю 2017 года – 105,2%).</w:t>
      </w:r>
    </w:p>
    <w:p w:rsidR="00C031AA" w:rsidRPr="00785D3B" w:rsidRDefault="00C031AA" w:rsidP="00F36CDD">
      <w:pPr>
        <w:spacing w:after="0" w:line="240" w:lineRule="auto"/>
        <w:ind w:firstLine="426"/>
        <w:contextualSpacing/>
        <w:jc w:val="both"/>
        <w:rPr>
          <w:sz w:val="24"/>
          <w:szCs w:val="24"/>
        </w:rPr>
      </w:pPr>
      <w:r w:rsidRPr="00AD3597">
        <w:rPr>
          <w:rFonts w:ascii="Times New Roman" w:hAnsi="Times New Roman" w:cs="Times New Roman"/>
          <w:sz w:val="24"/>
          <w:szCs w:val="24"/>
        </w:rPr>
        <w:t xml:space="preserve">3. В связи с необходимостью </w:t>
      </w:r>
      <w:r>
        <w:rPr>
          <w:rFonts w:ascii="Times New Roman" w:hAnsi="Times New Roman" w:cs="Times New Roman"/>
          <w:sz w:val="24"/>
          <w:szCs w:val="24"/>
        </w:rPr>
        <w:t xml:space="preserve">уточнения расчета </w:t>
      </w:r>
      <w:r w:rsidRPr="00AD3597">
        <w:rPr>
          <w:rFonts w:ascii="Times New Roman" w:hAnsi="Times New Roman" w:cs="Times New Roman"/>
          <w:sz w:val="24"/>
          <w:szCs w:val="24"/>
        </w:rPr>
        <w:t>экономически обоснованных тарифов</w:t>
      </w:r>
      <w:r>
        <w:rPr>
          <w:rFonts w:ascii="Times New Roman" w:hAnsi="Times New Roman" w:cs="Times New Roman"/>
          <w:sz w:val="24"/>
          <w:szCs w:val="24"/>
        </w:rPr>
        <w:t xml:space="preserve"> на тепловую энергию, поставляемую </w:t>
      </w:r>
      <w:r w:rsidRPr="00AD3597">
        <w:rPr>
          <w:rFonts w:ascii="Times New Roman" w:hAnsi="Times New Roman"/>
          <w:sz w:val="24"/>
          <w:szCs w:val="24"/>
        </w:rPr>
        <w:t xml:space="preserve">ООО «Теплогазсервис» потребителям </w:t>
      </w:r>
      <w:r>
        <w:rPr>
          <w:rFonts w:ascii="Times New Roman" w:hAnsi="Times New Roman"/>
          <w:sz w:val="24"/>
          <w:szCs w:val="24"/>
        </w:rPr>
        <w:t>д. Ченцы, с. Сидоровское</w:t>
      </w:r>
      <w:r w:rsidRPr="00AD3597">
        <w:rPr>
          <w:rFonts w:ascii="Times New Roman" w:hAnsi="Times New Roman"/>
          <w:sz w:val="24"/>
          <w:szCs w:val="24"/>
        </w:rPr>
        <w:t xml:space="preserve"> К</w:t>
      </w:r>
      <w:r>
        <w:rPr>
          <w:rFonts w:ascii="Times New Roman" w:hAnsi="Times New Roman"/>
          <w:sz w:val="24"/>
          <w:szCs w:val="24"/>
        </w:rPr>
        <w:t>расносельского</w:t>
      </w:r>
      <w:r w:rsidRPr="00AD3597">
        <w:rPr>
          <w:rFonts w:ascii="Times New Roman" w:hAnsi="Times New Roman"/>
          <w:sz w:val="24"/>
          <w:szCs w:val="24"/>
        </w:rPr>
        <w:t xml:space="preserve"> муниципального района на 2016-2018 годы</w:t>
      </w:r>
      <w:r w:rsidRPr="00AD3597">
        <w:rPr>
          <w:rFonts w:ascii="Times New Roman" w:hAnsi="Times New Roman" w:cs="Times New Roman"/>
          <w:sz w:val="24"/>
          <w:szCs w:val="24"/>
        </w:rPr>
        <w:t xml:space="preserve">, предлагается перенести </w:t>
      </w:r>
      <w:r>
        <w:rPr>
          <w:rFonts w:ascii="Times New Roman" w:hAnsi="Times New Roman" w:cs="Times New Roman"/>
          <w:sz w:val="24"/>
          <w:szCs w:val="24"/>
        </w:rPr>
        <w:t xml:space="preserve">рассмотрение данного вопроса </w:t>
      </w:r>
      <w:r w:rsidRPr="00AD3597">
        <w:rPr>
          <w:rFonts w:ascii="Times New Roman" w:hAnsi="Times New Roman" w:cs="Times New Roman"/>
          <w:sz w:val="24"/>
          <w:szCs w:val="24"/>
        </w:rPr>
        <w:t>на 1</w:t>
      </w:r>
      <w:r>
        <w:rPr>
          <w:rFonts w:ascii="Times New Roman" w:hAnsi="Times New Roman" w:cs="Times New Roman"/>
          <w:sz w:val="24"/>
          <w:szCs w:val="24"/>
        </w:rPr>
        <w:t>8</w:t>
      </w:r>
      <w:r w:rsidRPr="00785D3B">
        <w:rPr>
          <w:rFonts w:ascii="Times New Roman" w:hAnsi="Times New Roman"/>
          <w:sz w:val="24"/>
          <w:szCs w:val="24"/>
        </w:rPr>
        <w:t>.12.201</w:t>
      </w:r>
      <w:r>
        <w:rPr>
          <w:rFonts w:ascii="Times New Roman" w:hAnsi="Times New Roman"/>
          <w:sz w:val="24"/>
          <w:szCs w:val="24"/>
        </w:rPr>
        <w:t>5</w:t>
      </w:r>
      <w:r w:rsidRPr="00785D3B">
        <w:rPr>
          <w:rFonts w:ascii="Times New Roman" w:hAnsi="Times New Roman"/>
          <w:sz w:val="24"/>
          <w:szCs w:val="24"/>
        </w:rPr>
        <w:t xml:space="preserve"> г.</w:t>
      </w:r>
    </w:p>
    <w:p w:rsidR="00C031AA" w:rsidRPr="007C1B57" w:rsidRDefault="00C031AA" w:rsidP="00F36CDD">
      <w:pPr>
        <w:pStyle w:val="aa"/>
        <w:ind w:firstLine="709"/>
        <w:contextualSpacing/>
        <w:rPr>
          <w:sz w:val="24"/>
          <w:szCs w:val="24"/>
        </w:rPr>
      </w:pPr>
      <w:r w:rsidRPr="007C1B57">
        <w:rPr>
          <w:sz w:val="24"/>
          <w:szCs w:val="24"/>
        </w:rPr>
        <w:t>Все члены Правления, принимавшие участие в рассмотрении вопроса №</w:t>
      </w:r>
      <w:r>
        <w:rPr>
          <w:sz w:val="24"/>
          <w:szCs w:val="24"/>
        </w:rPr>
        <w:t xml:space="preserve">10 </w:t>
      </w:r>
      <w:r w:rsidRPr="007C1B57">
        <w:rPr>
          <w:sz w:val="24"/>
          <w:szCs w:val="24"/>
        </w:rPr>
        <w:t>Повестки, предложени</w:t>
      </w:r>
      <w:r>
        <w:rPr>
          <w:sz w:val="24"/>
          <w:szCs w:val="24"/>
        </w:rPr>
        <w:t>я</w:t>
      </w:r>
      <w:r w:rsidRPr="007C1B57">
        <w:rPr>
          <w:sz w:val="24"/>
          <w:szCs w:val="24"/>
        </w:rPr>
        <w:t xml:space="preserve"> уполномоченного по делу </w:t>
      </w:r>
      <w:r>
        <w:rPr>
          <w:sz w:val="24"/>
          <w:szCs w:val="24"/>
        </w:rPr>
        <w:t xml:space="preserve">А.А.Шипулиной </w:t>
      </w:r>
      <w:r w:rsidRPr="007C1B57">
        <w:rPr>
          <w:sz w:val="24"/>
          <w:szCs w:val="24"/>
        </w:rPr>
        <w:t>поддержали единогласно.</w:t>
      </w:r>
    </w:p>
    <w:p w:rsidR="00C031AA" w:rsidRPr="007C1B57" w:rsidRDefault="00C031AA" w:rsidP="00F36CDD">
      <w:pPr>
        <w:pStyle w:val="aa"/>
        <w:ind w:firstLine="709"/>
        <w:contextualSpacing/>
        <w:rPr>
          <w:sz w:val="24"/>
          <w:szCs w:val="24"/>
        </w:rPr>
      </w:pPr>
      <w:r w:rsidRPr="007C1B57">
        <w:rPr>
          <w:sz w:val="24"/>
          <w:szCs w:val="24"/>
        </w:rPr>
        <w:t>Солдатова И.Ю. – Принять предложение уполномоченного по делу.</w:t>
      </w:r>
    </w:p>
    <w:p w:rsidR="00C031AA" w:rsidRPr="007C1B57" w:rsidRDefault="00C031AA" w:rsidP="00F36CDD">
      <w:pPr>
        <w:autoSpaceDE w:val="0"/>
        <w:autoSpaceDN w:val="0"/>
        <w:adjustRightInd w:val="0"/>
        <w:spacing w:after="0" w:line="240" w:lineRule="auto"/>
        <w:contextualSpacing/>
        <w:jc w:val="both"/>
        <w:rPr>
          <w:rFonts w:ascii="Times New Roman" w:hAnsi="Times New Roman" w:cs="Times New Roman"/>
          <w:b/>
          <w:bCs/>
          <w:sz w:val="24"/>
          <w:szCs w:val="24"/>
        </w:rPr>
      </w:pPr>
    </w:p>
    <w:p w:rsidR="00C031AA" w:rsidRPr="007C1B57" w:rsidRDefault="00C031AA" w:rsidP="00F36CDD">
      <w:pPr>
        <w:autoSpaceDE w:val="0"/>
        <w:autoSpaceDN w:val="0"/>
        <w:adjustRightInd w:val="0"/>
        <w:spacing w:after="0" w:line="240" w:lineRule="auto"/>
        <w:contextualSpacing/>
        <w:jc w:val="both"/>
        <w:rPr>
          <w:rFonts w:ascii="Times New Roman" w:hAnsi="Times New Roman" w:cs="Times New Roman"/>
          <w:b/>
          <w:bCs/>
          <w:sz w:val="24"/>
          <w:szCs w:val="24"/>
        </w:rPr>
      </w:pPr>
      <w:r w:rsidRPr="007C1B57">
        <w:rPr>
          <w:rFonts w:ascii="Times New Roman" w:hAnsi="Times New Roman" w:cs="Times New Roman"/>
          <w:b/>
          <w:bCs/>
          <w:sz w:val="24"/>
          <w:szCs w:val="24"/>
        </w:rPr>
        <w:t>РЕШИЛИ:</w:t>
      </w:r>
    </w:p>
    <w:p w:rsidR="00C031AA" w:rsidRPr="006517CE" w:rsidRDefault="00C031AA" w:rsidP="00F36CDD">
      <w:pPr>
        <w:tabs>
          <w:tab w:val="left" w:pos="567"/>
        </w:tabs>
        <w:spacing w:after="0" w:line="240" w:lineRule="auto"/>
        <w:ind w:firstLine="709"/>
        <w:contextualSpacing/>
        <w:jc w:val="both"/>
        <w:rPr>
          <w:rFonts w:ascii="Times New Roman" w:hAnsi="Times New Roman" w:cs="Times New Roman"/>
          <w:sz w:val="24"/>
          <w:szCs w:val="24"/>
        </w:rPr>
      </w:pPr>
      <w:r w:rsidRPr="006517CE">
        <w:rPr>
          <w:rFonts w:ascii="Times New Roman" w:hAnsi="Times New Roman" w:cs="Times New Roman"/>
          <w:sz w:val="24"/>
          <w:szCs w:val="24"/>
        </w:rPr>
        <w:t>1. Установить тарифы на тепловую энергию</w:t>
      </w:r>
      <w:r>
        <w:rPr>
          <w:rFonts w:ascii="Times New Roman" w:hAnsi="Times New Roman" w:cs="Times New Roman"/>
          <w:sz w:val="24"/>
          <w:szCs w:val="24"/>
        </w:rPr>
        <w:t>,</w:t>
      </w:r>
      <w:r w:rsidRPr="006517CE">
        <w:rPr>
          <w:rFonts w:ascii="Times New Roman" w:hAnsi="Times New Roman" w:cs="Times New Roman"/>
          <w:sz w:val="24"/>
          <w:szCs w:val="24"/>
        </w:rPr>
        <w:t xml:space="preserve"> </w:t>
      </w:r>
      <w:r>
        <w:rPr>
          <w:rFonts w:ascii="Times New Roman" w:hAnsi="Times New Roman"/>
          <w:sz w:val="23"/>
          <w:szCs w:val="23"/>
        </w:rPr>
        <w:t xml:space="preserve">поставляемую </w:t>
      </w:r>
      <w:r w:rsidRPr="00AD3597">
        <w:rPr>
          <w:rFonts w:ascii="Times New Roman" w:hAnsi="Times New Roman"/>
          <w:sz w:val="24"/>
          <w:szCs w:val="24"/>
        </w:rPr>
        <w:t>ООО «Теплогазсервис» потребителям с. Петрилово Костромского муниципального района на 2016-2018 годы</w:t>
      </w:r>
      <w:r>
        <w:rPr>
          <w:rFonts w:ascii="Times New Roman" w:hAnsi="Times New Roman" w:cs="Times New Roman"/>
          <w:sz w:val="24"/>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559"/>
        <w:gridCol w:w="2268"/>
        <w:gridCol w:w="2410"/>
      </w:tblGrid>
      <w:tr w:rsidR="00C031AA" w:rsidRPr="00063D6D" w:rsidTr="00305887">
        <w:trPr>
          <w:trHeight w:val="288"/>
        </w:trPr>
        <w:tc>
          <w:tcPr>
            <w:tcW w:w="3227" w:type="dxa"/>
          </w:tcPr>
          <w:p w:rsidR="00C031AA" w:rsidRPr="00063D6D" w:rsidRDefault="00C031AA" w:rsidP="00F36CDD">
            <w:pPr>
              <w:pStyle w:val="1"/>
              <w:spacing w:before="0" w:line="240" w:lineRule="auto"/>
              <w:contextualSpacing/>
              <w:jc w:val="center"/>
              <w:rPr>
                <w:rFonts w:ascii="Times New Roman" w:hAnsi="Times New Roman" w:cs="Times New Roman"/>
                <w:b w:val="0"/>
                <w:color w:val="auto"/>
                <w:sz w:val="20"/>
                <w:szCs w:val="20"/>
              </w:rPr>
            </w:pPr>
            <w:r w:rsidRPr="00063D6D">
              <w:rPr>
                <w:rFonts w:ascii="Times New Roman" w:hAnsi="Times New Roman" w:cs="Times New Roman"/>
                <w:b w:val="0"/>
                <w:color w:val="auto"/>
                <w:sz w:val="20"/>
                <w:szCs w:val="20"/>
              </w:rPr>
              <w:t>Категория потребителей</w:t>
            </w:r>
          </w:p>
        </w:tc>
        <w:tc>
          <w:tcPr>
            <w:tcW w:w="1559" w:type="dxa"/>
          </w:tcPr>
          <w:p w:rsidR="00C031AA" w:rsidRPr="00063D6D" w:rsidRDefault="00C031AA" w:rsidP="00F36CDD">
            <w:pPr>
              <w:pStyle w:val="1"/>
              <w:spacing w:before="0" w:line="240" w:lineRule="auto"/>
              <w:contextualSpacing/>
              <w:jc w:val="center"/>
              <w:rPr>
                <w:rFonts w:ascii="Times New Roman" w:hAnsi="Times New Roman" w:cs="Times New Roman"/>
                <w:b w:val="0"/>
                <w:color w:val="auto"/>
                <w:sz w:val="20"/>
                <w:szCs w:val="20"/>
              </w:rPr>
            </w:pPr>
            <w:r w:rsidRPr="00063D6D">
              <w:rPr>
                <w:rFonts w:ascii="Times New Roman" w:hAnsi="Times New Roman" w:cs="Times New Roman"/>
                <w:b w:val="0"/>
                <w:color w:val="auto"/>
                <w:sz w:val="20"/>
                <w:szCs w:val="20"/>
              </w:rPr>
              <w:t>ед. изм.</w:t>
            </w:r>
          </w:p>
        </w:tc>
        <w:tc>
          <w:tcPr>
            <w:tcW w:w="2268" w:type="dxa"/>
          </w:tcPr>
          <w:p w:rsidR="00C031AA" w:rsidRPr="00063D6D" w:rsidRDefault="00C031AA" w:rsidP="00F36CDD">
            <w:pPr>
              <w:pStyle w:val="1"/>
              <w:spacing w:before="0" w:line="240" w:lineRule="auto"/>
              <w:contextualSpacing/>
              <w:jc w:val="center"/>
              <w:rPr>
                <w:rFonts w:ascii="Times New Roman" w:hAnsi="Times New Roman" w:cs="Times New Roman"/>
                <w:b w:val="0"/>
                <w:color w:val="auto"/>
                <w:sz w:val="20"/>
                <w:szCs w:val="20"/>
              </w:rPr>
            </w:pPr>
            <w:r w:rsidRPr="00063D6D">
              <w:rPr>
                <w:rFonts w:ascii="Times New Roman" w:hAnsi="Times New Roman" w:cs="Times New Roman"/>
                <w:b w:val="0"/>
                <w:color w:val="auto"/>
                <w:sz w:val="20"/>
                <w:szCs w:val="20"/>
              </w:rPr>
              <w:t>Население (с НДС)*</w:t>
            </w:r>
          </w:p>
        </w:tc>
        <w:tc>
          <w:tcPr>
            <w:tcW w:w="2410" w:type="dxa"/>
          </w:tcPr>
          <w:p w:rsidR="00C031AA" w:rsidRPr="00063D6D" w:rsidRDefault="00C031AA" w:rsidP="00F36CDD">
            <w:pPr>
              <w:pStyle w:val="1"/>
              <w:spacing w:before="0" w:line="240" w:lineRule="auto"/>
              <w:contextualSpacing/>
              <w:jc w:val="center"/>
              <w:rPr>
                <w:rFonts w:ascii="Times New Roman" w:hAnsi="Times New Roman" w:cs="Times New Roman"/>
                <w:b w:val="0"/>
                <w:color w:val="auto"/>
                <w:sz w:val="20"/>
                <w:szCs w:val="20"/>
              </w:rPr>
            </w:pPr>
            <w:r w:rsidRPr="00063D6D">
              <w:rPr>
                <w:rFonts w:ascii="Times New Roman" w:hAnsi="Times New Roman" w:cs="Times New Roman"/>
                <w:b w:val="0"/>
                <w:color w:val="auto"/>
                <w:sz w:val="20"/>
                <w:szCs w:val="20"/>
              </w:rPr>
              <w:t>Бюджетные и прочие потребители</w:t>
            </w:r>
          </w:p>
          <w:p w:rsidR="00C031AA" w:rsidRPr="00063D6D" w:rsidRDefault="00C031AA" w:rsidP="00F36CDD">
            <w:pPr>
              <w:pStyle w:val="1"/>
              <w:spacing w:before="0" w:line="240" w:lineRule="auto"/>
              <w:contextualSpacing/>
              <w:jc w:val="center"/>
              <w:rPr>
                <w:rFonts w:ascii="Times New Roman" w:hAnsi="Times New Roman" w:cs="Times New Roman"/>
                <w:b w:val="0"/>
                <w:color w:val="auto"/>
                <w:sz w:val="20"/>
                <w:szCs w:val="20"/>
              </w:rPr>
            </w:pPr>
            <w:r w:rsidRPr="00063D6D">
              <w:rPr>
                <w:rFonts w:ascii="Times New Roman" w:hAnsi="Times New Roman" w:cs="Times New Roman"/>
                <w:b w:val="0"/>
                <w:color w:val="auto"/>
                <w:sz w:val="20"/>
                <w:szCs w:val="20"/>
              </w:rPr>
              <w:t>в горячей воде</w:t>
            </w:r>
          </w:p>
        </w:tc>
      </w:tr>
      <w:tr w:rsidR="00C031AA" w:rsidRPr="00063D6D" w:rsidTr="00305887">
        <w:trPr>
          <w:trHeight w:val="288"/>
        </w:trPr>
        <w:tc>
          <w:tcPr>
            <w:tcW w:w="3227" w:type="dxa"/>
          </w:tcPr>
          <w:p w:rsidR="00C031AA" w:rsidRPr="00E867E6" w:rsidRDefault="00C031AA" w:rsidP="00F36CDD">
            <w:pPr>
              <w:pStyle w:val="1"/>
              <w:spacing w:before="0" w:line="240" w:lineRule="auto"/>
              <w:contextualSpacing/>
              <w:jc w:val="both"/>
              <w:rPr>
                <w:rFonts w:ascii="Times New Roman" w:hAnsi="Times New Roman" w:cs="Times New Roman"/>
                <w:b w:val="0"/>
                <w:color w:val="auto"/>
                <w:sz w:val="20"/>
                <w:szCs w:val="20"/>
              </w:rPr>
            </w:pPr>
            <w:r w:rsidRPr="00E867E6">
              <w:rPr>
                <w:rFonts w:ascii="Times New Roman" w:hAnsi="Times New Roman" w:cs="Times New Roman"/>
                <w:b w:val="0"/>
                <w:color w:val="auto"/>
                <w:sz w:val="20"/>
                <w:szCs w:val="20"/>
              </w:rPr>
              <w:t>Период</w:t>
            </w:r>
          </w:p>
        </w:tc>
        <w:tc>
          <w:tcPr>
            <w:tcW w:w="1559" w:type="dxa"/>
            <w:vAlign w:val="bottom"/>
          </w:tcPr>
          <w:p w:rsidR="00C031AA" w:rsidRPr="00063D6D" w:rsidRDefault="00C031AA" w:rsidP="00F36CDD">
            <w:pPr>
              <w:spacing w:after="0" w:line="240" w:lineRule="auto"/>
              <w:contextualSpacing/>
              <w:rPr>
                <w:rFonts w:ascii="Times New Roman" w:hAnsi="Times New Roman" w:cs="Times New Roman"/>
                <w:sz w:val="20"/>
                <w:szCs w:val="20"/>
              </w:rPr>
            </w:pPr>
          </w:p>
        </w:tc>
        <w:tc>
          <w:tcPr>
            <w:tcW w:w="2268" w:type="dxa"/>
          </w:tcPr>
          <w:p w:rsidR="00C031AA" w:rsidRPr="00063D6D" w:rsidRDefault="00C031AA" w:rsidP="00F36CDD">
            <w:pPr>
              <w:pStyle w:val="1"/>
              <w:spacing w:before="0" w:line="240" w:lineRule="auto"/>
              <w:contextualSpacing/>
              <w:rPr>
                <w:rFonts w:ascii="Times New Roman" w:hAnsi="Times New Roman" w:cs="Times New Roman"/>
                <w:color w:val="auto"/>
                <w:sz w:val="20"/>
                <w:szCs w:val="20"/>
              </w:rPr>
            </w:pPr>
          </w:p>
        </w:tc>
        <w:tc>
          <w:tcPr>
            <w:tcW w:w="2410" w:type="dxa"/>
          </w:tcPr>
          <w:p w:rsidR="00C031AA" w:rsidRPr="00063D6D" w:rsidRDefault="00C031AA" w:rsidP="00F36CDD">
            <w:pPr>
              <w:pStyle w:val="1"/>
              <w:spacing w:before="0" w:line="240" w:lineRule="auto"/>
              <w:contextualSpacing/>
              <w:rPr>
                <w:rFonts w:ascii="Times New Roman" w:hAnsi="Times New Roman" w:cs="Times New Roman"/>
                <w:color w:val="auto"/>
                <w:sz w:val="20"/>
                <w:szCs w:val="20"/>
              </w:rPr>
            </w:pPr>
          </w:p>
        </w:tc>
      </w:tr>
      <w:tr w:rsidR="00C031AA" w:rsidRPr="00063D6D" w:rsidTr="00305887">
        <w:trPr>
          <w:trHeight w:val="337"/>
        </w:trPr>
        <w:tc>
          <w:tcPr>
            <w:tcW w:w="3227" w:type="dxa"/>
          </w:tcPr>
          <w:p w:rsidR="00C031AA" w:rsidRPr="00063D6D" w:rsidRDefault="00C031AA" w:rsidP="00F36CDD">
            <w:pPr>
              <w:autoSpaceDE w:val="0"/>
              <w:autoSpaceDN w:val="0"/>
              <w:adjustRightInd w:val="0"/>
              <w:spacing w:after="0" w:line="240" w:lineRule="auto"/>
              <w:contextualSpacing/>
              <w:rPr>
                <w:rFonts w:ascii="Times New Roman" w:hAnsi="Times New Roman" w:cs="Times New Roman"/>
                <w:sz w:val="20"/>
                <w:szCs w:val="20"/>
              </w:rPr>
            </w:pPr>
            <w:r w:rsidRPr="00063D6D">
              <w:rPr>
                <w:rFonts w:ascii="Times New Roman" w:hAnsi="Times New Roman" w:cs="Times New Roman"/>
                <w:sz w:val="20"/>
                <w:szCs w:val="20"/>
              </w:rPr>
              <w:t>с 01.01.2016-30.06.2016</w:t>
            </w:r>
          </w:p>
        </w:tc>
        <w:tc>
          <w:tcPr>
            <w:tcW w:w="1559" w:type="dxa"/>
            <w:vAlign w:val="center"/>
          </w:tcPr>
          <w:p w:rsidR="00C031AA" w:rsidRPr="00E867E6" w:rsidRDefault="00C031AA" w:rsidP="00F36CDD">
            <w:pPr>
              <w:pStyle w:val="1"/>
              <w:spacing w:before="0" w:line="240" w:lineRule="auto"/>
              <w:contextualSpacing/>
              <w:jc w:val="center"/>
              <w:rPr>
                <w:rFonts w:ascii="Times New Roman" w:hAnsi="Times New Roman" w:cs="Times New Roman"/>
                <w:b w:val="0"/>
                <w:color w:val="auto"/>
                <w:sz w:val="20"/>
                <w:szCs w:val="20"/>
              </w:rPr>
            </w:pPr>
            <w:r w:rsidRPr="00E867E6">
              <w:rPr>
                <w:rFonts w:ascii="Times New Roman" w:hAnsi="Times New Roman" w:cs="Times New Roman"/>
                <w:b w:val="0"/>
                <w:color w:val="auto"/>
                <w:sz w:val="20"/>
                <w:szCs w:val="20"/>
              </w:rPr>
              <w:t>руб. /Гкал</w:t>
            </w:r>
          </w:p>
        </w:tc>
        <w:tc>
          <w:tcPr>
            <w:tcW w:w="2268" w:type="dxa"/>
            <w:vAlign w:val="center"/>
          </w:tcPr>
          <w:p w:rsidR="00C031AA" w:rsidRPr="00063D6D" w:rsidRDefault="00C031AA" w:rsidP="00F36CDD">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1605,93</w:t>
            </w:r>
          </w:p>
        </w:tc>
        <w:tc>
          <w:tcPr>
            <w:tcW w:w="2410" w:type="dxa"/>
            <w:vAlign w:val="center"/>
          </w:tcPr>
          <w:p w:rsidR="00C031AA" w:rsidRPr="00063D6D" w:rsidRDefault="00C031AA" w:rsidP="00F36CDD">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1605,93</w:t>
            </w:r>
          </w:p>
        </w:tc>
      </w:tr>
      <w:tr w:rsidR="00C031AA" w:rsidRPr="00063D6D" w:rsidTr="00305887">
        <w:trPr>
          <w:trHeight w:val="447"/>
        </w:trPr>
        <w:tc>
          <w:tcPr>
            <w:tcW w:w="3227" w:type="dxa"/>
          </w:tcPr>
          <w:p w:rsidR="00C031AA" w:rsidRPr="00063D6D" w:rsidRDefault="00C031AA" w:rsidP="00F36CDD">
            <w:pPr>
              <w:autoSpaceDE w:val="0"/>
              <w:autoSpaceDN w:val="0"/>
              <w:adjustRightInd w:val="0"/>
              <w:spacing w:after="0" w:line="240" w:lineRule="auto"/>
              <w:contextualSpacing/>
              <w:rPr>
                <w:rFonts w:ascii="Times New Roman" w:hAnsi="Times New Roman" w:cs="Times New Roman"/>
                <w:sz w:val="20"/>
                <w:szCs w:val="20"/>
              </w:rPr>
            </w:pPr>
            <w:r w:rsidRPr="00063D6D">
              <w:rPr>
                <w:rFonts w:ascii="Times New Roman" w:hAnsi="Times New Roman" w:cs="Times New Roman"/>
                <w:sz w:val="20"/>
                <w:szCs w:val="20"/>
              </w:rPr>
              <w:t>с 01.07.2016-31.12.2016</w:t>
            </w:r>
          </w:p>
        </w:tc>
        <w:tc>
          <w:tcPr>
            <w:tcW w:w="1559" w:type="dxa"/>
            <w:vAlign w:val="center"/>
          </w:tcPr>
          <w:p w:rsidR="00C031AA" w:rsidRPr="00E867E6" w:rsidRDefault="00C031AA" w:rsidP="00F36CDD">
            <w:pPr>
              <w:pStyle w:val="1"/>
              <w:spacing w:before="0" w:line="240" w:lineRule="auto"/>
              <w:contextualSpacing/>
              <w:jc w:val="center"/>
              <w:rPr>
                <w:rFonts w:ascii="Times New Roman" w:hAnsi="Times New Roman" w:cs="Times New Roman"/>
                <w:b w:val="0"/>
                <w:color w:val="auto"/>
                <w:sz w:val="20"/>
                <w:szCs w:val="20"/>
              </w:rPr>
            </w:pPr>
            <w:r w:rsidRPr="00E867E6">
              <w:rPr>
                <w:rFonts w:ascii="Times New Roman" w:hAnsi="Times New Roman" w:cs="Times New Roman"/>
                <w:b w:val="0"/>
                <w:color w:val="auto"/>
                <w:sz w:val="20"/>
                <w:szCs w:val="20"/>
              </w:rPr>
              <w:t>руб. /Гкал</w:t>
            </w:r>
          </w:p>
        </w:tc>
        <w:tc>
          <w:tcPr>
            <w:tcW w:w="2268" w:type="dxa"/>
            <w:vAlign w:val="center"/>
          </w:tcPr>
          <w:p w:rsidR="00C031AA" w:rsidRPr="00063D6D" w:rsidRDefault="00C031AA" w:rsidP="00F36CDD">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1673,38</w:t>
            </w:r>
          </w:p>
        </w:tc>
        <w:tc>
          <w:tcPr>
            <w:tcW w:w="2410" w:type="dxa"/>
            <w:vAlign w:val="center"/>
          </w:tcPr>
          <w:p w:rsidR="00C031AA" w:rsidRPr="00063D6D" w:rsidRDefault="00C031AA" w:rsidP="00F36CDD">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1673,38</w:t>
            </w:r>
          </w:p>
        </w:tc>
      </w:tr>
      <w:tr w:rsidR="00C031AA" w:rsidRPr="00063D6D" w:rsidTr="00305887">
        <w:trPr>
          <w:trHeight w:val="386"/>
        </w:trPr>
        <w:tc>
          <w:tcPr>
            <w:tcW w:w="3227" w:type="dxa"/>
          </w:tcPr>
          <w:p w:rsidR="00C031AA" w:rsidRPr="00063D6D" w:rsidRDefault="00C031AA" w:rsidP="00F36CDD">
            <w:pPr>
              <w:autoSpaceDE w:val="0"/>
              <w:autoSpaceDN w:val="0"/>
              <w:adjustRightInd w:val="0"/>
              <w:spacing w:after="0" w:line="240" w:lineRule="auto"/>
              <w:contextualSpacing/>
              <w:rPr>
                <w:rFonts w:ascii="Times New Roman" w:hAnsi="Times New Roman" w:cs="Times New Roman"/>
                <w:sz w:val="20"/>
                <w:szCs w:val="20"/>
              </w:rPr>
            </w:pPr>
            <w:r w:rsidRPr="00063D6D">
              <w:rPr>
                <w:rFonts w:ascii="Times New Roman" w:hAnsi="Times New Roman" w:cs="Times New Roman"/>
                <w:sz w:val="20"/>
                <w:szCs w:val="20"/>
              </w:rPr>
              <w:t>с 01.01.2017-30.06.2017</w:t>
            </w:r>
          </w:p>
        </w:tc>
        <w:tc>
          <w:tcPr>
            <w:tcW w:w="1559" w:type="dxa"/>
            <w:vAlign w:val="center"/>
          </w:tcPr>
          <w:p w:rsidR="00C031AA" w:rsidRPr="00E867E6" w:rsidRDefault="00C031AA" w:rsidP="00F36CDD">
            <w:pPr>
              <w:pStyle w:val="1"/>
              <w:spacing w:before="0" w:line="240" w:lineRule="auto"/>
              <w:contextualSpacing/>
              <w:jc w:val="center"/>
              <w:rPr>
                <w:rFonts w:ascii="Times New Roman" w:hAnsi="Times New Roman" w:cs="Times New Roman"/>
                <w:b w:val="0"/>
                <w:color w:val="auto"/>
                <w:sz w:val="20"/>
                <w:szCs w:val="20"/>
              </w:rPr>
            </w:pPr>
            <w:r w:rsidRPr="00E867E6">
              <w:rPr>
                <w:rFonts w:ascii="Times New Roman" w:hAnsi="Times New Roman" w:cs="Times New Roman"/>
                <w:b w:val="0"/>
                <w:color w:val="auto"/>
                <w:sz w:val="20"/>
                <w:szCs w:val="20"/>
              </w:rPr>
              <w:t>руб. /Гкал</w:t>
            </w:r>
          </w:p>
        </w:tc>
        <w:tc>
          <w:tcPr>
            <w:tcW w:w="2268" w:type="dxa"/>
            <w:vAlign w:val="center"/>
          </w:tcPr>
          <w:p w:rsidR="00C031AA" w:rsidRPr="00063D6D" w:rsidRDefault="00C031AA" w:rsidP="00F36CDD">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1673,38</w:t>
            </w:r>
          </w:p>
        </w:tc>
        <w:tc>
          <w:tcPr>
            <w:tcW w:w="2410" w:type="dxa"/>
            <w:vAlign w:val="center"/>
          </w:tcPr>
          <w:p w:rsidR="00C031AA" w:rsidRPr="00063D6D" w:rsidRDefault="00C031AA" w:rsidP="00F36CDD">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1673,38</w:t>
            </w:r>
          </w:p>
        </w:tc>
      </w:tr>
      <w:tr w:rsidR="00C031AA" w:rsidRPr="00063D6D" w:rsidTr="00305887">
        <w:trPr>
          <w:trHeight w:val="351"/>
        </w:trPr>
        <w:tc>
          <w:tcPr>
            <w:tcW w:w="3227" w:type="dxa"/>
          </w:tcPr>
          <w:p w:rsidR="00C031AA" w:rsidRPr="00063D6D" w:rsidRDefault="00C031AA" w:rsidP="00F36CDD">
            <w:pPr>
              <w:autoSpaceDE w:val="0"/>
              <w:autoSpaceDN w:val="0"/>
              <w:adjustRightInd w:val="0"/>
              <w:spacing w:after="0" w:line="240" w:lineRule="auto"/>
              <w:contextualSpacing/>
              <w:rPr>
                <w:rFonts w:ascii="Times New Roman" w:hAnsi="Times New Roman" w:cs="Times New Roman"/>
                <w:sz w:val="20"/>
                <w:szCs w:val="20"/>
              </w:rPr>
            </w:pPr>
            <w:r w:rsidRPr="00063D6D">
              <w:rPr>
                <w:rFonts w:ascii="Times New Roman" w:hAnsi="Times New Roman" w:cs="Times New Roman"/>
                <w:sz w:val="20"/>
                <w:szCs w:val="20"/>
              </w:rPr>
              <w:t>с 01.07.2017-31.12.2017</w:t>
            </w:r>
          </w:p>
        </w:tc>
        <w:tc>
          <w:tcPr>
            <w:tcW w:w="1559" w:type="dxa"/>
            <w:vAlign w:val="center"/>
          </w:tcPr>
          <w:p w:rsidR="00C031AA" w:rsidRPr="00E867E6" w:rsidRDefault="00C031AA" w:rsidP="00F36CDD">
            <w:pPr>
              <w:pStyle w:val="1"/>
              <w:spacing w:before="0" w:line="240" w:lineRule="auto"/>
              <w:contextualSpacing/>
              <w:jc w:val="center"/>
              <w:rPr>
                <w:rFonts w:ascii="Times New Roman" w:hAnsi="Times New Roman" w:cs="Times New Roman"/>
                <w:b w:val="0"/>
                <w:color w:val="auto"/>
                <w:sz w:val="20"/>
                <w:szCs w:val="20"/>
              </w:rPr>
            </w:pPr>
            <w:r w:rsidRPr="00E867E6">
              <w:rPr>
                <w:rFonts w:ascii="Times New Roman" w:hAnsi="Times New Roman" w:cs="Times New Roman"/>
                <w:b w:val="0"/>
                <w:color w:val="auto"/>
                <w:sz w:val="20"/>
                <w:szCs w:val="20"/>
              </w:rPr>
              <w:t>руб. /Гкал</w:t>
            </w:r>
          </w:p>
        </w:tc>
        <w:tc>
          <w:tcPr>
            <w:tcW w:w="2268" w:type="dxa"/>
            <w:vAlign w:val="center"/>
          </w:tcPr>
          <w:p w:rsidR="00C031AA" w:rsidRPr="00063D6D" w:rsidRDefault="00C031AA" w:rsidP="00F36CDD">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1747,14</w:t>
            </w:r>
          </w:p>
        </w:tc>
        <w:tc>
          <w:tcPr>
            <w:tcW w:w="2410" w:type="dxa"/>
            <w:vAlign w:val="center"/>
          </w:tcPr>
          <w:p w:rsidR="00C031AA" w:rsidRPr="00063D6D" w:rsidRDefault="00C031AA" w:rsidP="00F36CDD">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1747,14</w:t>
            </w:r>
          </w:p>
        </w:tc>
      </w:tr>
      <w:tr w:rsidR="00C031AA" w:rsidRPr="00063D6D" w:rsidTr="00305887">
        <w:trPr>
          <w:trHeight w:val="317"/>
        </w:trPr>
        <w:tc>
          <w:tcPr>
            <w:tcW w:w="3227" w:type="dxa"/>
          </w:tcPr>
          <w:p w:rsidR="00C031AA" w:rsidRPr="00063D6D" w:rsidRDefault="00C031AA" w:rsidP="00F36CDD">
            <w:pPr>
              <w:autoSpaceDE w:val="0"/>
              <w:autoSpaceDN w:val="0"/>
              <w:adjustRightInd w:val="0"/>
              <w:spacing w:after="0" w:line="240" w:lineRule="auto"/>
              <w:contextualSpacing/>
              <w:rPr>
                <w:rFonts w:ascii="Times New Roman" w:hAnsi="Times New Roman" w:cs="Times New Roman"/>
                <w:sz w:val="20"/>
                <w:szCs w:val="20"/>
              </w:rPr>
            </w:pPr>
            <w:r w:rsidRPr="00063D6D">
              <w:rPr>
                <w:rFonts w:ascii="Times New Roman" w:hAnsi="Times New Roman" w:cs="Times New Roman"/>
                <w:sz w:val="20"/>
                <w:szCs w:val="20"/>
              </w:rPr>
              <w:t>с 01.01.2018-30.06.2018</w:t>
            </w:r>
          </w:p>
        </w:tc>
        <w:tc>
          <w:tcPr>
            <w:tcW w:w="1559" w:type="dxa"/>
            <w:vAlign w:val="center"/>
          </w:tcPr>
          <w:p w:rsidR="00C031AA" w:rsidRPr="00E867E6" w:rsidRDefault="00C031AA" w:rsidP="00F36CDD">
            <w:pPr>
              <w:pStyle w:val="1"/>
              <w:spacing w:before="0" w:line="240" w:lineRule="auto"/>
              <w:contextualSpacing/>
              <w:jc w:val="center"/>
              <w:rPr>
                <w:rFonts w:ascii="Times New Roman" w:hAnsi="Times New Roman" w:cs="Times New Roman"/>
                <w:b w:val="0"/>
                <w:color w:val="auto"/>
                <w:sz w:val="20"/>
                <w:szCs w:val="20"/>
              </w:rPr>
            </w:pPr>
            <w:r w:rsidRPr="00E867E6">
              <w:rPr>
                <w:rFonts w:ascii="Times New Roman" w:hAnsi="Times New Roman" w:cs="Times New Roman"/>
                <w:b w:val="0"/>
                <w:color w:val="auto"/>
                <w:sz w:val="20"/>
                <w:szCs w:val="20"/>
              </w:rPr>
              <w:t>руб. /Гкал</w:t>
            </w:r>
          </w:p>
        </w:tc>
        <w:tc>
          <w:tcPr>
            <w:tcW w:w="2268" w:type="dxa"/>
            <w:vAlign w:val="center"/>
          </w:tcPr>
          <w:p w:rsidR="00C031AA" w:rsidRPr="00063D6D" w:rsidRDefault="00C031AA" w:rsidP="00F36CDD">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1747,14</w:t>
            </w:r>
          </w:p>
        </w:tc>
        <w:tc>
          <w:tcPr>
            <w:tcW w:w="2410" w:type="dxa"/>
            <w:vAlign w:val="center"/>
          </w:tcPr>
          <w:p w:rsidR="00C031AA" w:rsidRPr="00063D6D" w:rsidRDefault="00C031AA" w:rsidP="00F36CDD">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1747,14</w:t>
            </w:r>
          </w:p>
        </w:tc>
      </w:tr>
      <w:tr w:rsidR="00C031AA" w:rsidRPr="00063D6D" w:rsidTr="00305887">
        <w:trPr>
          <w:trHeight w:val="270"/>
        </w:trPr>
        <w:tc>
          <w:tcPr>
            <w:tcW w:w="3227" w:type="dxa"/>
          </w:tcPr>
          <w:p w:rsidR="00C031AA" w:rsidRPr="00063D6D" w:rsidRDefault="00C031AA" w:rsidP="00F36CDD">
            <w:pPr>
              <w:autoSpaceDE w:val="0"/>
              <w:autoSpaceDN w:val="0"/>
              <w:adjustRightInd w:val="0"/>
              <w:spacing w:after="0" w:line="240" w:lineRule="auto"/>
              <w:contextualSpacing/>
              <w:rPr>
                <w:rFonts w:ascii="Times New Roman" w:hAnsi="Times New Roman" w:cs="Times New Roman"/>
                <w:sz w:val="20"/>
                <w:szCs w:val="20"/>
              </w:rPr>
            </w:pPr>
            <w:r w:rsidRPr="00063D6D">
              <w:rPr>
                <w:rFonts w:ascii="Times New Roman" w:hAnsi="Times New Roman" w:cs="Times New Roman"/>
                <w:sz w:val="20"/>
                <w:szCs w:val="20"/>
              </w:rPr>
              <w:t>с 01.07.2018-31.12.2018</w:t>
            </w:r>
          </w:p>
        </w:tc>
        <w:tc>
          <w:tcPr>
            <w:tcW w:w="1559" w:type="dxa"/>
            <w:vAlign w:val="center"/>
          </w:tcPr>
          <w:p w:rsidR="00C031AA" w:rsidRPr="00E867E6" w:rsidRDefault="00C031AA" w:rsidP="00F36CDD">
            <w:pPr>
              <w:pStyle w:val="1"/>
              <w:spacing w:before="0" w:line="240" w:lineRule="auto"/>
              <w:contextualSpacing/>
              <w:jc w:val="center"/>
              <w:rPr>
                <w:rFonts w:ascii="Times New Roman" w:hAnsi="Times New Roman" w:cs="Times New Roman"/>
                <w:b w:val="0"/>
                <w:color w:val="auto"/>
                <w:sz w:val="20"/>
                <w:szCs w:val="20"/>
              </w:rPr>
            </w:pPr>
            <w:r w:rsidRPr="00E867E6">
              <w:rPr>
                <w:rFonts w:ascii="Times New Roman" w:hAnsi="Times New Roman" w:cs="Times New Roman"/>
                <w:b w:val="0"/>
                <w:color w:val="auto"/>
                <w:sz w:val="20"/>
                <w:szCs w:val="20"/>
              </w:rPr>
              <w:t>руб. /Гкал</w:t>
            </w:r>
          </w:p>
        </w:tc>
        <w:tc>
          <w:tcPr>
            <w:tcW w:w="2268" w:type="dxa"/>
            <w:vAlign w:val="center"/>
          </w:tcPr>
          <w:p w:rsidR="00C031AA" w:rsidRPr="00063D6D" w:rsidRDefault="00C031AA" w:rsidP="00F36CDD">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1817,39</w:t>
            </w:r>
          </w:p>
        </w:tc>
        <w:tc>
          <w:tcPr>
            <w:tcW w:w="2410" w:type="dxa"/>
            <w:vAlign w:val="center"/>
          </w:tcPr>
          <w:p w:rsidR="00C031AA" w:rsidRPr="00063D6D" w:rsidRDefault="00C031AA" w:rsidP="00F36CDD">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1817,39</w:t>
            </w:r>
          </w:p>
        </w:tc>
      </w:tr>
    </w:tbl>
    <w:p w:rsidR="00C031AA" w:rsidRPr="006517CE" w:rsidRDefault="00C031AA" w:rsidP="00F36CDD">
      <w:pPr>
        <w:tabs>
          <w:tab w:val="left" w:pos="567"/>
        </w:tabs>
        <w:spacing w:after="0" w:line="240" w:lineRule="auto"/>
        <w:ind w:firstLine="709"/>
        <w:contextualSpacing/>
        <w:jc w:val="both"/>
        <w:rPr>
          <w:rFonts w:ascii="Times New Roman" w:hAnsi="Times New Roman" w:cs="Times New Roman"/>
          <w:sz w:val="24"/>
          <w:szCs w:val="24"/>
        </w:rPr>
      </w:pPr>
      <w:r w:rsidRPr="006517CE">
        <w:rPr>
          <w:rFonts w:ascii="Times New Roman" w:hAnsi="Times New Roman" w:cs="Times New Roman"/>
          <w:sz w:val="24"/>
          <w:szCs w:val="24"/>
        </w:rPr>
        <w:t>2. Установить тарифы на тепловую энергию</w:t>
      </w:r>
      <w:r>
        <w:rPr>
          <w:rFonts w:ascii="Times New Roman" w:hAnsi="Times New Roman" w:cs="Times New Roman"/>
          <w:sz w:val="24"/>
          <w:szCs w:val="24"/>
        </w:rPr>
        <w:t>,</w:t>
      </w:r>
      <w:r w:rsidRPr="006517CE">
        <w:rPr>
          <w:rFonts w:ascii="Times New Roman" w:hAnsi="Times New Roman" w:cs="Times New Roman"/>
          <w:sz w:val="24"/>
          <w:szCs w:val="24"/>
        </w:rPr>
        <w:t xml:space="preserve"> </w:t>
      </w:r>
      <w:r>
        <w:rPr>
          <w:rFonts w:ascii="Times New Roman" w:hAnsi="Times New Roman"/>
          <w:sz w:val="23"/>
          <w:szCs w:val="23"/>
        </w:rPr>
        <w:t xml:space="preserve">поставляемую </w:t>
      </w:r>
      <w:r w:rsidRPr="00AD3597">
        <w:rPr>
          <w:rFonts w:ascii="Times New Roman" w:hAnsi="Times New Roman"/>
          <w:sz w:val="24"/>
          <w:szCs w:val="24"/>
        </w:rPr>
        <w:t xml:space="preserve">ООО «Теплогазсервис» </w:t>
      </w:r>
      <w:r>
        <w:rPr>
          <w:rFonts w:ascii="Times New Roman" w:hAnsi="Times New Roman"/>
          <w:sz w:val="24"/>
          <w:szCs w:val="24"/>
        </w:rPr>
        <w:t xml:space="preserve">потребителям д. Сопырево, с. Подольское </w:t>
      </w:r>
      <w:r w:rsidRPr="00AD3597">
        <w:rPr>
          <w:rFonts w:ascii="Times New Roman" w:hAnsi="Times New Roman"/>
          <w:sz w:val="24"/>
          <w:szCs w:val="24"/>
        </w:rPr>
        <w:t>К</w:t>
      </w:r>
      <w:r>
        <w:rPr>
          <w:rFonts w:ascii="Times New Roman" w:hAnsi="Times New Roman"/>
          <w:sz w:val="24"/>
          <w:szCs w:val="24"/>
        </w:rPr>
        <w:t>расносельского</w:t>
      </w:r>
      <w:r w:rsidRPr="00AD3597">
        <w:rPr>
          <w:rFonts w:ascii="Times New Roman" w:hAnsi="Times New Roman"/>
          <w:sz w:val="24"/>
          <w:szCs w:val="24"/>
        </w:rPr>
        <w:t xml:space="preserve"> муниципального района на 2016-2018 годы</w:t>
      </w:r>
      <w:r>
        <w:rPr>
          <w:rFonts w:ascii="Times New Roman" w:hAnsi="Times New Roman" w:cs="Times New Roman"/>
          <w:sz w:val="24"/>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559"/>
        <w:gridCol w:w="2410"/>
        <w:gridCol w:w="2268"/>
      </w:tblGrid>
      <w:tr w:rsidR="00C031AA" w:rsidRPr="00063D6D" w:rsidTr="00305887">
        <w:trPr>
          <w:trHeight w:val="288"/>
        </w:trPr>
        <w:tc>
          <w:tcPr>
            <w:tcW w:w="3227" w:type="dxa"/>
          </w:tcPr>
          <w:p w:rsidR="00C031AA" w:rsidRPr="00063D6D" w:rsidRDefault="00C031AA" w:rsidP="00F36CDD">
            <w:pPr>
              <w:pStyle w:val="1"/>
              <w:spacing w:before="0" w:line="240" w:lineRule="auto"/>
              <w:contextualSpacing/>
              <w:jc w:val="center"/>
              <w:rPr>
                <w:rFonts w:ascii="Times New Roman" w:hAnsi="Times New Roman" w:cs="Times New Roman"/>
                <w:b w:val="0"/>
                <w:color w:val="auto"/>
                <w:sz w:val="20"/>
                <w:szCs w:val="20"/>
              </w:rPr>
            </w:pPr>
            <w:r w:rsidRPr="00063D6D">
              <w:rPr>
                <w:rFonts w:ascii="Times New Roman" w:hAnsi="Times New Roman" w:cs="Times New Roman"/>
                <w:b w:val="0"/>
                <w:color w:val="auto"/>
                <w:sz w:val="20"/>
                <w:szCs w:val="20"/>
              </w:rPr>
              <w:t>Категория потребителей</w:t>
            </w:r>
          </w:p>
        </w:tc>
        <w:tc>
          <w:tcPr>
            <w:tcW w:w="1559" w:type="dxa"/>
          </w:tcPr>
          <w:p w:rsidR="00C031AA" w:rsidRPr="00063D6D" w:rsidRDefault="00C031AA" w:rsidP="00F36CDD">
            <w:pPr>
              <w:pStyle w:val="1"/>
              <w:spacing w:before="0" w:line="240" w:lineRule="auto"/>
              <w:contextualSpacing/>
              <w:jc w:val="center"/>
              <w:rPr>
                <w:rFonts w:ascii="Times New Roman" w:hAnsi="Times New Roman" w:cs="Times New Roman"/>
                <w:b w:val="0"/>
                <w:color w:val="auto"/>
                <w:sz w:val="20"/>
                <w:szCs w:val="20"/>
              </w:rPr>
            </w:pPr>
            <w:r w:rsidRPr="00063D6D">
              <w:rPr>
                <w:rFonts w:ascii="Times New Roman" w:hAnsi="Times New Roman" w:cs="Times New Roman"/>
                <w:b w:val="0"/>
                <w:color w:val="auto"/>
                <w:sz w:val="20"/>
                <w:szCs w:val="20"/>
              </w:rPr>
              <w:t>ед. изм.</w:t>
            </w:r>
          </w:p>
        </w:tc>
        <w:tc>
          <w:tcPr>
            <w:tcW w:w="2410" w:type="dxa"/>
          </w:tcPr>
          <w:p w:rsidR="00C031AA" w:rsidRPr="00063D6D" w:rsidRDefault="00C031AA" w:rsidP="00F36CDD">
            <w:pPr>
              <w:pStyle w:val="1"/>
              <w:spacing w:before="0" w:line="240" w:lineRule="auto"/>
              <w:contextualSpacing/>
              <w:jc w:val="center"/>
              <w:rPr>
                <w:rFonts w:ascii="Times New Roman" w:hAnsi="Times New Roman" w:cs="Times New Roman"/>
                <w:b w:val="0"/>
                <w:color w:val="auto"/>
                <w:sz w:val="20"/>
                <w:szCs w:val="20"/>
              </w:rPr>
            </w:pPr>
            <w:r w:rsidRPr="00063D6D">
              <w:rPr>
                <w:rFonts w:ascii="Times New Roman" w:hAnsi="Times New Roman" w:cs="Times New Roman"/>
                <w:b w:val="0"/>
                <w:color w:val="auto"/>
                <w:sz w:val="20"/>
                <w:szCs w:val="20"/>
              </w:rPr>
              <w:t>Население (с НДС)*</w:t>
            </w:r>
          </w:p>
        </w:tc>
        <w:tc>
          <w:tcPr>
            <w:tcW w:w="2268" w:type="dxa"/>
          </w:tcPr>
          <w:p w:rsidR="00C031AA" w:rsidRPr="00063D6D" w:rsidRDefault="00C031AA" w:rsidP="00F36CDD">
            <w:pPr>
              <w:pStyle w:val="1"/>
              <w:spacing w:before="0" w:line="240" w:lineRule="auto"/>
              <w:contextualSpacing/>
              <w:jc w:val="center"/>
              <w:rPr>
                <w:rFonts w:ascii="Times New Roman" w:hAnsi="Times New Roman" w:cs="Times New Roman"/>
                <w:b w:val="0"/>
                <w:color w:val="auto"/>
                <w:sz w:val="20"/>
                <w:szCs w:val="20"/>
              </w:rPr>
            </w:pPr>
            <w:r w:rsidRPr="00063D6D">
              <w:rPr>
                <w:rFonts w:ascii="Times New Roman" w:hAnsi="Times New Roman" w:cs="Times New Roman"/>
                <w:b w:val="0"/>
                <w:color w:val="auto"/>
                <w:sz w:val="20"/>
                <w:szCs w:val="20"/>
              </w:rPr>
              <w:t>Бюджетные и прочие потребители</w:t>
            </w:r>
          </w:p>
          <w:p w:rsidR="00C031AA" w:rsidRPr="00063D6D" w:rsidRDefault="00C031AA" w:rsidP="00F36CDD">
            <w:pPr>
              <w:pStyle w:val="1"/>
              <w:spacing w:before="0" w:line="240" w:lineRule="auto"/>
              <w:contextualSpacing/>
              <w:jc w:val="center"/>
              <w:rPr>
                <w:rFonts w:ascii="Times New Roman" w:hAnsi="Times New Roman" w:cs="Times New Roman"/>
                <w:b w:val="0"/>
                <w:color w:val="auto"/>
                <w:sz w:val="20"/>
                <w:szCs w:val="20"/>
              </w:rPr>
            </w:pPr>
            <w:r w:rsidRPr="00063D6D">
              <w:rPr>
                <w:rFonts w:ascii="Times New Roman" w:hAnsi="Times New Roman" w:cs="Times New Roman"/>
                <w:b w:val="0"/>
                <w:color w:val="auto"/>
                <w:sz w:val="20"/>
                <w:szCs w:val="20"/>
              </w:rPr>
              <w:t>в горячей воде</w:t>
            </w:r>
          </w:p>
        </w:tc>
      </w:tr>
      <w:tr w:rsidR="00C031AA" w:rsidRPr="00063D6D" w:rsidTr="00305887">
        <w:trPr>
          <w:trHeight w:val="288"/>
        </w:trPr>
        <w:tc>
          <w:tcPr>
            <w:tcW w:w="3227" w:type="dxa"/>
          </w:tcPr>
          <w:p w:rsidR="00C031AA" w:rsidRPr="00E867E6" w:rsidRDefault="00C031AA" w:rsidP="00F36CDD">
            <w:pPr>
              <w:pStyle w:val="1"/>
              <w:spacing w:before="0" w:line="240" w:lineRule="auto"/>
              <w:contextualSpacing/>
              <w:jc w:val="both"/>
              <w:rPr>
                <w:rFonts w:ascii="Times New Roman" w:hAnsi="Times New Roman" w:cs="Times New Roman"/>
                <w:b w:val="0"/>
                <w:color w:val="auto"/>
                <w:sz w:val="20"/>
                <w:szCs w:val="20"/>
              </w:rPr>
            </w:pPr>
            <w:r w:rsidRPr="00E867E6">
              <w:rPr>
                <w:rFonts w:ascii="Times New Roman" w:hAnsi="Times New Roman" w:cs="Times New Roman"/>
                <w:b w:val="0"/>
                <w:color w:val="auto"/>
                <w:sz w:val="20"/>
                <w:szCs w:val="20"/>
              </w:rPr>
              <w:t>Период</w:t>
            </w:r>
          </w:p>
        </w:tc>
        <w:tc>
          <w:tcPr>
            <w:tcW w:w="1559" w:type="dxa"/>
            <w:vAlign w:val="bottom"/>
          </w:tcPr>
          <w:p w:rsidR="00C031AA" w:rsidRPr="00063D6D" w:rsidRDefault="00C031AA" w:rsidP="00F36CDD">
            <w:pPr>
              <w:spacing w:after="0" w:line="240" w:lineRule="auto"/>
              <w:contextualSpacing/>
              <w:rPr>
                <w:rFonts w:ascii="Times New Roman" w:hAnsi="Times New Roman" w:cs="Times New Roman"/>
                <w:sz w:val="20"/>
                <w:szCs w:val="20"/>
              </w:rPr>
            </w:pPr>
          </w:p>
        </w:tc>
        <w:tc>
          <w:tcPr>
            <w:tcW w:w="2410" w:type="dxa"/>
          </w:tcPr>
          <w:p w:rsidR="00C031AA" w:rsidRPr="00063D6D" w:rsidRDefault="00C031AA" w:rsidP="00F36CDD">
            <w:pPr>
              <w:pStyle w:val="1"/>
              <w:spacing w:before="0" w:line="240" w:lineRule="auto"/>
              <w:contextualSpacing/>
              <w:rPr>
                <w:rFonts w:ascii="Times New Roman" w:hAnsi="Times New Roman" w:cs="Times New Roman"/>
                <w:color w:val="auto"/>
                <w:sz w:val="20"/>
                <w:szCs w:val="20"/>
              </w:rPr>
            </w:pPr>
          </w:p>
        </w:tc>
        <w:tc>
          <w:tcPr>
            <w:tcW w:w="2268" w:type="dxa"/>
          </w:tcPr>
          <w:p w:rsidR="00C031AA" w:rsidRPr="00063D6D" w:rsidRDefault="00C031AA" w:rsidP="00F36CDD">
            <w:pPr>
              <w:pStyle w:val="1"/>
              <w:spacing w:before="0" w:line="240" w:lineRule="auto"/>
              <w:contextualSpacing/>
              <w:rPr>
                <w:rFonts w:ascii="Times New Roman" w:hAnsi="Times New Roman" w:cs="Times New Roman"/>
                <w:color w:val="auto"/>
                <w:sz w:val="20"/>
                <w:szCs w:val="20"/>
              </w:rPr>
            </w:pPr>
          </w:p>
        </w:tc>
      </w:tr>
      <w:tr w:rsidR="00C031AA" w:rsidRPr="00063D6D" w:rsidTr="00305887">
        <w:trPr>
          <w:trHeight w:val="337"/>
        </w:trPr>
        <w:tc>
          <w:tcPr>
            <w:tcW w:w="3227" w:type="dxa"/>
          </w:tcPr>
          <w:p w:rsidR="00C031AA" w:rsidRPr="00063D6D" w:rsidRDefault="00C031AA" w:rsidP="00F36CDD">
            <w:pPr>
              <w:autoSpaceDE w:val="0"/>
              <w:autoSpaceDN w:val="0"/>
              <w:adjustRightInd w:val="0"/>
              <w:spacing w:after="0" w:line="240" w:lineRule="auto"/>
              <w:contextualSpacing/>
              <w:rPr>
                <w:rFonts w:ascii="Times New Roman" w:hAnsi="Times New Roman" w:cs="Times New Roman"/>
                <w:sz w:val="20"/>
                <w:szCs w:val="20"/>
              </w:rPr>
            </w:pPr>
            <w:r w:rsidRPr="00063D6D">
              <w:rPr>
                <w:rFonts w:ascii="Times New Roman" w:hAnsi="Times New Roman" w:cs="Times New Roman"/>
                <w:sz w:val="20"/>
                <w:szCs w:val="20"/>
              </w:rPr>
              <w:t>с 01.01.2016-30.06.2016</w:t>
            </w:r>
          </w:p>
        </w:tc>
        <w:tc>
          <w:tcPr>
            <w:tcW w:w="1559" w:type="dxa"/>
            <w:vAlign w:val="center"/>
          </w:tcPr>
          <w:p w:rsidR="00C031AA" w:rsidRPr="00E867E6" w:rsidRDefault="00C031AA" w:rsidP="00F36CDD">
            <w:pPr>
              <w:pStyle w:val="1"/>
              <w:spacing w:before="0" w:line="240" w:lineRule="auto"/>
              <w:contextualSpacing/>
              <w:jc w:val="center"/>
              <w:rPr>
                <w:rFonts w:ascii="Times New Roman" w:hAnsi="Times New Roman" w:cs="Times New Roman"/>
                <w:b w:val="0"/>
                <w:color w:val="auto"/>
                <w:sz w:val="20"/>
                <w:szCs w:val="20"/>
              </w:rPr>
            </w:pPr>
            <w:r w:rsidRPr="00E867E6">
              <w:rPr>
                <w:rFonts w:ascii="Times New Roman" w:hAnsi="Times New Roman" w:cs="Times New Roman"/>
                <w:b w:val="0"/>
                <w:color w:val="auto"/>
                <w:sz w:val="20"/>
                <w:szCs w:val="20"/>
              </w:rPr>
              <w:t>руб. /Гкал</w:t>
            </w:r>
          </w:p>
        </w:tc>
        <w:tc>
          <w:tcPr>
            <w:tcW w:w="2410" w:type="dxa"/>
            <w:vAlign w:val="center"/>
          </w:tcPr>
          <w:p w:rsidR="00C031AA" w:rsidRPr="00063D6D" w:rsidRDefault="00C031AA" w:rsidP="00F36CDD">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4274,36</w:t>
            </w:r>
          </w:p>
        </w:tc>
        <w:tc>
          <w:tcPr>
            <w:tcW w:w="2268" w:type="dxa"/>
            <w:vAlign w:val="center"/>
          </w:tcPr>
          <w:p w:rsidR="00C031AA" w:rsidRPr="00063D6D" w:rsidRDefault="00C031AA" w:rsidP="00F36CDD">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4274,36</w:t>
            </w:r>
          </w:p>
        </w:tc>
      </w:tr>
      <w:tr w:rsidR="00C031AA" w:rsidRPr="00063D6D" w:rsidTr="00305887">
        <w:trPr>
          <w:trHeight w:val="447"/>
        </w:trPr>
        <w:tc>
          <w:tcPr>
            <w:tcW w:w="3227" w:type="dxa"/>
          </w:tcPr>
          <w:p w:rsidR="00C031AA" w:rsidRPr="00063D6D" w:rsidRDefault="00C031AA" w:rsidP="00F36CDD">
            <w:pPr>
              <w:autoSpaceDE w:val="0"/>
              <w:autoSpaceDN w:val="0"/>
              <w:adjustRightInd w:val="0"/>
              <w:spacing w:after="0" w:line="240" w:lineRule="auto"/>
              <w:contextualSpacing/>
              <w:rPr>
                <w:rFonts w:ascii="Times New Roman" w:hAnsi="Times New Roman" w:cs="Times New Roman"/>
                <w:sz w:val="20"/>
                <w:szCs w:val="20"/>
              </w:rPr>
            </w:pPr>
            <w:r w:rsidRPr="00063D6D">
              <w:rPr>
                <w:rFonts w:ascii="Times New Roman" w:hAnsi="Times New Roman" w:cs="Times New Roman"/>
                <w:sz w:val="20"/>
                <w:szCs w:val="20"/>
              </w:rPr>
              <w:lastRenderedPageBreak/>
              <w:t>с 01.07.2016-31.12.2016</w:t>
            </w:r>
          </w:p>
        </w:tc>
        <w:tc>
          <w:tcPr>
            <w:tcW w:w="1559" w:type="dxa"/>
            <w:vAlign w:val="center"/>
          </w:tcPr>
          <w:p w:rsidR="00C031AA" w:rsidRPr="00E867E6" w:rsidRDefault="00C031AA" w:rsidP="00F36CDD">
            <w:pPr>
              <w:pStyle w:val="1"/>
              <w:spacing w:before="0" w:line="240" w:lineRule="auto"/>
              <w:contextualSpacing/>
              <w:jc w:val="center"/>
              <w:rPr>
                <w:rFonts w:ascii="Times New Roman" w:hAnsi="Times New Roman" w:cs="Times New Roman"/>
                <w:b w:val="0"/>
                <w:color w:val="auto"/>
                <w:sz w:val="20"/>
                <w:szCs w:val="20"/>
              </w:rPr>
            </w:pPr>
            <w:r w:rsidRPr="00E867E6">
              <w:rPr>
                <w:rFonts w:ascii="Times New Roman" w:hAnsi="Times New Roman" w:cs="Times New Roman"/>
                <w:b w:val="0"/>
                <w:color w:val="auto"/>
                <w:sz w:val="20"/>
                <w:szCs w:val="20"/>
              </w:rPr>
              <w:t>руб. /Гкал</w:t>
            </w:r>
          </w:p>
        </w:tc>
        <w:tc>
          <w:tcPr>
            <w:tcW w:w="2410" w:type="dxa"/>
            <w:vAlign w:val="center"/>
          </w:tcPr>
          <w:p w:rsidR="00C031AA" w:rsidRPr="00063D6D" w:rsidRDefault="00C031AA" w:rsidP="00F36CDD">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4447,88</w:t>
            </w:r>
          </w:p>
        </w:tc>
        <w:tc>
          <w:tcPr>
            <w:tcW w:w="2268" w:type="dxa"/>
            <w:vAlign w:val="center"/>
          </w:tcPr>
          <w:p w:rsidR="00C031AA" w:rsidRPr="00063D6D" w:rsidRDefault="00C031AA" w:rsidP="00F36CDD">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4447,88</w:t>
            </w:r>
          </w:p>
        </w:tc>
      </w:tr>
      <w:tr w:rsidR="00C031AA" w:rsidRPr="00063D6D" w:rsidTr="00305887">
        <w:trPr>
          <w:trHeight w:val="386"/>
        </w:trPr>
        <w:tc>
          <w:tcPr>
            <w:tcW w:w="3227" w:type="dxa"/>
          </w:tcPr>
          <w:p w:rsidR="00C031AA" w:rsidRPr="00063D6D" w:rsidRDefault="00C031AA" w:rsidP="00F36CDD">
            <w:pPr>
              <w:autoSpaceDE w:val="0"/>
              <w:autoSpaceDN w:val="0"/>
              <w:adjustRightInd w:val="0"/>
              <w:spacing w:after="0" w:line="240" w:lineRule="auto"/>
              <w:contextualSpacing/>
              <w:rPr>
                <w:rFonts w:ascii="Times New Roman" w:hAnsi="Times New Roman" w:cs="Times New Roman"/>
                <w:sz w:val="20"/>
                <w:szCs w:val="20"/>
              </w:rPr>
            </w:pPr>
            <w:r w:rsidRPr="00063D6D">
              <w:rPr>
                <w:rFonts w:ascii="Times New Roman" w:hAnsi="Times New Roman" w:cs="Times New Roman"/>
                <w:sz w:val="20"/>
                <w:szCs w:val="20"/>
              </w:rPr>
              <w:t>с 01.01.2017-30.06.2017</w:t>
            </w:r>
          </w:p>
        </w:tc>
        <w:tc>
          <w:tcPr>
            <w:tcW w:w="1559" w:type="dxa"/>
            <w:vAlign w:val="center"/>
          </w:tcPr>
          <w:p w:rsidR="00C031AA" w:rsidRPr="00E867E6" w:rsidRDefault="00C031AA" w:rsidP="00F36CDD">
            <w:pPr>
              <w:pStyle w:val="1"/>
              <w:spacing w:before="0" w:line="240" w:lineRule="auto"/>
              <w:contextualSpacing/>
              <w:jc w:val="center"/>
              <w:rPr>
                <w:rFonts w:ascii="Times New Roman" w:hAnsi="Times New Roman" w:cs="Times New Roman"/>
                <w:b w:val="0"/>
                <w:color w:val="auto"/>
                <w:sz w:val="20"/>
                <w:szCs w:val="20"/>
              </w:rPr>
            </w:pPr>
            <w:r w:rsidRPr="00E867E6">
              <w:rPr>
                <w:rFonts w:ascii="Times New Roman" w:hAnsi="Times New Roman" w:cs="Times New Roman"/>
                <w:b w:val="0"/>
                <w:color w:val="auto"/>
                <w:sz w:val="20"/>
                <w:szCs w:val="20"/>
              </w:rPr>
              <w:t>руб. /Гкал</w:t>
            </w:r>
          </w:p>
        </w:tc>
        <w:tc>
          <w:tcPr>
            <w:tcW w:w="2410" w:type="dxa"/>
            <w:vAlign w:val="center"/>
          </w:tcPr>
          <w:p w:rsidR="00C031AA" w:rsidRPr="00063D6D" w:rsidRDefault="00C031AA" w:rsidP="00F36CDD">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4447,88</w:t>
            </w:r>
          </w:p>
        </w:tc>
        <w:tc>
          <w:tcPr>
            <w:tcW w:w="2268" w:type="dxa"/>
            <w:vAlign w:val="center"/>
          </w:tcPr>
          <w:p w:rsidR="00C031AA" w:rsidRPr="00063D6D" w:rsidRDefault="00C031AA" w:rsidP="00F36CDD">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4447,88</w:t>
            </w:r>
          </w:p>
        </w:tc>
      </w:tr>
      <w:tr w:rsidR="00C031AA" w:rsidRPr="00063D6D" w:rsidTr="00305887">
        <w:trPr>
          <w:trHeight w:val="351"/>
        </w:trPr>
        <w:tc>
          <w:tcPr>
            <w:tcW w:w="3227" w:type="dxa"/>
          </w:tcPr>
          <w:p w:rsidR="00C031AA" w:rsidRPr="00063D6D" w:rsidRDefault="00C031AA" w:rsidP="00F36CDD">
            <w:pPr>
              <w:autoSpaceDE w:val="0"/>
              <w:autoSpaceDN w:val="0"/>
              <w:adjustRightInd w:val="0"/>
              <w:spacing w:after="0" w:line="240" w:lineRule="auto"/>
              <w:contextualSpacing/>
              <w:rPr>
                <w:rFonts w:ascii="Times New Roman" w:hAnsi="Times New Roman" w:cs="Times New Roman"/>
                <w:sz w:val="20"/>
                <w:szCs w:val="20"/>
              </w:rPr>
            </w:pPr>
            <w:r w:rsidRPr="00063D6D">
              <w:rPr>
                <w:rFonts w:ascii="Times New Roman" w:hAnsi="Times New Roman" w:cs="Times New Roman"/>
                <w:sz w:val="20"/>
                <w:szCs w:val="20"/>
              </w:rPr>
              <w:t>с 01.07.2017-31.12.2017</w:t>
            </w:r>
          </w:p>
        </w:tc>
        <w:tc>
          <w:tcPr>
            <w:tcW w:w="1559" w:type="dxa"/>
            <w:vAlign w:val="center"/>
          </w:tcPr>
          <w:p w:rsidR="00C031AA" w:rsidRPr="00E867E6" w:rsidRDefault="00C031AA" w:rsidP="00F36CDD">
            <w:pPr>
              <w:pStyle w:val="1"/>
              <w:spacing w:before="0" w:line="240" w:lineRule="auto"/>
              <w:contextualSpacing/>
              <w:jc w:val="center"/>
              <w:rPr>
                <w:rFonts w:ascii="Times New Roman" w:hAnsi="Times New Roman" w:cs="Times New Roman"/>
                <w:b w:val="0"/>
                <w:color w:val="auto"/>
                <w:sz w:val="20"/>
                <w:szCs w:val="20"/>
              </w:rPr>
            </w:pPr>
            <w:r w:rsidRPr="00E867E6">
              <w:rPr>
                <w:rFonts w:ascii="Times New Roman" w:hAnsi="Times New Roman" w:cs="Times New Roman"/>
                <w:b w:val="0"/>
                <w:color w:val="auto"/>
                <w:sz w:val="20"/>
                <w:szCs w:val="20"/>
              </w:rPr>
              <w:t>руб. /Гкал</w:t>
            </w:r>
          </w:p>
        </w:tc>
        <w:tc>
          <w:tcPr>
            <w:tcW w:w="2410" w:type="dxa"/>
            <w:vAlign w:val="center"/>
          </w:tcPr>
          <w:p w:rsidR="00C031AA" w:rsidRPr="00063D6D" w:rsidRDefault="00C031AA" w:rsidP="00F36CDD">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4723,30</w:t>
            </w:r>
          </w:p>
        </w:tc>
        <w:tc>
          <w:tcPr>
            <w:tcW w:w="2268" w:type="dxa"/>
            <w:vAlign w:val="center"/>
          </w:tcPr>
          <w:p w:rsidR="00C031AA" w:rsidRPr="00063D6D" w:rsidRDefault="00C031AA" w:rsidP="00F36CDD">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4723,30</w:t>
            </w:r>
          </w:p>
        </w:tc>
      </w:tr>
      <w:tr w:rsidR="00C031AA" w:rsidRPr="00063D6D" w:rsidTr="00305887">
        <w:trPr>
          <w:trHeight w:val="317"/>
        </w:trPr>
        <w:tc>
          <w:tcPr>
            <w:tcW w:w="3227" w:type="dxa"/>
          </w:tcPr>
          <w:p w:rsidR="00C031AA" w:rsidRPr="00063D6D" w:rsidRDefault="00C031AA" w:rsidP="00F36CDD">
            <w:pPr>
              <w:autoSpaceDE w:val="0"/>
              <w:autoSpaceDN w:val="0"/>
              <w:adjustRightInd w:val="0"/>
              <w:spacing w:after="0" w:line="240" w:lineRule="auto"/>
              <w:contextualSpacing/>
              <w:rPr>
                <w:rFonts w:ascii="Times New Roman" w:hAnsi="Times New Roman" w:cs="Times New Roman"/>
                <w:sz w:val="20"/>
                <w:szCs w:val="20"/>
              </w:rPr>
            </w:pPr>
            <w:r w:rsidRPr="00063D6D">
              <w:rPr>
                <w:rFonts w:ascii="Times New Roman" w:hAnsi="Times New Roman" w:cs="Times New Roman"/>
                <w:sz w:val="20"/>
                <w:szCs w:val="20"/>
              </w:rPr>
              <w:t>с 01.01.2018-30.06.2018</w:t>
            </w:r>
          </w:p>
        </w:tc>
        <w:tc>
          <w:tcPr>
            <w:tcW w:w="1559" w:type="dxa"/>
            <w:vAlign w:val="center"/>
          </w:tcPr>
          <w:p w:rsidR="00C031AA" w:rsidRPr="00E867E6" w:rsidRDefault="00C031AA" w:rsidP="00F36CDD">
            <w:pPr>
              <w:pStyle w:val="1"/>
              <w:spacing w:before="0" w:line="240" w:lineRule="auto"/>
              <w:contextualSpacing/>
              <w:jc w:val="center"/>
              <w:rPr>
                <w:rFonts w:ascii="Times New Roman" w:hAnsi="Times New Roman" w:cs="Times New Roman"/>
                <w:b w:val="0"/>
                <w:color w:val="auto"/>
                <w:sz w:val="20"/>
                <w:szCs w:val="20"/>
              </w:rPr>
            </w:pPr>
            <w:r w:rsidRPr="00E867E6">
              <w:rPr>
                <w:rFonts w:ascii="Times New Roman" w:hAnsi="Times New Roman" w:cs="Times New Roman"/>
                <w:b w:val="0"/>
                <w:color w:val="auto"/>
                <w:sz w:val="20"/>
                <w:szCs w:val="20"/>
              </w:rPr>
              <w:t>руб. /Гкал</w:t>
            </w:r>
          </w:p>
        </w:tc>
        <w:tc>
          <w:tcPr>
            <w:tcW w:w="2410" w:type="dxa"/>
            <w:vAlign w:val="center"/>
          </w:tcPr>
          <w:p w:rsidR="00C031AA" w:rsidRPr="00063D6D" w:rsidRDefault="00C031AA" w:rsidP="00F36CDD">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4723,30</w:t>
            </w:r>
          </w:p>
        </w:tc>
        <w:tc>
          <w:tcPr>
            <w:tcW w:w="2268" w:type="dxa"/>
            <w:vAlign w:val="center"/>
          </w:tcPr>
          <w:p w:rsidR="00C031AA" w:rsidRPr="00063D6D" w:rsidRDefault="00C031AA" w:rsidP="00F36CDD">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4723,30</w:t>
            </w:r>
          </w:p>
        </w:tc>
      </w:tr>
      <w:tr w:rsidR="00C031AA" w:rsidRPr="00063D6D" w:rsidTr="00305887">
        <w:trPr>
          <w:trHeight w:val="270"/>
        </w:trPr>
        <w:tc>
          <w:tcPr>
            <w:tcW w:w="3227" w:type="dxa"/>
          </w:tcPr>
          <w:p w:rsidR="00C031AA" w:rsidRPr="00063D6D" w:rsidRDefault="00C031AA" w:rsidP="00F36CDD">
            <w:pPr>
              <w:autoSpaceDE w:val="0"/>
              <w:autoSpaceDN w:val="0"/>
              <w:adjustRightInd w:val="0"/>
              <w:spacing w:after="0" w:line="240" w:lineRule="auto"/>
              <w:contextualSpacing/>
              <w:rPr>
                <w:rFonts w:ascii="Times New Roman" w:hAnsi="Times New Roman" w:cs="Times New Roman"/>
                <w:sz w:val="20"/>
                <w:szCs w:val="20"/>
              </w:rPr>
            </w:pPr>
            <w:r w:rsidRPr="00063D6D">
              <w:rPr>
                <w:rFonts w:ascii="Times New Roman" w:hAnsi="Times New Roman" w:cs="Times New Roman"/>
                <w:sz w:val="20"/>
                <w:szCs w:val="20"/>
              </w:rPr>
              <w:t>с 01.07.2018-31.12.2018</w:t>
            </w:r>
          </w:p>
        </w:tc>
        <w:tc>
          <w:tcPr>
            <w:tcW w:w="1559" w:type="dxa"/>
            <w:vAlign w:val="center"/>
          </w:tcPr>
          <w:p w:rsidR="00C031AA" w:rsidRPr="00E867E6" w:rsidRDefault="00C031AA" w:rsidP="00F36CDD">
            <w:pPr>
              <w:pStyle w:val="1"/>
              <w:spacing w:before="0" w:line="240" w:lineRule="auto"/>
              <w:contextualSpacing/>
              <w:jc w:val="center"/>
              <w:rPr>
                <w:rFonts w:ascii="Times New Roman" w:hAnsi="Times New Roman" w:cs="Times New Roman"/>
                <w:b w:val="0"/>
                <w:color w:val="auto"/>
                <w:sz w:val="20"/>
                <w:szCs w:val="20"/>
              </w:rPr>
            </w:pPr>
            <w:r w:rsidRPr="00E867E6">
              <w:rPr>
                <w:rFonts w:ascii="Times New Roman" w:hAnsi="Times New Roman" w:cs="Times New Roman"/>
                <w:b w:val="0"/>
                <w:color w:val="auto"/>
                <w:sz w:val="20"/>
                <w:szCs w:val="20"/>
              </w:rPr>
              <w:t>руб. /Гкал</w:t>
            </w:r>
          </w:p>
        </w:tc>
        <w:tc>
          <w:tcPr>
            <w:tcW w:w="2410" w:type="dxa"/>
            <w:vAlign w:val="center"/>
          </w:tcPr>
          <w:p w:rsidR="00C031AA" w:rsidRPr="00063D6D" w:rsidRDefault="00C031AA" w:rsidP="00F36CDD">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4967,71</w:t>
            </w:r>
          </w:p>
        </w:tc>
        <w:tc>
          <w:tcPr>
            <w:tcW w:w="2268" w:type="dxa"/>
            <w:vAlign w:val="center"/>
          </w:tcPr>
          <w:p w:rsidR="00C031AA" w:rsidRPr="00063D6D" w:rsidRDefault="00C031AA" w:rsidP="00F36CDD">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4967,71</w:t>
            </w:r>
          </w:p>
        </w:tc>
      </w:tr>
    </w:tbl>
    <w:p w:rsidR="00C031AA" w:rsidRDefault="00C031AA" w:rsidP="00F36CDD">
      <w:pPr>
        <w:spacing w:after="0"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517CE">
        <w:rPr>
          <w:rFonts w:ascii="Times New Roman" w:hAnsi="Times New Roman" w:cs="Times New Roman"/>
          <w:sz w:val="24"/>
          <w:szCs w:val="24"/>
        </w:rPr>
        <w:t xml:space="preserve">Тарифы на тепловую энергию, </w:t>
      </w:r>
      <w:r w:rsidRPr="007C1B57">
        <w:rPr>
          <w:rFonts w:ascii="Times New Roman" w:hAnsi="Times New Roman" w:cs="Times New Roman"/>
          <w:sz w:val="24"/>
          <w:szCs w:val="24"/>
        </w:rPr>
        <w:t xml:space="preserve">поставляемую </w:t>
      </w:r>
      <w:r w:rsidRPr="00AD3597">
        <w:rPr>
          <w:rFonts w:ascii="Times New Roman" w:hAnsi="Times New Roman"/>
          <w:sz w:val="24"/>
          <w:szCs w:val="24"/>
        </w:rPr>
        <w:t xml:space="preserve">ООО «Теплогазсервис» </w:t>
      </w:r>
      <w:r>
        <w:rPr>
          <w:rFonts w:ascii="Times New Roman" w:hAnsi="Times New Roman"/>
          <w:sz w:val="23"/>
          <w:szCs w:val="23"/>
        </w:rPr>
        <w:t xml:space="preserve"> </w:t>
      </w:r>
      <w:r w:rsidRPr="007C1B57">
        <w:rPr>
          <w:rFonts w:ascii="Times New Roman" w:hAnsi="Times New Roman" w:cs="Times New Roman"/>
          <w:sz w:val="24"/>
          <w:szCs w:val="24"/>
        </w:rPr>
        <w:t>потребителям</w:t>
      </w:r>
      <w:r w:rsidRPr="006517CE">
        <w:rPr>
          <w:rFonts w:ascii="Times New Roman" w:hAnsi="Times New Roman" w:cs="Times New Roman"/>
          <w:sz w:val="24"/>
          <w:szCs w:val="24"/>
        </w:rPr>
        <w:t>, налогом</w:t>
      </w:r>
      <w:r w:rsidRPr="006517CE">
        <w:rPr>
          <w:rFonts w:ascii="Times New Roman" w:hAnsi="Times New Roman" w:cs="Times New Roman"/>
          <w:color w:val="000099"/>
          <w:sz w:val="24"/>
          <w:szCs w:val="24"/>
        </w:rPr>
        <w:t xml:space="preserve"> </w:t>
      </w:r>
      <w:r w:rsidRPr="006517CE">
        <w:rPr>
          <w:rFonts w:ascii="Times New Roman" w:hAnsi="Times New Roman" w:cs="Times New Roman"/>
          <w:sz w:val="24"/>
          <w:szCs w:val="24"/>
        </w:rPr>
        <w:t>на добавленную стоимость не облагается в соответствии с главой 26.2 части второй Налогового кодекса Российской Федерации</w:t>
      </w:r>
      <w:r>
        <w:rPr>
          <w:rFonts w:ascii="Times New Roman" w:hAnsi="Times New Roman" w:cs="Times New Roman"/>
          <w:sz w:val="24"/>
          <w:szCs w:val="24"/>
        </w:rPr>
        <w:t>.</w:t>
      </w:r>
    </w:p>
    <w:p w:rsidR="00C031AA" w:rsidRDefault="00C031AA" w:rsidP="00F36CDD">
      <w:pPr>
        <w:spacing w:after="0"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sz w:val="24"/>
          <w:szCs w:val="24"/>
        </w:rPr>
        <w:t xml:space="preserve">Перенести заседание Правления </w:t>
      </w:r>
      <w:r w:rsidRPr="00785D3B">
        <w:rPr>
          <w:rFonts w:ascii="Times New Roman" w:hAnsi="Times New Roman"/>
          <w:sz w:val="24"/>
          <w:szCs w:val="24"/>
        </w:rPr>
        <w:t xml:space="preserve">по вопросу </w:t>
      </w:r>
      <w:r w:rsidRPr="003D1F30">
        <w:rPr>
          <w:rFonts w:ascii="Times New Roman" w:hAnsi="Times New Roman"/>
          <w:sz w:val="24"/>
          <w:szCs w:val="24"/>
        </w:rPr>
        <w:t>установлени</w:t>
      </w:r>
      <w:r>
        <w:rPr>
          <w:rFonts w:ascii="Times New Roman" w:hAnsi="Times New Roman"/>
          <w:sz w:val="24"/>
          <w:szCs w:val="24"/>
        </w:rPr>
        <w:t>я</w:t>
      </w:r>
      <w:r w:rsidRPr="003D1F30">
        <w:rPr>
          <w:rFonts w:ascii="Times New Roman" w:hAnsi="Times New Roman"/>
          <w:sz w:val="24"/>
          <w:szCs w:val="24"/>
        </w:rPr>
        <w:t xml:space="preserve"> тарифов на тепловую энергию, </w:t>
      </w:r>
      <w:r w:rsidRPr="00952197">
        <w:rPr>
          <w:rFonts w:ascii="Times New Roman" w:hAnsi="Times New Roman"/>
          <w:sz w:val="23"/>
          <w:szCs w:val="23"/>
        </w:rPr>
        <w:t xml:space="preserve">поставляемую </w:t>
      </w:r>
      <w:r w:rsidRPr="00AD3597">
        <w:rPr>
          <w:rFonts w:ascii="Times New Roman" w:hAnsi="Times New Roman"/>
          <w:sz w:val="24"/>
          <w:szCs w:val="24"/>
        </w:rPr>
        <w:t xml:space="preserve">ООО «Теплогазсервис» </w:t>
      </w:r>
      <w:r>
        <w:rPr>
          <w:rFonts w:ascii="Times New Roman" w:hAnsi="Times New Roman"/>
          <w:sz w:val="24"/>
          <w:szCs w:val="24"/>
        </w:rPr>
        <w:t xml:space="preserve">потребителям д. Ченцы, с. Сидоровское </w:t>
      </w:r>
      <w:r w:rsidRPr="00AD3597">
        <w:rPr>
          <w:rFonts w:ascii="Times New Roman" w:hAnsi="Times New Roman"/>
          <w:sz w:val="24"/>
          <w:szCs w:val="24"/>
        </w:rPr>
        <w:t>К</w:t>
      </w:r>
      <w:r>
        <w:rPr>
          <w:rFonts w:ascii="Times New Roman" w:hAnsi="Times New Roman"/>
          <w:sz w:val="24"/>
          <w:szCs w:val="24"/>
        </w:rPr>
        <w:t>расносельского</w:t>
      </w:r>
      <w:r w:rsidRPr="00AD3597">
        <w:rPr>
          <w:rFonts w:ascii="Times New Roman" w:hAnsi="Times New Roman"/>
          <w:sz w:val="24"/>
          <w:szCs w:val="24"/>
        </w:rPr>
        <w:t xml:space="preserve"> муниципального района на 2016-2018 годы</w:t>
      </w:r>
      <w:r>
        <w:rPr>
          <w:rFonts w:ascii="Times New Roman" w:hAnsi="Times New Roman"/>
          <w:sz w:val="23"/>
          <w:szCs w:val="23"/>
        </w:rPr>
        <w:t xml:space="preserve">, </w:t>
      </w:r>
      <w:r w:rsidRPr="00785D3B">
        <w:rPr>
          <w:rFonts w:ascii="Times New Roman" w:hAnsi="Times New Roman"/>
          <w:sz w:val="24"/>
          <w:szCs w:val="24"/>
        </w:rPr>
        <w:t>на 1</w:t>
      </w:r>
      <w:r>
        <w:rPr>
          <w:rFonts w:ascii="Times New Roman" w:hAnsi="Times New Roman"/>
          <w:sz w:val="24"/>
          <w:szCs w:val="24"/>
        </w:rPr>
        <w:t>8</w:t>
      </w:r>
      <w:r w:rsidRPr="00785D3B">
        <w:rPr>
          <w:rFonts w:ascii="Times New Roman" w:hAnsi="Times New Roman"/>
          <w:sz w:val="24"/>
          <w:szCs w:val="24"/>
        </w:rPr>
        <w:t>.12.201</w:t>
      </w:r>
      <w:r>
        <w:rPr>
          <w:rFonts w:ascii="Times New Roman" w:hAnsi="Times New Roman"/>
          <w:sz w:val="24"/>
          <w:szCs w:val="24"/>
        </w:rPr>
        <w:t>5</w:t>
      </w:r>
      <w:r w:rsidRPr="00785D3B">
        <w:rPr>
          <w:rFonts w:ascii="Times New Roman" w:hAnsi="Times New Roman"/>
          <w:sz w:val="24"/>
          <w:szCs w:val="24"/>
        </w:rPr>
        <w:t>г.</w:t>
      </w:r>
    </w:p>
    <w:p w:rsidR="00C031AA" w:rsidRPr="006517CE" w:rsidRDefault="00C031AA" w:rsidP="00F36CDD">
      <w:pPr>
        <w:spacing w:after="0"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Pr="006517CE">
        <w:rPr>
          <w:rFonts w:ascii="Times New Roman" w:hAnsi="Times New Roman" w:cs="Times New Roman"/>
          <w:sz w:val="24"/>
          <w:szCs w:val="24"/>
        </w:rPr>
        <w:t>Постановление об установлении тарифов на тепловую энергию подлежит официальному опубликованию и вступает в силу с 1 января 2016 года.</w:t>
      </w:r>
    </w:p>
    <w:p w:rsidR="00C031AA" w:rsidRPr="006517CE" w:rsidRDefault="00C031AA" w:rsidP="00F36CDD">
      <w:pPr>
        <w:spacing w:after="0"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6517CE">
        <w:rPr>
          <w:rFonts w:ascii="Times New Roman" w:hAnsi="Times New Roman" w:cs="Times New Roman"/>
          <w:sz w:val="24"/>
          <w:szCs w:val="24"/>
        </w:rPr>
        <w:t>.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C031AA" w:rsidRPr="006517CE" w:rsidRDefault="00C031AA" w:rsidP="00F36CDD">
      <w:pPr>
        <w:spacing w:after="0"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Pr="006517CE">
        <w:rPr>
          <w:rFonts w:ascii="Times New Roman" w:hAnsi="Times New Roman" w:cs="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7F21FD" w:rsidRPr="007F21FD" w:rsidRDefault="00C031AA" w:rsidP="00F36CDD">
      <w:pPr>
        <w:tabs>
          <w:tab w:val="left" w:pos="851"/>
          <w:tab w:val="left" w:pos="1134"/>
        </w:tabs>
        <w:autoSpaceDE w:val="0"/>
        <w:autoSpaceDN w:val="0"/>
        <w:adjustRightInd w:val="0"/>
        <w:spacing w:after="0" w:line="240" w:lineRule="auto"/>
        <w:contextualSpacing/>
        <w:jc w:val="both"/>
        <w:rPr>
          <w:rFonts w:ascii="Times New Roman" w:eastAsia="Times New Roman" w:hAnsi="Times New Roman" w:cs="Times New Roman"/>
          <w:bCs/>
          <w:sz w:val="24"/>
          <w:szCs w:val="24"/>
        </w:rPr>
      </w:pPr>
      <w:r>
        <w:rPr>
          <w:rFonts w:ascii="Times New Roman" w:hAnsi="Times New Roman" w:cs="Times New Roman"/>
          <w:sz w:val="24"/>
          <w:szCs w:val="24"/>
        </w:rPr>
        <w:t>7</w:t>
      </w:r>
      <w:r w:rsidRPr="006517CE">
        <w:rPr>
          <w:rFonts w:ascii="Times New Roman" w:hAnsi="Times New Roman" w:cs="Times New Roman"/>
          <w:sz w:val="24"/>
          <w:szCs w:val="24"/>
        </w:rPr>
        <w:t>. Направить в Ф</w:t>
      </w:r>
      <w:r>
        <w:rPr>
          <w:rFonts w:ascii="Times New Roman" w:hAnsi="Times New Roman" w:cs="Times New Roman"/>
          <w:sz w:val="24"/>
          <w:szCs w:val="24"/>
        </w:rPr>
        <w:t>АС</w:t>
      </w:r>
      <w:r w:rsidRPr="006517CE">
        <w:rPr>
          <w:rFonts w:ascii="Times New Roman" w:hAnsi="Times New Roman" w:cs="Times New Roman"/>
          <w:sz w:val="24"/>
          <w:szCs w:val="24"/>
        </w:rPr>
        <w:t xml:space="preserve"> России информацию по тарифам для включения в реестр субъектов естественных монополий в соответствии с требованиями законодательства.</w:t>
      </w:r>
      <w:r w:rsidRPr="00A11CF2">
        <w:rPr>
          <w:rFonts w:ascii="Times New Roman" w:hAnsi="Times New Roman" w:cs="Times New Roman"/>
          <w:sz w:val="24"/>
          <w:szCs w:val="24"/>
        </w:rPr>
        <w:t xml:space="preserve">    </w:t>
      </w:r>
    </w:p>
    <w:p w:rsidR="001D6D1E" w:rsidRDefault="001D6D1E" w:rsidP="00F36CDD">
      <w:pPr>
        <w:pStyle w:val="ConsNormal"/>
        <w:widowControl/>
        <w:ind w:firstLine="0"/>
        <w:contextualSpacing/>
        <w:jc w:val="both"/>
        <w:rPr>
          <w:rFonts w:ascii="Times New Roman" w:hAnsi="Times New Roman"/>
          <w:b/>
          <w:sz w:val="24"/>
          <w:szCs w:val="24"/>
        </w:rPr>
      </w:pPr>
    </w:p>
    <w:p w:rsidR="001D6D1E" w:rsidRPr="00AD3597" w:rsidRDefault="001D6D1E" w:rsidP="00F36CDD">
      <w:pPr>
        <w:pStyle w:val="ConsNormal"/>
        <w:widowControl/>
        <w:ind w:firstLine="0"/>
        <w:contextualSpacing/>
        <w:jc w:val="both"/>
        <w:rPr>
          <w:rFonts w:ascii="Times New Roman" w:hAnsi="Times New Roman"/>
          <w:b/>
          <w:sz w:val="24"/>
          <w:szCs w:val="24"/>
        </w:rPr>
      </w:pPr>
      <w:r w:rsidRPr="00AD3597">
        <w:rPr>
          <w:rFonts w:ascii="Times New Roman" w:hAnsi="Times New Roman"/>
          <w:b/>
          <w:sz w:val="24"/>
          <w:szCs w:val="24"/>
        </w:rPr>
        <w:t xml:space="preserve">Вопрос </w:t>
      </w:r>
      <w:r>
        <w:rPr>
          <w:rFonts w:ascii="Times New Roman" w:hAnsi="Times New Roman"/>
          <w:b/>
          <w:sz w:val="24"/>
          <w:szCs w:val="24"/>
        </w:rPr>
        <w:t>11</w:t>
      </w:r>
      <w:r w:rsidRPr="00AD3597">
        <w:rPr>
          <w:rFonts w:ascii="Times New Roman" w:hAnsi="Times New Roman"/>
          <w:b/>
          <w:sz w:val="24"/>
          <w:szCs w:val="24"/>
        </w:rPr>
        <w:t>:</w:t>
      </w:r>
      <w:r w:rsidRPr="00AD3597">
        <w:rPr>
          <w:rFonts w:ascii="Times New Roman" w:hAnsi="Times New Roman"/>
          <w:sz w:val="24"/>
          <w:szCs w:val="24"/>
        </w:rPr>
        <w:t xml:space="preserve"> «</w:t>
      </w:r>
      <w:r>
        <w:rPr>
          <w:rFonts w:ascii="Times New Roman" w:hAnsi="Times New Roman"/>
          <w:sz w:val="24"/>
          <w:szCs w:val="24"/>
        </w:rPr>
        <w:t xml:space="preserve">Об утверждении тарифов на </w:t>
      </w:r>
      <w:r w:rsidRPr="00AA54E0">
        <w:rPr>
          <w:rFonts w:ascii="Times New Roman" w:hAnsi="Times New Roman"/>
          <w:sz w:val="24"/>
          <w:szCs w:val="24"/>
        </w:rPr>
        <w:t xml:space="preserve">горячую воду в открытой системе теплоснабжения (горячего водоснабжения), поставляемую ООО «Теплогазсервис» потребителям </w:t>
      </w:r>
      <w:r>
        <w:rPr>
          <w:rFonts w:ascii="Times New Roman" w:hAnsi="Times New Roman"/>
          <w:sz w:val="24"/>
          <w:szCs w:val="24"/>
        </w:rPr>
        <w:t>Чапаевского сельского поселения</w:t>
      </w:r>
      <w:r w:rsidRPr="00AA54E0">
        <w:rPr>
          <w:rFonts w:ascii="Times New Roman" w:hAnsi="Times New Roman"/>
          <w:sz w:val="24"/>
          <w:szCs w:val="24"/>
        </w:rPr>
        <w:t xml:space="preserve"> Красносельского муниципального района на 2016 год</w:t>
      </w:r>
      <w:r w:rsidRPr="00AD3597">
        <w:rPr>
          <w:rFonts w:ascii="Times New Roman" w:hAnsi="Times New Roman"/>
          <w:sz w:val="24"/>
          <w:szCs w:val="24"/>
        </w:rPr>
        <w:t>».</w:t>
      </w:r>
    </w:p>
    <w:p w:rsidR="001D6D1E" w:rsidRPr="00AD3597" w:rsidRDefault="001D6D1E" w:rsidP="00F36CDD">
      <w:pPr>
        <w:spacing w:after="0" w:line="240" w:lineRule="auto"/>
        <w:contextualSpacing/>
        <w:jc w:val="both"/>
        <w:rPr>
          <w:rFonts w:ascii="Times New Roman" w:hAnsi="Times New Roman" w:cs="Times New Roman"/>
          <w:b/>
          <w:sz w:val="24"/>
          <w:szCs w:val="24"/>
        </w:rPr>
      </w:pPr>
    </w:p>
    <w:p w:rsidR="001D6D1E" w:rsidRPr="00AD3597" w:rsidRDefault="001D6D1E" w:rsidP="00F36CDD">
      <w:pPr>
        <w:spacing w:after="0" w:line="240" w:lineRule="auto"/>
        <w:contextualSpacing/>
        <w:jc w:val="both"/>
        <w:rPr>
          <w:rFonts w:ascii="Times New Roman" w:hAnsi="Times New Roman" w:cs="Times New Roman"/>
          <w:b/>
          <w:sz w:val="24"/>
          <w:szCs w:val="24"/>
        </w:rPr>
      </w:pPr>
      <w:r w:rsidRPr="00AD3597">
        <w:rPr>
          <w:rFonts w:ascii="Times New Roman" w:hAnsi="Times New Roman" w:cs="Times New Roman"/>
          <w:b/>
          <w:sz w:val="24"/>
          <w:szCs w:val="24"/>
        </w:rPr>
        <w:t>СЛУШАЛИ:</w:t>
      </w:r>
    </w:p>
    <w:p w:rsidR="001D6D1E" w:rsidRDefault="001D6D1E" w:rsidP="00F36CDD">
      <w:pPr>
        <w:tabs>
          <w:tab w:val="left" w:pos="567"/>
        </w:tabs>
        <w:spacing w:after="0" w:line="240" w:lineRule="auto"/>
        <w:ind w:firstLine="720"/>
        <w:contextualSpacing/>
        <w:jc w:val="both"/>
        <w:rPr>
          <w:rFonts w:ascii="Times New Roman" w:hAnsi="Times New Roman" w:cs="Times New Roman"/>
          <w:sz w:val="24"/>
          <w:szCs w:val="24"/>
        </w:rPr>
      </w:pPr>
      <w:r w:rsidRPr="00AD3597">
        <w:rPr>
          <w:rFonts w:ascii="Times New Roman" w:hAnsi="Times New Roman" w:cs="Times New Roman"/>
          <w:sz w:val="24"/>
          <w:szCs w:val="24"/>
        </w:rPr>
        <w:t xml:space="preserve">Уполномоченного по делу Шипулину А.А., сообщившего по рассматриваемому вопросу следующее. </w:t>
      </w:r>
    </w:p>
    <w:p w:rsidR="001D6D1E" w:rsidRPr="00AA54E0" w:rsidRDefault="001D6D1E" w:rsidP="00F36CDD">
      <w:pPr>
        <w:tabs>
          <w:tab w:val="left" w:pos="567"/>
        </w:tabs>
        <w:spacing w:after="0" w:line="240" w:lineRule="auto"/>
        <w:ind w:firstLine="720"/>
        <w:contextualSpacing/>
        <w:jc w:val="both"/>
        <w:rPr>
          <w:rFonts w:ascii="Times New Roman" w:hAnsi="Times New Roman" w:cs="Times New Roman"/>
          <w:sz w:val="24"/>
          <w:szCs w:val="24"/>
        </w:rPr>
      </w:pPr>
      <w:r w:rsidRPr="00AA54E0">
        <w:rPr>
          <w:rFonts w:ascii="Times New Roman" w:hAnsi="Times New Roman" w:cs="Times New Roman"/>
          <w:sz w:val="24"/>
          <w:szCs w:val="24"/>
        </w:rPr>
        <w:t xml:space="preserve">На основании заявления ООО «Теплогазсервис» </w:t>
      </w:r>
      <w:r>
        <w:rPr>
          <w:rFonts w:ascii="Times New Roman" w:hAnsi="Times New Roman" w:cs="Times New Roman"/>
          <w:sz w:val="24"/>
          <w:szCs w:val="24"/>
        </w:rPr>
        <w:t xml:space="preserve">вх. от 30.04.2015 № О-1280 </w:t>
      </w:r>
      <w:r w:rsidRPr="00AA54E0">
        <w:rPr>
          <w:rFonts w:ascii="Times New Roman" w:hAnsi="Times New Roman" w:cs="Times New Roman"/>
          <w:sz w:val="24"/>
          <w:szCs w:val="24"/>
        </w:rPr>
        <w:t>департаментом государственного регулирования цен и тарифов Костром</w:t>
      </w:r>
      <w:r>
        <w:rPr>
          <w:rFonts w:ascii="Times New Roman" w:hAnsi="Times New Roman" w:cs="Times New Roman"/>
          <w:sz w:val="24"/>
          <w:szCs w:val="24"/>
        </w:rPr>
        <w:t xml:space="preserve">ской области было открыто дело </w:t>
      </w:r>
      <w:r w:rsidRPr="00AA54E0">
        <w:rPr>
          <w:rFonts w:ascii="Times New Roman" w:hAnsi="Times New Roman" w:cs="Times New Roman"/>
          <w:sz w:val="24"/>
          <w:szCs w:val="24"/>
        </w:rPr>
        <w:t>от 07.05.2015 № 191 об установлении тарифов на горячую воду в открытой системе теплоснабжения (горячего водоснабжения), поставляемую ООО «Теплогазсервис» потребителям д. Ченцы Красносельского муниципального района на 201</w:t>
      </w:r>
      <w:r>
        <w:rPr>
          <w:rFonts w:ascii="Times New Roman" w:hAnsi="Times New Roman" w:cs="Times New Roman"/>
          <w:sz w:val="24"/>
          <w:szCs w:val="24"/>
        </w:rPr>
        <w:t>6</w:t>
      </w:r>
      <w:r w:rsidRPr="00AA54E0">
        <w:rPr>
          <w:rFonts w:ascii="Times New Roman" w:hAnsi="Times New Roman" w:cs="Times New Roman"/>
          <w:sz w:val="24"/>
          <w:szCs w:val="24"/>
        </w:rPr>
        <w:t xml:space="preserve"> год.  </w:t>
      </w:r>
    </w:p>
    <w:p w:rsidR="001D6D1E" w:rsidRPr="00AA54E0" w:rsidRDefault="001D6D1E" w:rsidP="00F36CDD">
      <w:pPr>
        <w:tabs>
          <w:tab w:val="left" w:pos="567"/>
        </w:tabs>
        <w:spacing w:after="0" w:line="240" w:lineRule="auto"/>
        <w:ind w:firstLine="720"/>
        <w:contextualSpacing/>
        <w:jc w:val="both"/>
        <w:rPr>
          <w:rFonts w:ascii="Times New Roman" w:hAnsi="Times New Roman" w:cs="Times New Roman"/>
          <w:sz w:val="24"/>
          <w:szCs w:val="24"/>
        </w:rPr>
      </w:pPr>
      <w:r w:rsidRPr="00AA54E0">
        <w:rPr>
          <w:rFonts w:ascii="Times New Roman" w:hAnsi="Times New Roman" w:cs="Times New Roman"/>
          <w:sz w:val="24"/>
          <w:szCs w:val="24"/>
        </w:rPr>
        <w:t>В соответствии с п. 86 постановлени</w:t>
      </w:r>
      <w:r>
        <w:rPr>
          <w:rFonts w:ascii="Times New Roman" w:hAnsi="Times New Roman" w:cs="Times New Roman"/>
          <w:sz w:val="24"/>
          <w:szCs w:val="24"/>
        </w:rPr>
        <w:t>я</w:t>
      </w:r>
      <w:r w:rsidRPr="00AA54E0">
        <w:rPr>
          <w:rFonts w:ascii="Times New Roman" w:hAnsi="Times New Roman" w:cs="Times New Roman"/>
          <w:sz w:val="24"/>
          <w:szCs w:val="24"/>
        </w:rPr>
        <w:t xml:space="preserve"> Правительства РФ от 22.10.2012 № 1075 «О ценообразовании в сфере теплоснабжения» двухкомпонентный тариф на горячую воду в открытой системе теплоснабжения (горячего водоснабжения) состоит из компонента на теплоноситель и компонента на тепловую энергию. Компонент на теплоноситель устанавливается органом регулирования в виде одноставочного компонента и принимается равным тарифу на теплоноситель.</w:t>
      </w:r>
    </w:p>
    <w:p w:rsidR="001D6D1E" w:rsidRDefault="001D6D1E" w:rsidP="00F36CDD">
      <w:pPr>
        <w:tabs>
          <w:tab w:val="left" w:pos="567"/>
        </w:tabs>
        <w:spacing w:after="0" w:line="240" w:lineRule="auto"/>
        <w:ind w:firstLine="720"/>
        <w:contextualSpacing/>
        <w:jc w:val="both"/>
        <w:rPr>
          <w:rFonts w:ascii="Times New Roman" w:hAnsi="Times New Roman" w:cs="Times New Roman"/>
          <w:sz w:val="24"/>
          <w:szCs w:val="24"/>
        </w:rPr>
      </w:pPr>
      <w:r w:rsidRPr="00AA54E0">
        <w:rPr>
          <w:rFonts w:ascii="Times New Roman" w:hAnsi="Times New Roman" w:cs="Times New Roman"/>
          <w:sz w:val="24"/>
          <w:szCs w:val="24"/>
        </w:rPr>
        <w:t>В Чапаевском сельском поселении Красносельского муниципального района отсутст</w:t>
      </w:r>
      <w:r>
        <w:rPr>
          <w:rFonts w:ascii="Times New Roman" w:hAnsi="Times New Roman" w:cs="Times New Roman"/>
          <w:sz w:val="24"/>
          <w:szCs w:val="24"/>
        </w:rPr>
        <w:t xml:space="preserve">вует поставщик холодной воды, в </w:t>
      </w:r>
      <w:r w:rsidRPr="00AA54E0">
        <w:rPr>
          <w:rFonts w:ascii="Times New Roman" w:hAnsi="Times New Roman" w:cs="Times New Roman"/>
          <w:sz w:val="24"/>
          <w:szCs w:val="24"/>
        </w:rPr>
        <w:t>связи с чем</w:t>
      </w:r>
      <w:r>
        <w:rPr>
          <w:rFonts w:ascii="Times New Roman" w:hAnsi="Times New Roman" w:cs="Times New Roman"/>
          <w:sz w:val="24"/>
          <w:szCs w:val="24"/>
        </w:rPr>
        <w:t>,</w:t>
      </w:r>
      <w:r w:rsidRPr="00AA54E0">
        <w:rPr>
          <w:rFonts w:ascii="Times New Roman" w:hAnsi="Times New Roman" w:cs="Times New Roman"/>
          <w:sz w:val="24"/>
          <w:szCs w:val="24"/>
        </w:rPr>
        <w:t xml:space="preserve"> предлагается закрыть дело об установлении тарифов на горячую воду в открытой системе теплоснабжения (горячего водоснабжения), поставляемую  ООО «Теплогазсервис» потребителям д. Ченцы Красносельского муниципального района на 2016 год.</w:t>
      </w:r>
    </w:p>
    <w:p w:rsidR="001D6D1E" w:rsidRPr="00785D3B" w:rsidRDefault="001D6D1E" w:rsidP="00F36CDD">
      <w:pPr>
        <w:pStyle w:val="aa"/>
        <w:ind w:firstLine="426"/>
        <w:contextualSpacing/>
        <w:rPr>
          <w:sz w:val="24"/>
          <w:szCs w:val="24"/>
        </w:rPr>
      </w:pPr>
      <w:r w:rsidRPr="00785D3B">
        <w:rPr>
          <w:sz w:val="24"/>
          <w:szCs w:val="24"/>
        </w:rPr>
        <w:t xml:space="preserve">Все члены Правления, принимавшие участие в рассмотрении вопроса № </w:t>
      </w:r>
      <w:r>
        <w:rPr>
          <w:sz w:val="24"/>
          <w:szCs w:val="24"/>
        </w:rPr>
        <w:t>11</w:t>
      </w:r>
      <w:r w:rsidRPr="00785D3B">
        <w:rPr>
          <w:sz w:val="24"/>
          <w:szCs w:val="24"/>
        </w:rPr>
        <w:t xml:space="preserve"> Повестки, предложение уполномоченного по делу А.А. Шипулиной поддержали единогласно.</w:t>
      </w:r>
    </w:p>
    <w:p w:rsidR="001D6D1E" w:rsidRPr="00785D3B" w:rsidRDefault="001D6D1E" w:rsidP="00E93931">
      <w:pPr>
        <w:pStyle w:val="aa"/>
        <w:ind w:firstLine="426"/>
        <w:contextualSpacing/>
        <w:rPr>
          <w:sz w:val="24"/>
          <w:szCs w:val="24"/>
        </w:rPr>
      </w:pPr>
      <w:r w:rsidRPr="00785D3B">
        <w:rPr>
          <w:sz w:val="24"/>
          <w:szCs w:val="24"/>
        </w:rPr>
        <w:t>Солдатова И.Ю. – Принять предложение уполномоченного по делу.</w:t>
      </w:r>
    </w:p>
    <w:p w:rsidR="001D6D1E" w:rsidRPr="00785D3B" w:rsidRDefault="001D6D1E" w:rsidP="00F36CDD">
      <w:pPr>
        <w:spacing w:after="0" w:line="240" w:lineRule="auto"/>
        <w:ind w:firstLine="426"/>
        <w:contextualSpacing/>
        <w:jc w:val="both"/>
        <w:rPr>
          <w:rFonts w:ascii="Times New Roman" w:hAnsi="Times New Roman"/>
          <w:sz w:val="24"/>
          <w:szCs w:val="24"/>
        </w:rPr>
      </w:pPr>
    </w:p>
    <w:p w:rsidR="001D6D1E" w:rsidRPr="00785D3B" w:rsidRDefault="001D6D1E" w:rsidP="00E867E6">
      <w:pPr>
        <w:autoSpaceDE w:val="0"/>
        <w:autoSpaceDN w:val="0"/>
        <w:adjustRightInd w:val="0"/>
        <w:spacing w:after="0" w:line="240" w:lineRule="auto"/>
        <w:contextualSpacing/>
        <w:jc w:val="both"/>
        <w:rPr>
          <w:rFonts w:ascii="Times New Roman" w:hAnsi="Times New Roman"/>
          <w:b/>
          <w:bCs/>
          <w:sz w:val="24"/>
          <w:szCs w:val="24"/>
        </w:rPr>
      </w:pPr>
      <w:r w:rsidRPr="00785D3B">
        <w:rPr>
          <w:rFonts w:ascii="Times New Roman" w:hAnsi="Times New Roman"/>
          <w:b/>
          <w:bCs/>
          <w:sz w:val="24"/>
          <w:szCs w:val="24"/>
        </w:rPr>
        <w:t>РЕШИЛИ:</w:t>
      </w:r>
    </w:p>
    <w:p w:rsidR="001D6D1E" w:rsidRPr="00785D3B" w:rsidRDefault="001D6D1E" w:rsidP="00F36CDD">
      <w:pPr>
        <w:tabs>
          <w:tab w:val="left" w:pos="567"/>
        </w:tabs>
        <w:spacing w:after="0" w:line="240" w:lineRule="auto"/>
        <w:ind w:firstLine="426"/>
        <w:contextualSpacing/>
        <w:jc w:val="both"/>
        <w:rPr>
          <w:rFonts w:ascii="Times New Roman" w:hAnsi="Times New Roman"/>
          <w:sz w:val="24"/>
          <w:szCs w:val="24"/>
        </w:rPr>
      </w:pPr>
      <w:r w:rsidRPr="00785D3B">
        <w:rPr>
          <w:rFonts w:ascii="Times New Roman" w:hAnsi="Times New Roman"/>
          <w:sz w:val="24"/>
          <w:szCs w:val="24"/>
        </w:rPr>
        <w:lastRenderedPageBreak/>
        <w:t xml:space="preserve">1. </w:t>
      </w:r>
      <w:r>
        <w:rPr>
          <w:rFonts w:ascii="Times New Roman" w:hAnsi="Times New Roman"/>
          <w:sz w:val="24"/>
          <w:szCs w:val="24"/>
        </w:rPr>
        <w:t>З</w:t>
      </w:r>
      <w:r w:rsidRPr="00AA54E0">
        <w:rPr>
          <w:rFonts w:ascii="Times New Roman" w:hAnsi="Times New Roman"/>
          <w:sz w:val="24"/>
          <w:szCs w:val="24"/>
        </w:rPr>
        <w:t>акрыт</w:t>
      </w:r>
      <w:r>
        <w:rPr>
          <w:rFonts w:ascii="Times New Roman" w:hAnsi="Times New Roman"/>
          <w:sz w:val="24"/>
          <w:szCs w:val="24"/>
        </w:rPr>
        <w:t>ь</w:t>
      </w:r>
      <w:r w:rsidRPr="00AA54E0">
        <w:rPr>
          <w:rFonts w:ascii="Times New Roman" w:hAnsi="Times New Roman"/>
          <w:sz w:val="24"/>
          <w:szCs w:val="24"/>
        </w:rPr>
        <w:t xml:space="preserve"> дел</w:t>
      </w:r>
      <w:r>
        <w:rPr>
          <w:rFonts w:ascii="Times New Roman" w:hAnsi="Times New Roman"/>
          <w:sz w:val="24"/>
          <w:szCs w:val="24"/>
        </w:rPr>
        <w:t>о</w:t>
      </w:r>
      <w:r w:rsidRPr="00AA54E0">
        <w:rPr>
          <w:rFonts w:ascii="Times New Roman" w:hAnsi="Times New Roman"/>
          <w:sz w:val="24"/>
          <w:szCs w:val="24"/>
        </w:rPr>
        <w:t xml:space="preserve"> об установлении тарифов на горячую воду в открытой системе теплоснабжения (горячего водоснабжения), поставляемую ООО «Теплогазсервис» потребителям д. Ченцы Красносельского муниципального района на 2016 год</w:t>
      </w:r>
      <w:r>
        <w:rPr>
          <w:rFonts w:ascii="Times New Roman" w:hAnsi="Times New Roman"/>
          <w:sz w:val="24"/>
          <w:szCs w:val="24"/>
        </w:rPr>
        <w:t>.</w:t>
      </w:r>
    </w:p>
    <w:p w:rsidR="00B26B42" w:rsidRDefault="00B26B42" w:rsidP="00F36CDD">
      <w:pPr>
        <w:pStyle w:val="11"/>
        <w:contextualSpacing/>
        <w:jc w:val="both"/>
        <w:rPr>
          <w:rFonts w:ascii="Times New Roman" w:hAnsi="Times New Roman" w:cs="Times New Roman"/>
          <w:sz w:val="24"/>
          <w:szCs w:val="24"/>
        </w:rPr>
      </w:pPr>
    </w:p>
    <w:p w:rsidR="001D6D1E" w:rsidRPr="006517CE" w:rsidRDefault="001D6D1E" w:rsidP="00F36CDD">
      <w:pPr>
        <w:pStyle w:val="ConsNormal"/>
        <w:widowControl/>
        <w:ind w:firstLine="0"/>
        <w:contextualSpacing/>
        <w:jc w:val="both"/>
        <w:rPr>
          <w:rFonts w:ascii="Times New Roman" w:hAnsi="Times New Roman"/>
          <w:b/>
          <w:sz w:val="24"/>
          <w:szCs w:val="24"/>
        </w:rPr>
      </w:pPr>
      <w:r w:rsidRPr="006517CE">
        <w:rPr>
          <w:rFonts w:ascii="Times New Roman" w:hAnsi="Times New Roman"/>
          <w:b/>
          <w:sz w:val="24"/>
          <w:szCs w:val="24"/>
        </w:rPr>
        <w:t xml:space="preserve">Вопрос </w:t>
      </w:r>
      <w:r>
        <w:rPr>
          <w:rFonts w:ascii="Times New Roman" w:hAnsi="Times New Roman"/>
          <w:b/>
          <w:sz w:val="24"/>
          <w:szCs w:val="24"/>
        </w:rPr>
        <w:t>1</w:t>
      </w:r>
      <w:r w:rsidR="00B768AE">
        <w:rPr>
          <w:rFonts w:ascii="Times New Roman" w:hAnsi="Times New Roman"/>
          <w:b/>
          <w:sz w:val="24"/>
          <w:szCs w:val="24"/>
        </w:rPr>
        <w:t>2</w:t>
      </w:r>
      <w:r w:rsidRPr="006517CE">
        <w:rPr>
          <w:rFonts w:ascii="Times New Roman" w:hAnsi="Times New Roman"/>
          <w:b/>
          <w:sz w:val="24"/>
          <w:szCs w:val="24"/>
        </w:rPr>
        <w:t>:</w:t>
      </w:r>
      <w:r w:rsidRPr="006517CE">
        <w:rPr>
          <w:rFonts w:ascii="Times New Roman" w:hAnsi="Times New Roman"/>
          <w:sz w:val="24"/>
          <w:szCs w:val="24"/>
        </w:rPr>
        <w:t xml:space="preserve"> </w:t>
      </w:r>
      <w:r>
        <w:rPr>
          <w:rFonts w:ascii="Times New Roman" w:hAnsi="Times New Roman"/>
          <w:sz w:val="24"/>
          <w:szCs w:val="24"/>
        </w:rPr>
        <w:t>«</w:t>
      </w:r>
      <w:r w:rsidRPr="006517CE">
        <w:rPr>
          <w:rFonts w:ascii="Times New Roman" w:hAnsi="Times New Roman"/>
          <w:sz w:val="24"/>
          <w:szCs w:val="24"/>
        </w:rPr>
        <w:t xml:space="preserve">Об установлении </w:t>
      </w:r>
      <w:r>
        <w:rPr>
          <w:rFonts w:ascii="Times New Roman" w:hAnsi="Times New Roman"/>
          <w:sz w:val="24"/>
          <w:szCs w:val="24"/>
        </w:rPr>
        <w:t xml:space="preserve">тарифов </w:t>
      </w:r>
      <w:r w:rsidRPr="00952197">
        <w:rPr>
          <w:rFonts w:ascii="Times New Roman" w:hAnsi="Times New Roman"/>
          <w:sz w:val="23"/>
          <w:szCs w:val="23"/>
        </w:rPr>
        <w:t xml:space="preserve">на тепловую энергию, поставляемую </w:t>
      </w:r>
      <w:r w:rsidRPr="00780526">
        <w:rPr>
          <w:rFonts w:ascii="Times New Roman" w:hAnsi="Times New Roman"/>
          <w:sz w:val="23"/>
          <w:szCs w:val="23"/>
        </w:rPr>
        <w:t>МУП «Коммунсервис» Судиславского сельского поселения потребителям Судиславского сельского поселения Судиславского муниципального района на 2016-2018 годы</w:t>
      </w:r>
      <w:r>
        <w:rPr>
          <w:rFonts w:ascii="Times New Roman" w:hAnsi="Times New Roman"/>
          <w:sz w:val="23"/>
          <w:szCs w:val="23"/>
        </w:rPr>
        <w:t>»</w:t>
      </w:r>
      <w:r>
        <w:rPr>
          <w:rFonts w:ascii="Times New Roman" w:hAnsi="Times New Roman"/>
          <w:sz w:val="24"/>
          <w:szCs w:val="24"/>
        </w:rPr>
        <w:t>.</w:t>
      </w:r>
    </w:p>
    <w:p w:rsidR="001D6D1E" w:rsidRDefault="001D6D1E" w:rsidP="00F36CDD">
      <w:pPr>
        <w:spacing w:after="0" w:line="240" w:lineRule="auto"/>
        <w:contextualSpacing/>
        <w:jc w:val="both"/>
        <w:rPr>
          <w:rFonts w:ascii="Times New Roman" w:hAnsi="Times New Roman" w:cs="Times New Roman"/>
          <w:b/>
          <w:sz w:val="24"/>
          <w:szCs w:val="24"/>
        </w:rPr>
      </w:pPr>
    </w:p>
    <w:p w:rsidR="001D6D1E" w:rsidRPr="006517CE" w:rsidRDefault="001D6D1E" w:rsidP="00F36CDD">
      <w:pPr>
        <w:spacing w:after="0" w:line="240" w:lineRule="auto"/>
        <w:contextualSpacing/>
        <w:jc w:val="both"/>
        <w:rPr>
          <w:rFonts w:ascii="Times New Roman" w:hAnsi="Times New Roman" w:cs="Times New Roman"/>
          <w:b/>
          <w:sz w:val="24"/>
          <w:szCs w:val="24"/>
        </w:rPr>
      </w:pPr>
      <w:r w:rsidRPr="006517CE">
        <w:rPr>
          <w:rFonts w:ascii="Times New Roman" w:hAnsi="Times New Roman" w:cs="Times New Roman"/>
          <w:b/>
          <w:sz w:val="24"/>
          <w:szCs w:val="24"/>
        </w:rPr>
        <w:t>СЛУШАЛИ:</w:t>
      </w:r>
    </w:p>
    <w:p w:rsidR="001D6D1E" w:rsidRPr="007F216D" w:rsidRDefault="001D6D1E" w:rsidP="00F36CDD">
      <w:pPr>
        <w:tabs>
          <w:tab w:val="left" w:pos="567"/>
        </w:tabs>
        <w:spacing w:after="0" w:line="240" w:lineRule="auto"/>
        <w:ind w:firstLine="720"/>
        <w:contextualSpacing/>
        <w:jc w:val="both"/>
        <w:rPr>
          <w:rFonts w:ascii="Times New Roman" w:hAnsi="Times New Roman" w:cs="Times New Roman"/>
          <w:sz w:val="24"/>
          <w:szCs w:val="24"/>
        </w:rPr>
      </w:pPr>
      <w:r w:rsidRPr="007F216D">
        <w:rPr>
          <w:rFonts w:ascii="Times New Roman" w:hAnsi="Times New Roman" w:cs="Times New Roman"/>
          <w:sz w:val="24"/>
          <w:szCs w:val="24"/>
        </w:rPr>
        <w:t xml:space="preserve">Уполномоченного по делу Шипулину А.А., сообщившего по рассматриваемому вопросу следующее. </w:t>
      </w:r>
    </w:p>
    <w:p w:rsidR="001D6D1E" w:rsidRPr="007F216D" w:rsidRDefault="001D6D1E" w:rsidP="00F36CDD">
      <w:pPr>
        <w:spacing w:after="0" w:line="240" w:lineRule="auto"/>
        <w:ind w:firstLine="720"/>
        <w:contextualSpacing/>
        <w:jc w:val="both"/>
        <w:rPr>
          <w:rFonts w:ascii="Times New Roman" w:hAnsi="Times New Roman" w:cs="Times New Roman"/>
          <w:sz w:val="24"/>
          <w:szCs w:val="24"/>
        </w:rPr>
      </w:pPr>
      <w:r w:rsidRPr="00780526">
        <w:rPr>
          <w:rFonts w:ascii="Times New Roman" w:hAnsi="Times New Roman"/>
          <w:sz w:val="23"/>
          <w:szCs w:val="23"/>
        </w:rPr>
        <w:t>МУП «Коммунсервис» Судиславского сельского поселения</w:t>
      </w:r>
      <w:r>
        <w:rPr>
          <w:rFonts w:ascii="Times New Roman" w:hAnsi="Times New Roman"/>
          <w:sz w:val="23"/>
          <w:szCs w:val="23"/>
        </w:rPr>
        <w:t xml:space="preserve"> </w:t>
      </w:r>
      <w:r>
        <w:rPr>
          <w:rFonts w:ascii="Times New Roman" w:hAnsi="Times New Roman" w:cs="Times New Roman"/>
          <w:sz w:val="24"/>
          <w:szCs w:val="24"/>
        </w:rPr>
        <w:t>представило</w:t>
      </w:r>
      <w:r w:rsidRPr="007F216D">
        <w:rPr>
          <w:rFonts w:ascii="Times New Roman" w:hAnsi="Times New Roman" w:cs="Times New Roman"/>
          <w:sz w:val="24"/>
          <w:szCs w:val="24"/>
        </w:rPr>
        <w:t xml:space="preserve"> в департамент государственного регулирования цен и тарифов Костромской области заявление  вх. от </w:t>
      </w:r>
      <w:r>
        <w:rPr>
          <w:rFonts w:ascii="Times New Roman" w:hAnsi="Times New Roman" w:cs="Times New Roman"/>
          <w:sz w:val="24"/>
          <w:szCs w:val="24"/>
        </w:rPr>
        <w:t>30</w:t>
      </w:r>
      <w:r w:rsidRPr="007F216D">
        <w:rPr>
          <w:rFonts w:ascii="Times New Roman" w:hAnsi="Times New Roman" w:cs="Times New Roman"/>
          <w:sz w:val="24"/>
          <w:szCs w:val="24"/>
        </w:rPr>
        <w:t>.0</w:t>
      </w:r>
      <w:r>
        <w:rPr>
          <w:rFonts w:ascii="Times New Roman" w:hAnsi="Times New Roman" w:cs="Times New Roman"/>
          <w:sz w:val="24"/>
          <w:szCs w:val="24"/>
        </w:rPr>
        <w:t>4</w:t>
      </w:r>
      <w:r w:rsidRPr="007F216D">
        <w:rPr>
          <w:rFonts w:ascii="Times New Roman" w:hAnsi="Times New Roman" w:cs="Times New Roman"/>
          <w:sz w:val="24"/>
          <w:szCs w:val="24"/>
        </w:rPr>
        <w:t>.2015 г. № О-</w:t>
      </w:r>
      <w:r>
        <w:rPr>
          <w:rFonts w:ascii="Times New Roman" w:hAnsi="Times New Roman" w:cs="Times New Roman"/>
          <w:sz w:val="24"/>
          <w:szCs w:val="24"/>
        </w:rPr>
        <w:t>1118</w:t>
      </w:r>
      <w:r w:rsidRPr="007F216D">
        <w:rPr>
          <w:rFonts w:ascii="Times New Roman" w:hAnsi="Times New Roman" w:cs="Times New Roman"/>
          <w:sz w:val="24"/>
          <w:szCs w:val="24"/>
        </w:rPr>
        <w:t xml:space="preserve"> и расчетные материалы  на установление тарифа на тепловую энергию на 2016 год в размере </w:t>
      </w:r>
      <w:r>
        <w:rPr>
          <w:rFonts w:ascii="Times New Roman" w:hAnsi="Times New Roman" w:cs="Times New Roman"/>
          <w:sz w:val="24"/>
          <w:szCs w:val="24"/>
        </w:rPr>
        <w:t>4580,66</w:t>
      </w:r>
      <w:r w:rsidRPr="007F216D">
        <w:rPr>
          <w:rFonts w:ascii="Times New Roman" w:hAnsi="Times New Roman" w:cs="Times New Roman"/>
          <w:sz w:val="24"/>
          <w:szCs w:val="24"/>
        </w:rPr>
        <w:t xml:space="preserve"> руб./Гкал  (</w:t>
      </w:r>
      <w:r>
        <w:rPr>
          <w:rFonts w:ascii="Times New Roman" w:hAnsi="Times New Roman" w:cs="Times New Roman"/>
          <w:sz w:val="24"/>
          <w:szCs w:val="24"/>
        </w:rPr>
        <w:t>НДС не облагается</w:t>
      </w:r>
      <w:r w:rsidRPr="007F216D">
        <w:rPr>
          <w:rFonts w:ascii="Times New Roman" w:hAnsi="Times New Roman" w:cs="Times New Roman"/>
          <w:sz w:val="24"/>
          <w:szCs w:val="24"/>
        </w:rPr>
        <w:t xml:space="preserve">) и НВВ </w:t>
      </w:r>
      <w:r>
        <w:rPr>
          <w:rFonts w:ascii="Times New Roman" w:hAnsi="Times New Roman" w:cs="Times New Roman"/>
          <w:sz w:val="24"/>
          <w:szCs w:val="24"/>
        </w:rPr>
        <w:t>21423,77</w:t>
      </w:r>
      <w:r w:rsidRPr="007F216D">
        <w:rPr>
          <w:rFonts w:ascii="Times New Roman" w:hAnsi="Times New Roman" w:cs="Times New Roman"/>
          <w:sz w:val="24"/>
          <w:szCs w:val="24"/>
        </w:rPr>
        <w:t xml:space="preserve"> тыс. руб.</w:t>
      </w:r>
    </w:p>
    <w:p w:rsidR="001D6D1E" w:rsidRPr="007F216D" w:rsidRDefault="001D6D1E" w:rsidP="00F36CDD">
      <w:pPr>
        <w:pStyle w:val="aa"/>
        <w:ind w:firstLine="709"/>
        <w:contextualSpacing/>
        <w:rPr>
          <w:sz w:val="24"/>
          <w:szCs w:val="24"/>
        </w:rPr>
      </w:pPr>
      <w:r w:rsidRPr="007F216D">
        <w:rPr>
          <w:sz w:val="24"/>
          <w:szCs w:val="24"/>
        </w:rPr>
        <w:t>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w:t>
      </w:r>
      <w:r>
        <w:rPr>
          <w:sz w:val="24"/>
          <w:szCs w:val="24"/>
        </w:rPr>
        <w:t>ов</w:t>
      </w:r>
      <w:r w:rsidRPr="007F216D">
        <w:rPr>
          <w:sz w:val="24"/>
          <w:szCs w:val="24"/>
        </w:rPr>
        <w:t xml:space="preserve"> на тепловую энергию на 2016-2018 годы от</w:t>
      </w:r>
      <w:r>
        <w:rPr>
          <w:sz w:val="24"/>
          <w:szCs w:val="24"/>
        </w:rPr>
        <w:t xml:space="preserve"> 07</w:t>
      </w:r>
      <w:r w:rsidRPr="007F216D">
        <w:rPr>
          <w:sz w:val="24"/>
          <w:szCs w:val="24"/>
        </w:rPr>
        <w:t>.0</w:t>
      </w:r>
      <w:r>
        <w:rPr>
          <w:sz w:val="24"/>
          <w:szCs w:val="24"/>
        </w:rPr>
        <w:t>5</w:t>
      </w:r>
      <w:r w:rsidRPr="007F216D">
        <w:rPr>
          <w:sz w:val="24"/>
          <w:szCs w:val="24"/>
        </w:rPr>
        <w:t xml:space="preserve">.2015 г. № </w:t>
      </w:r>
      <w:r>
        <w:rPr>
          <w:sz w:val="24"/>
          <w:szCs w:val="24"/>
        </w:rPr>
        <w:t>212</w:t>
      </w:r>
      <w:r w:rsidRPr="007F216D">
        <w:rPr>
          <w:sz w:val="24"/>
          <w:szCs w:val="24"/>
        </w:rPr>
        <w:t xml:space="preserve">. </w:t>
      </w:r>
      <w:r w:rsidRPr="00952197">
        <w:rPr>
          <w:sz w:val="23"/>
          <w:szCs w:val="23"/>
        </w:rPr>
        <w:t xml:space="preserve">Методом регулирования выбран метод индексации установленных тарифов. </w:t>
      </w:r>
    </w:p>
    <w:p w:rsidR="001D6D1E" w:rsidRDefault="001D6D1E" w:rsidP="00F36CDD">
      <w:pPr>
        <w:spacing w:after="0" w:line="260" w:lineRule="exact"/>
        <w:ind w:firstLine="709"/>
        <w:contextualSpacing/>
        <w:jc w:val="both"/>
        <w:rPr>
          <w:rFonts w:ascii="Times New Roman" w:hAnsi="Times New Roman" w:cs="Times New Roman"/>
          <w:sz w:val="24"/>
          <w:szCs w:val="24"/>
        </w:rPr>
      </w:pPr>
      <w:r w:rsidRPr="007F216D">
        <w:rPr>
          <w:rFonts w:ascii="Times New Roman" w:hAnsi="Times New Roman" w:cs="Times New Roman"/>
          <w:sz w:val="24"/>
          <w:szCs w:val="2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Прогнозом социально-экономического развития Российской Федерации на 2016 год и плановый период 2017-2018 годы, одобренном Правительством Российской Федерации 07.10.2015 года (далее – Прогноз).</w:t>
      </w:r>
    </w:p>
    <w:p w:rsidR="001D6D1E" w:rsidRPr="007F216D" w:rsidRDefault="001D6D1E" w:rsidP="00F36CDD">
      <w:pPr>
        <w:spacing w:after="0" w:line="240" w:lineRule="auto"/>
        <w:ind w:firstLine="720"/>
        <w:contextualSpacing/>
        <w:jc w:val="both"/>
        <w:rPr>
          <w:rFonts w:ascii="Times New Roman" w:hAnsi="Times New Roman" w:cs="Times New Roman"/>
          <w:sz w:val="24"/>
          <w:szCs w:val="24"/>
        </w:rPr>
      </w:pPr>
      <w:r w:rsidRPr="007F216D">
        <w:rPr>
          <w:rFonts w:ascii="Times New Roman" w:hAnsi="Times New Roman" w:cs="Times New Roman"/>
          <w:sz w:val="24"/>
          <w:szCs w:val="24"/>
        </w:rPr>
        <w:t xml:space="preserve">Основные плановые показатели </w:t>
      </w:r>
      <w:r w:rsidRPr="00780526">
        <w:rPr>
          <w:rFonts w:ascii="Times New Roman" w:hAnsi="Times New Roman"/>
          <w:sz w:val="23"/>
          <w:szCs w:val="23"/>
        </w:rPr>
        <w:t>МУП «Коммунсервис» Судиславского сельского поселения</w:t>
      </w:r>
      <w:r w:rsidRPr="007F216D">
        <w:rPr>
          <w:rFonts w:ascii="Times New Roman" w:hAnsi="Times New Roman" w:cs="Times New Roman"/>
          <w:sz w:val="24"/>
          <w:szCs w:val="24"/>
        </w:rPr>
        <w:t xml:space="preserve"> на 2016 год (базовый период) по теплоснабжению (по расчету департамента ГРЦТ КО) составили:</w:t>
      </w:r>
    </w:p>
    <w:p w:rsidR="001D6D1E" w:rsidRPr="007F216D" w:rsidRDefault="001D6D1E" w:rsidP="00F36CDD">
      <w:pPr>
        <w:spacing w:after="0" w:line="240" w:lineRule="auto"/>
        <w:ind w:firstLine="720"/>
        <w:contextualSpacing/>
        <w:jc w:val="both"/>
        <w:rPr>
          <w:rFonts w:ascii="Times New Roman" w:hAnsi="Times New Roman" w:cs="Times New Roman"/>
          <w:sz w:val="24"/>
          <w:szCs w:val="24"/>
        </w:rPr>
      </w:pPr>
      <w:r w:rsidRPr="007F216D">
        <w:rPr>
          <w:rFonts w:ascii="Times New Roman" w:hAnsi="Times New Roman" w:cs="Times New Roman"/>
          <w:sz w:val="24"/>
          <w:szCs w:val="24"/>
        </w:rPr>
        <w:t xml:space="preserve">- объем произведенной тепловой энергии – </w:t>
      </w:r>
      <w:r>
        <w:rPr>
          <w:rFonts w:ascii="Times New Roman" w:hAnsi="Times New Roman" w:cs="Times New Roman"/>
          <w:sz w:val="24"/>
          <w:szCs w:val="24"/>
        </w:rPr>
        <w:t>6517,54</w:t>
      </w:r>
      <w:r w:rsidRPr="007F216D">
        <w:rPr>
          <w:rFonts w:ascii="Times New Roman" w:hAnsi="Times New Roman" w:cs="Times New Roman"/>
          <w:sz w:val="24"/>
          <w:szCs w:val="24"/>
        </w:rPr>
        <w:t xml:space="preserve"> Гкал;</w:t>
      </w:r>
    </w:p>
    <w:p w:rsidR="001D6D1E" w:rsidRPr="007F216D" w:rsidRDefault="001D6D1E" w:rsidP="00F36CDD">
      <w:pPr>
        <w:spacing w:after="0" w:line="240" w:lineRule="auto"/>
        <w:ind w:firstLine="720"/>
        <w:contextualSpacing/>
        <w:jc w:val="both"/>
        <w:rPr>
          <w:rFonts w:ascii="Times New Roman" w:hAnsi="Times New Roman" w:cs="Times New Roman"/>
          <w:sz w:val="24"/>
          <w:szCs w:val="24"/>
        </w:rPr>
      </w:pPr>
      <w:r w:rsidRPr="007F216D">
        <w:rPr>
          <w:rFonts w:ascii="Times New Roman" w:hAnsi="Times New Roman" w:cs="Times New Roman"/>
          <w:sz w:val="24"/>
          <w:szCs w:val="24"/>
        </w:rPr>
        <w:t xml:space="preserve">- объем потерь тепловой энергии в теплосетях – </w:t>
      </w:r>
      <w:r>
        <w:rPr>
          <w:rFonts w:ascii="Times New Roman" w:hAnsi="Times New Roman" w:cs="Times New Roman"/>
          <w:sz w:val="24"/>
          <w:szCs w:val="24"/>
        </w:rPr>
        <w:t>1201,00</w:t>
      </w:r>
      <w:r w:rsidRPr="007F216D">
        <w:rPr>
          <w:rFonts w:ascii="Times New Roman" w:hAnsi="Times New Roman" w:cs="Times New Roman"/>
          <w:sz w:val="24"/>
          <w:szCs w:val="24"/>
        </w:rPr>
        <w:t xml:space="preserve"> Гкал;</w:t>
      </w:r>
    </w:p>
    <w:p w:rsidR="001D6D1E" w:rsidRPr="007F216D" w:rsidRDefault="001D6D1E" w:rsidP="00F36CDD">
      <w:pPr>
        <w:spacing w:after="0" w:line="240" w:lineRule="auto"/>
        <w:ind w:firstLine="720"/>
        <w:contextualSpacing/>
        <w:jc w:val="both"/>
        <w:rPr>
          <w:rFonts w:ascii="Times New Roman" w:hAnsi="Times New Roman" w:cs="Times New Roman"/>
          <w:sz w:val="24"/>
          <w:szCs w:val="24"/>
        </w:rPr>
      </w:pPr>
      <w:r w:rsidRPr="007F216D">
        <w:rPr>
          <w:rFonts w:ascii="Times New Roman" w:hAnsi="Times New Roman" w:cs="Times New Roman"/>
          <w:sz w:val="24"/>
          <w:szCs w:val="24"/>
        </w:rPr>
        <w:t xml:space="preserve">- объем реализации тепловой энергии потребителям  – </w:t>
      </w:r>
      <w:r>
        <w:rPr>
          <w:rFonts w:ascii="Times New Roman" w:hAnsi="Times New Roman" w:cs="Times New Roman"/>
          <w:sz w:val="24"/>
          <w:szCs w:val="24"/>
        </w:rPr>
        <w:t>5158,81</w:t>
      </w:r>
      <w:r w:rsidRPr="007F216D">
        <w:rPr>
          <w:rFonts w:ascii="Times New Roman" w:hAnsi="Times New Roman" w:cs="Times New Roman"/>
          <w:sz w:val="24"/>
          <w:szCs w:val="24"/>
        </w:rPr>
        <w:t xml:space="preserve"> Гкал.</w:t>
      </w:r>
    </w:p>
    <w:p w:rsidR="001D6D1E" w:rsidRDefault="001D6D1E" w:rsidP="00F36CDD">
      <w:pPr>
        <w:spacing w:after="0" w:line="240" w:lineRule="auto"/>
        <w:ind w:firstLine="720"/>
        <w:contextualSpacing/>
        <w:jc w:val="both"/>
        <w:rPr>
          <w:rFonts w:ascii="Times New Roman" w:hAnsi="Times New Roman" w:cs="Times New Roman"/>
          <w:sz w:val="24"/>
          <w:szCs w:val="24"/>
        </w:rPr>
      </w:pPr>
      <w:r w:rsidRPr="007F216D">
        <w:rPr>
          <w:rFonts w:ascii="Times New Roman" w:hAnsi="Times New Roman" w:cs="Times New Roman"/>
          <w:sz w:val="24"/>
          <w:szCs w:val="24"/>
        </w:rPr>
        <w:t xml:space="preserve">Объем необходимой валовой выручки – </w:t>
      </w:r>
      <w:r>
        <w:rPr>
          <w:rFonts w:ascii="Times New Roman" w:hAnsi="Times New Roman" w:cs="Times New Roman"/>
          <w:sz w:val="24"/>
          <w:szCs w:val="24"/>
        </w:rPr>
        <w:t>18179,18</w:t>
      </w:r>
      <w:r w:rsidRPr="007F216D">
        <w:rPr>
          <w:rFonts w:ascii="Times New Roman" w:hAnsi="Times New Roman" w:cs="Times New Roman"/>
          <w:sz w:val="24"/>
          <w:szCs w:val="24"/>
        </w:rPr>
        <w:t xml:space="preserve"> тыс. руб., в том числе:</w:t>
      </w:r>
    </w:p>
    <w:p w:rsidR="001D6D1E" w:rsidRDefault="001D6D1E" w:rsidP="00F36CDD">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расходы на сырье и материалы – 768,65 тыс. руб.;</w:t>
      </w:r>
    </w:p>
    <w:p w:rsidR="001D6D1E" w:rsidRPr="007F216D" w:rsidRDefault="001D6D1E" w:rsidP="00F36CDD">
      <w:pPr>
        <w:spacing w:after="0" w:line="240" w:lineRule="auto"/>
        <w:ind w:firstLine="720"/>
        <w:contextualSpacing/>
        <w:jc w:val="both"/>
        <w:rPr>
          <w:rFonts w:ascii="Times New Roman" w:hAnsi="Times New Roman" w:cs="Times New Roman"/>
          <w:sz w:val="24"/>
          <w:szCs w:val="24"/>
        </w:rPr>
      </w:pPr>
      <w:r w:rsidRPr="007F216D">
        <w:rPr>
          <w:rFonts w:ascii="Times New Roman" w:hAnsi="Times New Roman" w:cs="Times New Roman"/>
          <w:sz w:val="24"/>
          <w:szCs w:val="24"/>
        </w:rPr>
        <w:t xml:space="preserve">- расходы на топливо – </w:t>
      </w:r>
      <w:r>
        <w:rPr>
          <w:rFonts w:ascii="Times New Roman" w:hAnsi="Times New Roman" w:cs="Times New Roman"/>
          <w:sz w:val="24"/>
          <w:szCs w:val="24"/>
        </w:rPr>
        <w:t>7573,41</w:t>
      </w:r>
      <w:r w:rsidRPr="007F216D">
        <w:rPr>
          <w:rFonts w:ascii="Times New Roman" w:hAnsi="Times New Roman" w:cs="Times New Roman"/>
          <w:sz w:val="24"/>
          <w:szCs w:val="24"/>
        </w:rPr>
        <w:t xml:space="preserve"> тыс. руб.;</w:t>
      </w:r>
    </w:p>
    <w:p w:rsidR="001D6D1E" w:rsidRPr="007F216D" w:rsidRDefault="001D6D1E" w:rsidP="00F36CDD">
      <w:pPr>
        <w:spacing w:after="0" w:line="240" w:lineRule="auto"/>
        <w:ind w:firstLine="720"/>
        <w:contextualSpacing/>
        <w:jc w:val="both"/>
        <w:rPr>
          <w:rFonts w:ascii="Times New Roman" w:hAnsi="Times New Roman" w:cs="Times New Roman"/>
          <w:sz w:val="24"/>
          <w:szCs w:val="24"/>
        </w:rPr>
      </w:pPr>
      <w:r w:rsidRPr="007F216D">
        <w:rPr>
          <w:rFonts w:ascii="Times New Roman" w:hAnsi="Times New Roman" w:cs="Times New Roman"/>
          <w:sz w:val="24"/>
          <w:szCs w:val="24"/>
        </w:rPr>
        <w:t xml:space="preserve">- расходы на покупаемые энергетические ресурсы – </w:t>
      </w:r>
      <w:r>
        <w:rPr>
          <w:rFonts w:ascii="Times New Roman" w:hAnsi="Times New Roman" w:cs="Times New Roman"/>
          <w:sz w:val="24"/>
          <w:szCs w:val="24"/>
        </w:rPr>
        <w:t>2498,89</w:t>
      </w:r>
      <w:r w:rsidRPr="007F216D">
        <w:rPr>
          <w:rFonts w:ascii="Times New Roman" w:hAnsi="Times New Roman" w:cs="Times New Roman"/>
          <w:sz w:val="24"/>
          <w:szCs w:val="24"/>
        </w:rPr>
        <w:t xml:space="preserve"> тыс. руб.;</w:t>
      </w:r>
    </w:p>
    <w:p w:rsidR="001D6D1E" w:rsidRDefault="001D6D1E" w:rsidP="00F36CDD">
      <w:pPr>
        <w:spacing w:after="0" w:line="240" w:lineRule="auto"/>
        <w:ind w:firstLine="720"/>
        <w:contextualSpacing/>
        <w:jc w:val="both"/>
        <w:rPr>
          <w:rFonts w:ascii="Times New Roman" w:hAnsi="Times New Roman" w:cs="Times New Roman"/>
          <w:sz w:val="24"/>
          <w:szCs w:val="24"/>
        </w:rPr>
      </w:pPr>
      <w:r w:rsidRPr="007F216D">
        <w:rPr>
          <w:rFonts w:ascii="Times New Roman" w:hAnsi="Times New Roman" w:cs="Times New Roman"/>
          <w:sz w:val="24"/>
          <w:szCs w:val="24"/>
        </w:rPr>
        <w:t xml:space="preserve">- расходы на холодную воду на технологические цели – </w:t>
      </w:r>
      <w:r>
        <w:rPr>
          <w:rFonts w:ascii="Times New Roman" w:hAnsi="Times New Roman" w:cs="Times New Roman"/>
          <w:sz w:val="24"/>
          <w:szCs w:val="24"/>
        </w:rPr>
        <w:t>110,10</w:t>
      </w:r>
      <w:r w:rsidRPr="007F216D">
        <w:rPr>
          <w:rFonts w:ascii="Times New Roman" w:hAnsi="Times New Roman" w:cs="Times New Roman"/>
          <w:sz w:val="24"/>
          <w:szCs w:val="24"/>
        </w:rPr>
        <w:t xml:space="preserve"> тыс. руб.;</w:t>
      </w:r>
    </w:p>
    <w:p w:rsidR="001D6D1E" w:rsidRPr="007F216D" w:rsidRDefault="001D6D1E" w:rsidP="00F36CDD">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амортизация основных средств – 176,23 тыс. руб.;</w:t>
      </w:r>
    </w:p>
    <w:p w:rsidR="001D6D1E" w:rsidRPr="007F216D" w:rsidRDefault="001D6D1E" w:rsidP="00F36CDD">
      <w:pPr>
        <w:spacing w:after="0" w:line="240" w:lineRule="auto"/>
        <w:ind w:firstLine="720"/>
        <w:contextualSpacing/>
        <w:jc w:val="both"/>
        <w:rPr>
          <w:rFonts w:ascii="Times New Roman" w:hAnsi="Times New Roman" w:cs="Times New Roman"/>
          <w:sz w:val="24"/>
          <w:szCs w:val="24"/>
        </w:rPr>
      </w:pPr>
      <w:r w:rsidRPr="007F216D">
        <w:rPr>
          <w:rFonts w:ascii="Times New Roman" w:hAnsi="Times New Roman" w:cs="Times New Roman"/>
          <w:sz w:val="24"/>
          <w:szCs w:val="24"/>
        </w:rPr>
        <w:t xml:space="preserve">- оплата труда </w:t>
      </w:r>
      <w:r>
        <w:rPr>
          <w:rFonts w:ascii="Times New Roman" w:hAnsi="Times New Roman" w:cs="Times New Roman"/>
          <w:sz w:val="24"/>
          <w:szCs w:val="24"/>
        </w:rPr>
        <w:t>– 4915,67</w:t>
      </w:r>
      <w:r w:rsidRPr="007F216D">
        <w:rPr>
          <w:rFonts w:ascii="Times New Roman" w:hAnsi="Times New Roman" w:cs="Times New Roman"/>
          <w:sz w:val="24"/>
          <w:szCs w:val="24"/>
        </w:rPr>
        <w:t xml:space="preserve"> тыс. руб.;</w:t>
      </w:r>
    </w:p>
    <w:p w:rsidR="001D6D1E" w:rsidRDefault="001D6D1E" w:rsidP="00F36CDD">
      <w:pPr>
        <w:spacing w:after="0" w:line="240" w:lineRule="auto"/>
        <w:ind w:firstLine="720"/>
        <w:contextualSpacing/>
        <w:jc w:val="both"/>
        <w:rPr>
          <w:rFonts w:ascii="Times New Roman" w:hAnsi="Times New Roman" w:cs="Times New Roman"/>
          <w:sz w:val="24"/>
          <w:szCs w:val="24"/>
        </w:rPr>
      </w:pPr>
      <w:r w:rsidRPr="007F216D">
        <w:rPr>
          <w:rFonts w:ascii="Times New Roman" w:hAnsi="Times New Roman" w:cs="Times New Roman"/>
          <w:sz w:val="24"/>
          <w:szCs w:val="24"/>
        </w:rPr>
        <w:t xml:space="preserve">- страховые взносы во внебюджетные фонды – </w:t>
      </w:r>
      <w:r>
        <w:rPr>
          <w:rFonts w:ascii="Times New Roman" w:hAnsi="Times New Roman" w:cs="Times New Roman"/>
          <w:sz w:val="24"/>
          <w:szCs w:val="24"/>
        </w:rPr>
        <w:t>1484,53</w:t>
      </w:r>
      <w:r w:rsidRPr="007F216D">
        <w:rPr>
          <w:rFonts w:ascii="Times New Roman" w:hAnsi="Times New Roman" w:cs="Times New Roman"/>
          <w:sz w:val="24"/>
          <w:szCs w:val="24"/>
        </w:rPr>
        <w:t xml:space="preserve"> тыс. руб.;</w:t>
      </w:r>
    </w:p>
    <w:p w:rsidR="001D6D1E" w:rsidRDefault="001D6D1E" w:rsidP="00F36CDD">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расходы на выполнение работ и услуг производственного характера, выполняемых по договорам со сторонними организациями,  – 20,0 тыс. руб.;</w:t>
      </w:r>
    </w:p>
    <w:p w:rsidR="001D6D1E" w:rsidRDefault="001D6D1E" w:rsidP="00F36CDD">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расходы на оплату иных работ и услуг – 27,73 тыс. руб.;</w:t>
      </w:r>
    </w:p>
    <w:p w:rsidR="001D6D1E" w:rsidRDefault="001D6D1E" w:rsidP="00F36CDD">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расходы на обучение персонала – 2,5 тыс. руб.;</w:t>
      </w:r>
    </w:p>
    <w:p w:rsidR="001D6D1E" w:rsidRPr="006517CE" w:rsidRDefault="001D6D1E" w:rsidP="00F36CDD">
      <w:pPr>
        <w:spacing w:after="0" w:line="240" w:lineRule="auto"/>
        <w:ind w:firstLine="720"/>
        <w:contextualSpacing/>
        <w:jc w:val="both"/>
        <w:rPr>
          <w:rFonts w:ascii="Times New Roman" w:hAnsi="Times New Roman" w:cs="Times New Roman"/>
          <w:sz w:val="24"/>
          <w:szCs w:val="24"/>
        </w:rPr>
      </w:pPr>
      <w:r w:rsidRPr="006517CE">
        <w:rPr>
          <w:rFonts w:ascii="Times New Roman" w:hAnsi="Times New Roman" w:cs="Times New Roman"/>
          <w:sz w:val="24"/>
          <w:szCs w:val="24"/>
        </w:rPr>
        <w:t>- другие расходы, связанные с производством и (или) реализацией продукции</w:t>
      </w:r>
      <w:r>
        <w:rPr>
          <w:rFonts w:ascii="Times New Roman" w:hAnsi="Times New Roman" w:cs="Times New Roman"/>
          <w:sz w:val="24"/>
          <w:szCs w:val="24"/>
        </w:rPr>
        <w:t>,</w:t>
      </w:r>
      <w:r w:rsidRPr="006517CE">
        <w:rPr>
          <w:rFonts w:ascii="Times New Roman" w:hAnsi="Times New Roman" w:cs="Times New Roman"/>
          <w:sz w:val="24"/>
          <w:szCs w:val="24"/>
        </w:rPr>
        <w:t xml:space="preserve"> – </w:t>
      </w:r>
      <w:r>
        <w:rPr>
          <w:rFonts w:ascii="Times New Roman" w:hAnsi="Times New Roman" w:cs="Times New Roman"/>
          <w:sz w:val="24"/>
          <w:szCs w:val="24"/>
        </w:rPr>
        <w:t>603,96 тыс. руб.</w:t>
      </w:r>
    </w:p>
    <w:p w:rsidR="001D6D1E" w:rsidRDefault="001D6D1E" w:rsidP="00F36CDD">
      <w:pPr>
        <w:spacing w:after="0" w:line="240" w:lineRule="auto"/>
        <w:ind w:firstLine="720"/>
        <w:contextualSpacing/>
        <w:jc w:val="both"/>
        <w:rPr>
          <w:rFonts w:ascii="Times New Roman" w:hAnsi="Times New Roman" w:cs="Times New Roman"/>
          <w:sz w:val="24"/>
          <w:szCs w:val="24"/>
        </w:rPr>
      </w:pPr>
      <w:r w:rsidRPr="006517CE">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r>
        <w:rPr>
          <w:rFonts w:ascii="Times New Roman" w:hAnsi="Times New Roman" w:cs="Times New Roman"/>
          <w:sz w:val="24"/>
          <w:szCs w:val="24"/>
        </w:rPr>
        <w:t>.</w:t>
      </w:r>
    </w:p>
    <w:p w:rsidR="001D6D1E" w:rsidRPr="00780526" w:rsidRDefault="001D6D1E" w:rsidP="00F36CDD">
      <w:pPr>
        <w:spacing w:after="0" w:line="240" w:lineRule="auto"/>
        <w:ind w:firstLine="709"/>
        <w:contextualSpacing/>
        <w:jc w:val="both"/>
        <w:rPr>
          <w:rFonts w:ascii="Times New Roman" w:eastAsia="Times New Roman" w:hAnsi="Times New Roman" w:cs="Times New Roman"/>
          <w:snapToGrid w:val="0"/>
          <w:sz w:val="23"/>
          <w:szCs w:val="23"/>
        </w:rPr>
      </w:pPr>
      <w:r>
        <w:rPr>
          <w:rFonts w:ascii="Times New Roman" w:hAnsi="Times New Roman" w:cs="Times New Roman"/>
          <w:sz w:val="24"/>
          <w:szCs w:val="24"/>
        </w:rPr>
        <w:t>О</w:t>
      </w:r>
      <w:r w:rsidRPr="007F216D">
        <w:rPr>
          <w:rFonts w:ascii="Times New Roman" w:hAnsi="Times New Roman" w:cs="Times New Roman"/>
          <w:sz w:val="24"/>
          <w:szCs w:val="24"/>
        </w:rPr>
        <w:t>бъем реализации тепловой энергии потребителям</w:t>
      </w:r>
      <w:r w:rsidRPr="00780526">
        <w:rPr>
          <w:rFonts w:ascii="Times New Roman" w:eastAsia="Times New Roman" w:hAnsi="Times New Roman" w:cs="Times New Roman"/>
          <w:snapToGrid w:val="0"/>
          <w:sz w:val="23"/>
          <w:szCs w:val="23"/>
        </w:rPr>
        <w:t xml:space="preserve"> увеличен на 481,81 Гкал и рассчитан исходя из строительных объемов зданий в соответствии с  Методикой определения </w:t>
      </w:r>
      <w:r w:rsidRPr="00780526">
        <w:rPr>
          <w:rFonts w:ascii="Times New Roman" w:eastAsia="Times New Roman" w:hAnsi="Times New Roman" w:cs="Times New Roman"/>
          <w:snapToGrid w:val="0"/>
          <w:sz w:val="23"/>
          <w:szCs w:val="23"/>
        </w:rPr>
        <w:lastRenderedPageBreak/>
        <w:t>потребности в топливе, электрической энергии и воде при производстве и передаче тепловой энергии.</w:t>
      </w:r>
    </w:p>
    <w:p w:rsidR="001D6D1E" w:rsidRPr="00780526" w:rsidRDefault="001D6D1E" w:rsidP="00F36CDD">
      <w:pPr>
        <w:spacing w:after="0" w:line="240" w:lineRule="auto"/>
        <w:ind w:firstLine="709"/>
        <w:contextualSpacing/>
        <w:jc w:val="both"/>
        <w:rPr>
          <w:rFonts w:ascii="Times New Roman" w:eastAsia="Times New Roman" w:hAnsi="Times New Roman" w:cs="Times New Roman"/>
          <w:snapToGrid w:val="0"/>
          <w:sz w:val="23"/>
          <w:szCs w:val="23"/>
        </w:rPr>
      </w:pPr>
      <w:r>
        <w:rPr>
          <w:rFonts w:ascii="Times New Roman" w:eastAsia="Times New Roman" w:hAnsi="Times New Roman" w:cs="Times New Roman"/>
          <w:snapToGrid w:val="0"/>
          <w:sz w:val="23"/>
          <w:szCs w:val="23"/>
        </w:rPr>
        <w:t>Расходы</w:t>
      </w:r>
      <w:r w:rsidRPr="00780526">
        <w:rPr>
          <w:rFonts w:ascii="Times New Roman" w:eastAsia="Times New Roman" w:hAnsi="Times New Roman" w:cs="Times New Roman"/>
          <w:snapToGrid w:val="0"/>
          <w:sz w:val="23"/>
          <w:szCs w:val="23"/>
        </w:rPr>
        <w:t xml:space="preserve"> на топливо снижены на </w:t>
      </w:r>
      <w:r>
        <w:rPr>
          <w:rFonts w:ascii="Times New Roman" w:eastAsia="Times New Roman" w:hAnsi="Times New Roman" w:cs="Times New Roman"/>
          <w:snapToGrid w:val="0"/>
          <w:sz w:val="23"/>
          <w:szCs w:val="23"/>
        </w:rPr>
        <w:t>797,59</w:t>
      </w:r>
      <w:r w:rsidRPr="00780526">
        <w:rPr>
          <w:rFonts w:ascii="Times New Roman" w:eastAsia="Times New Roman" w:hAnsi="Times New Roman" w:cs="Times New Roman"/>
          <w:snapToGrid w:val="0"/>
          <w:sz w:val="23"/>
          <w:szCs w:val="23"/>
        </w:rPr>
        <w:t xml:space="preserve"> тыс. руб. Объем дров и угля департаментом принят исходя из расчетных объемов производства тепловой энергии в соответствии с  Методикой определения потребности в топливе, электрической энергии и воде при производстве и передаче тепловой энергии с учетом удельного расхода топлива 227,51 кг/т.у.т., утвержденного постановлением департамента ТЭК и ЖКХ Костромской области от 27 октября 2015 года №46.</w:t>
      </w:r>
      <w:r>
        <w:rPr>
          <w:rFonts w:ascii="Times New Roman" w:eastAsia="Times New Roman" w:hAnsi="Times New Roman" w:cs="Times New Roman"/>
          <w:snapToGrid w:val="0"/>
          <w:sz w:val="23"/>
          <w:szCs w:val="23"/>
        </w:rPr>
        <w:t xml:space="preserve"> </w:t>
      </w:r>
      <w:r w:rsidRPr="00780526">
        <w:rPr>
          <w:rFonts w:ascii="Times New Roman" w:eastAsia="Times New Roman" w:hAnsi="Times New Roman" w:cs="Times New Roman"/>
          <w:snapToGrid w:val="0"/>
          <w:sz w:val="23"/>
          <w:szCs w:val="23"/>
        </w:rPr>
        <w:t>Цена топлива принята на основании обосновывающих материалов (договоров поставки, расчет стоимости доставки угля).</w:t>
      </w:r>
    </w:p>
    <w:p w:rsidR="001D6D1E" w:rsidRPr="00780526" w:rsidRDefault="001D6D1E" w:rsidP="00F36CDD">
      <w:pPr>
        <w:spacing w:after="0" w:line="240" w:lineRule="auto"/>
        <w:ind w:firstLine="709"/>
        <w:contextualSpacing/>
        <w:jc w:val="both"/>
        <w:rPr>
          <w:rFonts w:ascii="Times New Roman" w:eastAsia="Times New Roman" w:hAnsi="Times New Roman" w:cs="Times New Roman"/>
          <w:snapToGrid w:val="0"/>
          <w:sz w:val="23"/>
          <w:szCs w:val="23"/>
        </w:rPr>
      </w:pPr>
      <w:r w:rsidRPr="00780526">
        <w:rPr>
          <w:rFonts w:ascii="Times New Roman" w:eastAsia="Times New Roman" w:hAnsi="Times New Roman" w:cs="Times New Roman"/>
          <w:snapToGrid w:val="0"/>
          <w:sz w:val="23"/>
          <w:szCs w:val="23"/>
        </w:rPr>
        <w:t xml:space="preserve">Расходы на электроэнергию увеличены на </w:t>
      </w:r>
      <w:r>
        <w:rPr>
          <w:rFonts w:ascii="Times New Roman" w:eastAsia="Times New Roman" w:hAnsi="Times New Roman" w:cs="Times New Roman"/>
          <w:snapToGrid w:val="0"/>
          <w:sz w:val="23"/>
          <w:szCs w:val="23"/>
        </w:rPr>
        <w:t>62,39</w:t>
      </w:r>
      <w:r w:rsidRPr="00780526">
        <w:rPr>
          <w:rFonts w:ascii="Times New Roman" w:eastAsia="Times New Roman" w:hAnsi="Times New Roman" w:cs="Times New Roman"/>
          <w:snapToGrid w:val="0"/>
          <w:sz w:val="23"/>
          <w:szCs w:val="23"/>
        </w:rPr>
        <w:t xml:space="preserve"> тыс. руб. Объем электроэнергии принят на основании фактических объемов за </w:t>
      </w:r>
      <w:r>
        <w:rPr>
          <w:rFonts w:ascii="Times New Roman" w:eastAsia="Times New Roman" w:hAnsi="Times New Roman" w:cs="Times New Roman"/>
          <w:snapToGrid w:val="0"/>
          <w:sz w:val="23"/>
          <w:szCs w:val="23"/>
        </w:rPr>
        <w:t>2014 год на 1 Гкал производства тепловой энергии</w:t>
      </w:r>
      <w:r w:rsidRPr="00780526">
        <w:rPr>
          <w:rFonts w:ascii="Times New Roman" w:eastAsia="Times New Roman" w:hAnsi="Times New Roman" w:cs="Times New Roman"/>
          <w:snapToGrid w:val="0"/>
          <w:sz w:val="23"/>
          <w:szCs w:val="23"/>
        </w:rPr>
        <w:t>. Цена на электроэнергию принята на основании фактически сложившейся цены за август-октябрь 2015 года и с 01.07.2016 года проиндексирована на 107,5%.</w:t>
      </w:r>
    </w:p>
    <w:p w:rsidR="001D6D1E" w:rsidRPr="00780526" w:rsidRDefault="001D6D1E" w:rsidP="00F36CDD">
      <w:pPr>
        <w:spacing w:after="0" w:line="240" w:lineRule="auto"/>
        <w:ind w:firstLine="709"/>
        <w:contextualSpacing/>
        <w:jc w:val="both"/>
        <w:rPr>
          <w:rFonts w:ascii="Times New Roman" w:eastAsia="Times New Roman" w:hAnsi="Times New Roman" w:cs="Times New Roman"/>
          <w:snapToGrid w:val="0"/>
          <w:sz w:val="23"/>
          <w:szCs w:val="23"/>
        </w:rPr>
      </w:pPr>
      <w:r w:rsidRPr="00780526">
        <w:rPr>
          <w:rFonts w:ascii="Times New Roman" w:eastAsia="Times New Roman" w:hAnsi="Times New Roman" w:cs="Times New Roman"/>
          <w:snapToGrid w:val="0"/>
          <w:sz w:val="23"/>
          <w:szCs w:val="23"/>
        </w:rPr>
        <w:t>Расходы на воду снижены на 58,2 тыс. руб. Объем воды департаментом принят исходя из технических характеристик тепловых сетей в соответствии с  Методикой определения потребности в топливе, электрической энергии и воде при производстве и передаче тепловой энергии. Стоимость 1 мз воды принята по цеховой себестоимости предприятия.</w:t>
      </w:r>
    </w:p>
    <w:p w:rsidR="001D6D1E" w:rsidRPr="00780526" w:rsidRDefault="001D6D1E" w:rsidP="00F36CDD">
      <w:pPr>
        <w:spacing w:after="0" w:line="240" w:lineRule="auto"/>
        <w:ind w:firstLine="709"/>
        <w:contextualSpacing/>
        <w:jc w:val="both"/>
        <w:rPr>
          <w:rFonts w:ascii="Times New Roman" w:eastAsia="Times New Roman" w:hAnsi="Times New Roman" w:cs="Times New Roman"/>
          <w:snapToGrid w:val="0"/>
          <w:sz w:val="23"/>
          <w:szCs w:val="23"/>
        </w:rPr>
      </w:pPr>
      <w:r w:rsidRPr="00780526">
        <w:rPr>
          <w:rFonts w:ascii="Times New Roman" w:eastAsia="Times New Roman" w:hAnsi="Times New Roman" w:cs="Times New Roman"/>
          <w:snapToGrid w:val="0"/>
          <w:sz w:val="23"/>
          <w:szCs w:val="23"/>
        </w:rPr>
        <w:t xml:space="preserve">«Амортизация основных средств и нематериальных активов» - снижена на 73,77 тыс. руб. Амортизация производственного оборудования </w:t>
      </w:r>
      <w:r>
        <w:rPr>
          <w:rFonts w:ascii="Times New Roman" w:eastAsia="Times New Roman" w:hAnsi="Times New Roman" w:cs="Times New Roman"/>
          <w:snapToGrid w:val="0"/>
          <w:sz w:val="23"/>
          <w:szCs w:val="23"/>
        </w:rPr>
        <w:t xml:space="preserve">принята </w:t>
      </w:r>
      <w:r w:rsidRPr="00780526">
        <w:rPr>
          <w:rFonts w:ascii="Times New Roman" w:eastAsia="Times New Roman" w:hAnsi="Times New Roman" w:cs="Times New Roman"/>
          <w:snapToGrid w:val="0"/>
          <w:sz w:val="23"/>
          <w:szCs w:val="23"/>
        </w:rPr>
        <w:t>в соответствии с представленной ведомостью амортизационных отчислений.</w:t>
      </w:r>
    </w:p>
    <w:p w:rsidR="001D6D1E" w:rsidRPr="00780526" w:rsidRDefault="001D6D1E" w:rsidP="00F36CDD">
      <w:pPr>
        <w:spacing w:after="0" w:line="240" w:lineRule="auto"/>
        <w:ind w:firstLine="709"/>
        <w:contextualSpacing/>
        <w:jc w:val="both"/>
        <w:rPr>
          <w:rFonts w:ascii="Times New Roman" w:eastAsia="Times New Roman" w:hAnsi="Times New Roman" w:cs="Times New Roman"/>
          <w:snapToGrid w:val="0"/>
          <w:sz w:val="23"/>
          <w:szCs w:val="23"/>
        </w:rPr>
      </w:pPr>
      <w:r w:rsidRPr="00780526">
        <w:rPr>
          <w:rFonts w:ascii="Times New Roman" w:eastAsia="Times New Roman" w:hAnsi="Times New Roman" w:cs="Times New Roman"/>
          <w:snapToGrid w:val="0"/>
          <w:sz w:val="23"/>
          <w:szCs w:val="23"/>
        </w:rPr>
        <w:t xml:space="preserve">Затраты на оплату труда снижены на </w:t>
      </w:r>
      <w:r>
        <w:rPr>
          <w:rFonts w:ascii="Times New Roman" w:eastAsia="Times New Roman" w:hAnsi="Times New Roman" w:cs="Times New Roman"/>
          <w:snapToGrid w:val="0"/>
          <w:sz w:val="23"/>
          <w:szCs w:val="23"/>
        </w:rPr>
        <w:t>1469,33</w:t>
      </w:r>
      <w:r w:rsidRPr="00780526">
        <w:rPr>
          <w:rFonts w:ascii="Times New Roman" w:eastAsia="Times New Roman" w:hAnsi="Times New Roman" w:cs="Times New Roman"/>
          <w:snapToGrid w:val="0"/>
          <w:sz w:val="23"/>
          <w:szCs w:val="23"/>
        </w:rPr>
        <w:t xml:space="preserve"> тыс. руб. Предприятием в данную статью включены расходы на расколку и распиловку дров, разгрузку вагонов, учтенных департаментом в статье «Расходы на топливо». Тарифные ставки и оклады персонала с 01.01.2016 года приняты по штатному расписанию предприятия. Фонд оплаты труда общехозяйственного персонала распределен по видам деятельности пропорционально фонду оплаты труда основных рабочих в соответствии с учетной политикой предприятия.</w:t>
      </w:r>
    </w:p>
    <w:p w:rsidR="001D6D1E" w:rsidRDefault="001D6D1E" w:rsidP="00F36CDD">
      <w:pPr>
        <w:spacing w:after="0" w:line="240" w:lineRule="auto"/>
        <w:ind w:firstLine="709"/>
        <w:contextualSpacing/>
        <w:jc w:val="both"/>
        <w:rPr>
          <w:rFonts w:ascii="Times New Roman" w:eastAsia="Times New Roman" w:hAnsi="Times New Roman" w:cs="Times New Roman"/>
          <w:snapToGrid w:val="0"/>
          <w:sz w:val="23"/>
          <w:szCs w:val="23"/>
        </w:rPr>
      </w:pPr>
      <w:r w:rsidRPr="00780526">
        <w:rPr>
          <w:rFonts w:ascii="Times New Roman" w:eastAsia="Times New Roman" w:hAnsi="Times New Roman" w:cs="Times New Roman"/>
          <w:snapToGrid w:val="0"/>
          <w:sz w:val="23"/>
          <w:szCs w:val="23"/>
        </w:rPr>
        <w:t xml:space="preserve">Отчисления на социальные нужды с оплаты труда составляют 30,2 % от фонда оплаты труда в соответствии с действующим законодательством и страхованием работников от несчастных случаев.  </w:t>
      </w:r>
    </w:p>
    <w:p w:rsidR="001D6D1E" w:rsidRDefault="001D6D1E" w:rsidP="00F36CD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Расходы на выполнение работ и услуг производственного характера, выполняемых по договорам со сторонними организациями, увеличены на 20,0 тыс. руб. Приняты расходы на </w:t>
      </w:r>
      <w:r w:rsidRPr="00780526">
        <w:rPr>
          <w:rFonts w:ascii="Times New Roman" w:hAnsi="Times New Roman" w:cs="Times New Roman"/>
          <w:sz w:val="24"/>
          <w:szCs w:val="24"/>
        </w:rPr>
        <w:t>работы по техническому сопровождению торгов</w:t>
      </w:r>
      <w:r>
        <w:rPr>
          <w:rFonts w:ascii="Times New Roman" w:hAnsi="Times New Roman" w:cs="Times New Roman"/>
          <w:sz w:val="24"/>
          <w:szCs w:val="24"/>
        </w:rPr>
        <w:t>, учтенные предприятием в статье «Расходы на оплату иных работ и услуг».</w:t>
      </w:r>
    </w:p>
    <w:p w:rsidR="001D6D1E" w:rsidRDefault="001D6D1E" w:rsidP="00F36CDD">
      <w:pPr>
        <w:spacing w:after="0" w:line="240" w:lineRule="auto"/>
        <w:ind w:firstLine="709"/>
        <w:contextualSpacing/>
        <w:jc w:val="both"/>
        <w:rPr>
          <w:rFonts w:ascii="Times New Roman" w:eastAsia="Times New Roman" w:hAnsi="Times New Roman" w:cs="Times New Roman"/>
          <w:snapToGrid w:val="0"/>
          <w:sz w:val="23"/>
          <w:szCs w:val="23"/>
        </w:rPr>
      </w:pPr>
      <w:r w:rsidRPr="00780526">
        <w:rPr>
          <w:rFonts w:ascii="Times New Roman" w:eastAsia="Times New Roman" w:hAnsi="Times New Roman" w:cs="Times New Roman"/>
          <w:snapToGrid w:val="0"/>
          <w:sz w:val="23"/>
          <w:szCs w:val="23"/>
        </w:rPr>
        <w:t>Расход</w:t>
      </w:r>
      <w:r>
        <w:rPr>
          <w:rFonts w:ascii="Times New Roman" w:eastAsia="Times New Roman" w:hAnsi="Times New Roman" w:cs="Times New Roman"/>
          <w:snapToGrid w:val="0"/>
          <w:sz w:val="23"/>
          <w:szCs w:val="23"/>
        </w:rPr>
        <w:t>ы на оплату иных работ и услуг снижены на 93,27 тыс. руб. Расходы скоррестированы в соответствии с представленными материалами.</w:t>
      </w:r>
    </w:p>
    <w:p w:rsidR="001D6D1E" w:rsidRDefault="001D6D1E" w:rsidP="00F36CDD">
      <w:pPr>
        <w:spacing w:after="0" w:line="240" w:lineRule="auto"/>
        <w:ind w:firstLine="709"/>
        <w:contextualSpacing/>
        <w:jc w:val="both"/>
        <w:rPr>
          <w:rFonts w:ascii="Times New Roman" w:eastAsia="Times New Roman" w:hAnsi="Times New Roman" w:cs="Times New Roman"/>
          <w:snapToGrid w:val="0"/>
          <w:sz w:val="23"/>
          <w:szCs w:val="23"/>
        </w:rPr>
      </w:pPr>
      <w:r w:rsidRPr="00780526">
        <w:rPr>
          <w:rFonts w:ascii="Times New Roman" w:eastAsia="Times New Roman" w:hAnsi="Times New Roman" w:cs="Times New Roman"/>
          <w:snapToGrid w:val="0"/>
          <w:sz w:val="23"/>
          <w:szCs w:val="23"/>
        </w:rPr>
        <w:t>Другие расходы, связанные с произво</w:t>
      </w:r>
      <w:r>
        <w:rPr>
          <w:rFonts w:ascii="Times New Roman" w:eastAsia="Times New Roman" w:hAnsi="Times New Roman" w:cs="Times New Roman"/>
          <w:snapToGrid w:val="0"/>
          <w:sz w:val="23"/>
          <w:szCs w:val="23"/>
        </w:rPr>
        <w:t>дством и реализацией продукции, увеличены на 68,26 тыс. руб. У</w:t>
      </w:r>
      <w:r w:rsidRPr="00780526">
        <w:rPr>
          <w:rFonts w:ascii="Times New Roman" w:eastAsia="Times New Roman" w:hAnsi="Times New Roman" w:cs="Times New Roman"/>
          <w:snapToGrid w:val="0"/>
          <w:sz w:val="23"/>
          <w:szCs w:val="23"/>
        </w:rPr>
        <w:t xml:space="preserve">чтены расходы на охрану труда, канцтовары, налог, уплачиваемый в связи с применением упрощенной системы налогообложения, другие расходы </w:t>
      </w:r>
      <w:r>
        <w:rPr>
          <w:rFonts w:ascii="Times New Roman" w:eastAsia="Times New Roman" w:hAnsi="Times New Roman" w:cs="Times New Roman"/>
          <w:snapToGrid w:val="0"/>
          <w:sz w:val="23"/>
          <w:szCs w:val="23"/>
        </w:rPr>
        <w:t>в соответствии с представленными материалами.</w:t>
      </w:r>
    </w:p>
    <w:p w:rsidR="001D6D1E" w:rsidRPr="007C1B57" w:rsidRDefault="001D6D1E" w:rsidP="00F36CDD">
      <w:pPr>
        <w:spacing w:after="0" w:line="240" w:lineRule="auto"/>
        <w:ind w:firstLine="709"/>
        <w:contextualSpacing/>
        <w:jc w:val="both"/>
        <w:rPr>
          <w:rFonts w:ascii="Times New Roman" w:hAnsi="Times New Roman" w:cs="Times New Roman"/>
          <w:sz w:val="24"/>
          <w:szCs w:val="24"/>
        </w:rPr>
      </w:pPr>
      <w:r w:rsidRPr="007C1B57">
        <w:rPr>
          <w:rFonts w:ascii="Times New Roman" w:hAnsi="Times New Roman" w:cs="Times New Roman"/>
          <w:sz w:val="24"/>
          <w:szCs w:val="24"/>
        </w:rPr>
        <w:t>В соответствии с Методическими указаниями при долгосрочном регулировании методом индексации установленных тарифов, расходы 2016 года были разделены на подконтрольные (операционные расходы), неподконтрольные расходы, расходы на приобретение ресурсов и необходимую прибыль для последующей индексации на период 2017 год и 2018 год.</w:t>
      </w:r>
    </w:p>
    <w:p w:rsidR="001D6D1E" w:rsidRDefault="001D6D1E" w:rsidP="00F36CDD">
      <w:pPr>
        <w:spacing w:after="0" w:line="240" w:lineRule="auto"/>
        <w:ind w:firstLine="709"/>
        <w:contextualSpacing/>
        <w:jc w:val="both"/>
        <w:rPr>
          <w:rFonts w:ascii="Times New Roman" w:hAnsi="Times New Roman" w:cs="Times New Roman"/>
          <w:sz w:val="24"/>
          <w:szCs w:val="24"/>
        </w:rPr>
      </w:pPr>
      <w:r w:rsidRPr="007C1B57">
        <w:rPr>
          <w:rFonts w:ascii="Times New Roman" w:hAnsi="Times New Roman" w:cs="Times New Roman"/>
          <w:sz w:val="24"/>
          <w:szCs w:val="24"/>
        </w:rPr>
        <w:t xml:space="preserve">Подконтрольные расходы на 2017 и 2018 годы были проиндексированы на индексы потребительских цен, рекомендованные Прогнозом, в размере 6,0 % на 2017 год и 5,0 % на 2018 год. Неподконтрольные расходы не индексировались. Расходы на приобретение ресурсов были проиндексированы по видам (топливо, электрическая энергия, холодная вода) в соответствии с Прогнозом. </w:t>
      </w:r>
    </w:p>
    <w:p w:rsidR="001D6D1E" w:rsidRPr="007C1B57" w:rsidRDefault="001D6D1E" w:rsidP="00F36CDD">
      <w:pPr>
        <w:spacing w:after="0" w:line="240" w:lineRule="auto"/>
        <w:ind w:firstLine="709"/>
        <w:contextualSpacing/>
        <w:jc w:val="both"/>
        <w:rPr>
          <w:rFonts w:ascii="Times New Roman" w:hAnsi="Times New Roman" w:cs="Times New Roman"/>
          <w:sz w:val="24"/>
          <w:szCs w:val="24"/>
        </w:rPr>
      </w:pPr>
      <w:r w:rsidRPr="007C1B57">
        <w:rPr>
          <w:rFonts w:ascii="Times New Roman" w:hAnsi="Times New Roman" w:cs="Times New Roman"/>
          <w:sz w:val="24"/>
          <w:szCs w:val="24"/>
        </w:rPr>
        <w:t xml:space="preserve">Предлагается установить экономически обоснованные тарифы на тепловую энергию, </w:t>
      </w:r>
      <w:r>
        <w:rPr>
          <w:rFonts w:ascii="Times New Roman" w:hAnsi="Times New Roman" w:cs="Times New Roman"/>
          <w:sz w:val="24"/>
          <w:szCs w:val="24"/>
        </w:rPr>
        <w:t xml:space="preserve">поставляемую </w:t>
      </w:r>
      <w:r>
        <w:rPr>
          <w:rFonts w:ascii="Times New Roman" w:eastAsia="Times New Roman" w:hAnsi="Times New Roman" w:cs="Times New Roman"/>
          <w:sz w:val="23"/>
          <w:szCs w:val="23"/>
        </w:rPr>
        <w:t>МУП «Коммунсервис»</w:t>
      </w:r>
      <w:r w:rsidRPr="00952197">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Судиславского сельского поселения </w:t>
      </w:r>
      <w:r w:rsidRPr="00952197">
        <w:rPr>
          <w:rFonts w:ascii="Times New Roman" w:eastAsia="Times New Roman" w:hAnsi="Times New Roman" w:cs="Times New Roman"/>
          <w:sz w:val="23"/>
          <w:szCs w:val="23"/>
        </w:rPr>
        <w:t xml:space="preserve">потребителям </w:t>
      </w:r>
      <w:r>
        <w:rPr>
          <w:rFonts w:ascii="Times New Roman" w:eastAsia="Times New Roman" w:hAnsi="Times New Roman" w:cs="Times New Roman"/>
          <w:sz w:val="23"/>
          <w:szCs w:val="23"/>
        </w:rPr>
        <w:t xml:space="preserve">Судиславского сельского поселения Судиславского муниципального района </w:t>
      </w:r>
      <w:r w:rsidRPr="00952197">
        <w:rPr>
          <w:rFonts w:ascii="Times New Roman" w:eastAsia="Times New Roman" w:hAnsi="Times New Roman" w:cs="Times New Roman"/>
          <w:sz w:val="23"/>
          <w:szCs w:val="23"/>
        </w:rPr>
        <w:t>на 2016-2018 годы</w:t>
      </w:r>
      <w:r>
        <w:rPr>
          <w:rFonts w:ascii="Times New Roman" w:hAnsi="Times New Roman" w:cs="Times New Roman"/>
          <w:sz w:val="24"/>
          <w:szCs w:val="24"/>
        </w:rPr>
        <w:t>:</w:t>
      </w:r>
      <w:r w:rsidRPr="007C1B57">
        <w:rPr>
          <w:rFonts w:ascii="Times New Roman" w:hAnsi="Times New Roman" w:cs="Times New Roman"/>
          <w:sz w:val="24"/>
          <w:szCs w:val="24"/>
        </w:rPr>
        <w:t xml:space="preserve"> </w:t>
      </w:r>
    </w:p>
    <w:p w:rsidR="001D6D1E" w:rsidRPr="007C1B57" w:rsidRDefault="001D6D1E" w:rsidP="00F36CDD">
      <w:pPr>
        <w:spacing w:after="0" w:line="240" w:lineRule="auto"/>
        <w:ind w:firstLine="709"/>
        <w:contextualSpacing/>
        <w:jc w:val="both"/>
        <w:rPr>
          <w:rFonts w:ascii="Times New Roman" w:hAnsi="Times New Roman" w:cs="Times New Roman"/>
          <w:sz w:val="24"/>
          <w:szCs w:val="24"/>
        </w:rPr>
      </w:pPr>
      <w:r w:rsidRPr="007C1B57">
        <w:rPr>
          <w:rFonts w:ascii="Times New Roman" w:hAnsi="Times New Roman" w:cs="Times New Roman"/>
          <w:sz w:val="24"/>
          <w:szCs w:val="24"/>
        </w:rPr>
        <w:t>-  с 01.01.2016 г.</w:t>
      </w:r>
      <w:r>
        <w:rPr>
          <w:rFonts w:ascii="Times New Roman" w:hAnsi="Times New Roman" w:cs="Times New Roman"/>
          <w:sz w:val="24"/>
          <w:szCs w:val="24"/>
        </w:rPr>
        <w:t xml:space="preserve"> </w:t>
      </w:r>
      <w:r w:rsidRPr="007C1B57">
        <w:rPr>
          <w:rFonts w:ascii="Times New Roman" w:hAnsi="Times New Roman" w:cs="Times New Roman"/>
          <w:sz w:val="24"/>
          <w:szCs w:val="24"/>
        </w:rPr>
        <w:t>-</w:t>
      </w:r>
      <w:r>
        <w:rPr>
          <w:rFonts w:ascii="Times New Roman" w:hAnsi="Times New Roman" w:cs="Times New Roman"/>
          <w:sz w:val="24"/>
          <w:szCs w:val="24"/>
        </w:rPr>
        <w:t xml:space="preserve"> </w:t>
      </w:r>
      <w:r w:rsidRPr="007C1B57">
        <w:rPr>
          <w:rFonts w:ascii="Times New Roman" w:hAnsi="Times New Roman" w:cs="Times New Roman"/>
          <w:sz w:val="24"/>
          <w:szCs w:val="24"/>
        </w:rPr>
        <w:t xml:space="preserve">30.06.2016 г. – </w:t>
      </w:r>
      <w:r>
        <w:rPr>
          <w:rFonts w:ascii="Times New Roman" w:hAnsi="Times New Roman" w:cs="Times New Roman"/>
          <w:sz w:val="24"/>
          <w:szCs w:val="24"/>
        </w:rPr>
        <w:t>3463,26</w:t>
      </w:r>
      <w:r w:rsidRPr="007C1B57">
        <w:rPr>
          <w:rFonts w:ascii="Times New Roman" w:hAnsi="Times New Roman" w:cs="Times New Roman"/>
          <w:sz w:val="24"/>
          <w:szCs w:val="24"/>
        </w:rPr>
        <w:t xml:space="preserve">  руб./Гкал (</w:t>
      </w:r>
      <w:r>
        <w:rPr>
          <w:rFonts w:ascii="Times New Roman" w:hAnsi="Times New Roman" w:cs="Times New Roman"/>
          <w:sz w:val="24"/>
          <w:szCs w:val="24"/>
        </w:rPr>
        <w:t>НДС не облагается</w:t>
      </w:r>
      <w:r w:rsidRPr="007C1B57">
        <w:rPr>
          <w:rFonts w:ascii="Times New Roman" w:hAnsi="Times New Roman" w:cs="Times New Roman"/>
          <w:sz w:val="24"/>
          <w:szCs w:val="24"/>
        </w:rPr>
        <w:t>);</w:t>
      </w:r>
    </w:p>
    <w:p w:rsidR="001D6D1E" w:rsidRPr="007C1B57" w:rsidRDefault="001D6D1E" w:rsidP="00F36CDD">
      <w:pPr>
        <w:pStyle w:val="aa"/>
        <w:ind w:firstLine="709"/>
        <w:contextualSpacing/>
        <w:rPr>
          <w:rFonts w:eastAsiaTheme="minorEastAsia"/>
          <w:snapToGrid/>
          <w:sz w:val="24"/>
          <w:szCs w:val="24"/>
        </w:rPr>
      </w:pPr>
      <w:r w:rsidRPr="007C1B57">
        <w:rPr>
          <w:rFonts w:eastAsiaTheme="minorEastAsia"/>
          <w:snapToGrid/>
          <w:sz w:val="24"/>
          <w:szCs w:val="24"/>
        </w:rPr>
        <w:t>- с 01.07.2016 г.</w:t>
      </w:r>
      <w:r>
        <w:rPr>
          <w:rFonts w:eastAsiaTheme="minorEastAsia"/>
          <w:snapToGrid/>
          <w:sz w:val="24"/>
          <w:szCs w:val="24"/>
        </w:rPr>
        <w:t xml:space="preserve"> </w:t>
      </w:r>
      <w:r w:rsidRPr="007C1B57">
        <w:rPr>
          <w:rFonts w:eastAsiaTheme="minorEastAsia"/>
          <w:snapToGrid/>
          <w:sz w:val="24"/>
          <w:szCs w:val="24"/>
        </w:rPr>
        <w:t>-</w:t>
      </w:r>
      <w:r>
        <w:rPr>
          <w:rFonts w:eastAsiaTheme="minorEastAsia"/>
          <w:snapToGrid/>
          <w:sz w:val="24"/>
          <w:szCs w:val="24"/>
        </w:rPr>
        <w:t xml:space="preserve"> </w:t>
      </w:r>
      <w:r w:rsidRPr="007C1B57">
        <w:rPr>
          <w:rFonts w:eastAsiaTheme="minorEastAsia"/>
          <w:snapToGrid/>
          <w:sz w:val="24"/>
          <w:szCs w:val="24"/>
        </w:rPr>
        <w:t xml:space="preserve">31.12.2016 г. – </w:t>
      </w:r>
      <w:r>
        <w:rPr>
          <w:rFonts w:eastAsiaTheme="minorEastAsia"/>
          <w:snapToGrid/>
          <w:sz w:val="24"/>
          <w:szCs w:val="24"/>
        </w:rPr>
        <w:t>3604,29</w:t>
      </w:r>
      <w:r w:rsidRPr="007C1B57">
        <w:rPr>
          <w:rFonts w:eastAsiaTheme="minorEastAsia"/>
          <w:snapToGrid/>
          <w:sz w:val="24"/>
          <w:szCs w:val="24"/>
        </w:rPr>
        <w:t xml:space="preserve"> руб./Гкал </w:t>
      </w:r>
      <w:r w:rsidRPr="007C1B57">
        <w:rPr>
          <w:sz w:val="24"/>
          <w:szCs w:val="24"/>
        </w:rPr>
        <w:t>(</w:t>
      </w:r>
      <w:r>
        <w:rPr>
          <w:sz w:val="24"/>
          <w:szCs w:val="24"/>
        </w:rPr>
        <w:t>НДС не облагается</w:t>
      </w:r>
      <w:r w:rsidRPr="007C1B57">
        <w:rPr>
          <w:sz w:val="24"/>
          <w:szCs w:val="24"/>
        </w:rPr>
        <w:t>)</w:t>
      </w:r>
      <w:r w:rsidRPr="007C1B57">
        <w:rPr>
          <w:rFonts w:eastAsiaTheme="minorEastAsia"/>
          <w:snapToGrid/>
          <w:sz w:val="24"/>
          <w:szCs w:val="24"/>
        </w:rPr>
        <w:t xml:space="preserve"> (рост к </w:t>
      </w:r>
      <w:r w:rsidRPr="007C1B57">
        <w:rPr>
          <w:rFonts w:eastAsiaTheme="minorEastAsia"/>
          <w:snapToGrid/>
          <w:sz w:val="24"/>
          <w:szCs w:val="24"/>
        </w:rPr>
        <w:lastRenderedPageBreak/>
        <w:t>декабрю 2015 года – 10</w:t>
      </w:r>
      <w:r>
        <w:rPr>
          <w:rFonts w:eastAsiaTheme="minorEastAsia"/>
          <w:snapToGrid/>
          <w:sz w:val="24"/>
          <w:szCs w:val="24"/>
        </w:rPr>
        <w:t>4</w:t>
      </w:r>
      <w:r w:rsidRPr="007C1B57">
        <w:rPr>
          <w:rFonts w:eastAsiaTheme="minorEastAsia"/>
          <w:snapToGrid/>
          <w:sz w:val="24"/>
          <w:szCs w:val="24"/>
        </w:rPr>
        <w:t>,</w:t>
      </w:r>
      <w:r>
        <w:rPr>
          <w:rFonts w:eastAsiaTheme="minorEastAsia"/>
          <w:snapToGrid/>
          <w:sz w:val="24"/>
          <w:szCs w:val="24"/>
        </w:rPr>
        <w:t>1</w:t>
      </w:r>
      <w:r w:rsidRPr="007C1B57">
        <w:rPr>
          <w:rFonts w:eastAsiaTheme="minorEastAsia"/>
          <w:snapToGrid/>
          <w:sz w:val="24"/>
          <w:szCs w:val="24"/>
        </w:rPr>
        <w:t>%);</w:t>
      </w:r>
    </w:p>
    <w:p w:rsidR="001D6D1E" w:rsidRPr="007C1B57" w:rsidRDefault="001D6D1E" w:rsidP="00F36CDD">
      <w:pPr>
        <w:pStyle w:val="aa"/>
        <w:ind w:firstLine="709"/>
        <w:contextualSpacing/>
        <w:rPr>
          <w:rFonts w:eastAsiaTheme="minorEastAsia"/>
          <w:snapToGrid/>
          <w:sz w:val="24"/>
          <w:szCs w:val="24"/>
        </w:rPr>
      </w:pPr>
      <w:r w:rsidRPr="007C1B57">
        <w:rPr>
          <w:rFonts w:eastAsiaTheme="minorEastAsia"/>
          <w:snapToGrid/>
          <w:sz w:val="24"/>
          <w:szCs w:val="24"/>
        </w:rPr>
        <w:t xml:space="preserve">- с 01.01.2017 г. - 30.06.2017 г. – </w:t>
      </w:r>
      <w:r>
        <w:rPr>
          <w:rFonts w:eastAsiaTheme="minorEastAsia"/>
          <w:snapToGrid/>
          <w:sz w:val="24"/>
          <w:szCs w:val="24"/>
        </w:rPr>
        <w:t>3604,29</w:t>
      </w:r>
      <w:r w:rsidRPr="007C1B57">
        <w:rPr>
          <w:rFonts w:eastAsiaTheme="minorEastAsia"/>
          <w:snapToGrid/>
          <w:sz w:val="24"/>
          <w:szCs w:val="24"/>
        </w:rPr>
        <w:t xml:space="preserve"> руб./Гкал </w:t>
      </w:r>
      <w:r w:rsidRPr="007C1B57">
        <w:rPr>
          <w:sz w:val="24"/>
          <w:szCs w:val="24"/>
        </w:rPr>
        <w:t>(</w:t>
      </w:r>
      <w:r>
        <w:rPr>
          <w:sz w:val="24"/>
          <w:szCs w:val="24"/>
        </w:rPr>
        <w:t>НДС не облагается</w:t>
      </w:r>
      <w:r w:rsidRPr="007C1B57">
        <w:rPr>
          <w:sz w:val="24"/>
          <w:szCs w:val="24"/>
        </w:rPr>
        <w:t>)</w:t>
      </w:r>
      <w:r w:rsidRPr="007C1B57">
        <w:rPr>
          <w:rFonts w:eastAsiaTheme="minorEastAsia"/>
          <w:snapToGrid/>
          <w:sz w:val="24"/>
          <w:szCs w:val="24"/>
        </w:rPr>
        <w:t>;</w:t>
      </w:r>
    </w:p>
    <w:p w:rsidR="001D6D1E" w:rsidRPr="007C1B57" w:rsidRDefault="001D6D1E" w:rsidP="00F36CDD">
      <w:pPr>
        <w:pStyle w:val="aa"/>
        <w:ind w:firstLine="709"/>
        <w:contextualSpacing/>
        <w:rPr>
          <w:rFonts w:eastAsiaTheme="minorEastAsia"/>
          <w:snapToGrid/>
          <w:sz w:val="24"/>
          <w:szCs w:val="24"/>
        </w:rPr>
      </w:pPr>
      <w:r w:rsidRPr="007C1B57">
        <w:rPr>
          <w:rFonts w:eastAsiaTheme="minorEastAsia"/>
          <w:snapToGrid/>
          <w:sz w:val="24"/>
          <w:szCs w:val="24"/>
        </w:rPr>
        <w:t xml:space="preserve">- с 01.07.2017 г. – 31.12.2017 г. – </w:t>
      </w:r>
      <w:r>
        <w:rPr>
          <w:rFonts w:eastAsiaTheme="minorEastAsia"/>
          <w:snapToGrid/>
          <w:sz w:val="24"/>
          <w:szCs w:val="24"/>
        </w:rPr>
        <w:t>3841,06</w:t>
      </w:r>
      <w:r w:rsidRPr="007C1B57">
        <w:rPr>
          <w:rFonts w:eastAsiaTheme="minorEastAsia"/>
          <w:snapToGrid/>
          <w:sz w:val="24"/>
          <w:szCs w:val="24"/>
        </w:rPr>
        <w:t xml:space="preserve"> руб./Гкал </w:t>
      </w:r>
      <w:r w:rsidRPr="007C1B57">
        <w:rPr>
          <w:sz w:val="24"/>
          <w:szCs w:val="24"/>
        </w:rPr>
        <w:t>(</w:t>
      </w:r>
      <w:r>
        <w:rPr>
          <w:sz w:val="24"/>
          <w:szCs w:val="24"/>
        </w:rPr>
        <w:t>НДС не облагается</w:t>
      </w:r>
      <w:r w:rsidRPr="007C1B57">
        <w:rPr>
          <w:sz w:val="24"/>
          <w:szCs w:val="24"/>
        </w:rPr>
        <w:t>)</w:t>
      </w:r>
      <w:r w:rsidRPr="007C1B57">
        <w:rPr>
          <w:rFonts w:eastAsiaTheme="minorEastAsia"/>
          <w:snapToGrid/>
          <w:sz w:val="24"/>
          <w:szCs w:val="24"/>
        </w:rPr>
        <w:t xml:space="preserve">  (рост к декабрю 2016 года – 10</w:t>
      </w:r>
      <w:r>
        <w:rPr>
          <w:rFonts w:eastAsiaTheme="minorEastAsia"/>
          <w:snapToGrid/>
          <w:sz w:val="24"/>
          <w:szCs w:val="24"/>
        </w:rPr>
        <w:t>6</w:t>
      </w:r>
      <w:r w:rsidRPr="007C1B57">
        <w:rPr>
          <w:rFonts w:eastAsiaTheme="minorEastAsia"/>
          <w:snapToGrid/>
          <w:sz w:val="24"/>
          <w:szCs w:val="24"/>
        </w:rPr>
        <w:t>,</w:t>
      </w:r>
      <w:r>
        <w:rPr>
          <w:rFonts w:eastAsiaTheme="minorEastAsia"/>
          <w:snapToGrid/>
          <w:sz w:val="24"/>
          <w:szCs w:val="24"/>
        </w:rPr>
        <w:t>6</w:t>
      </w:r>
      <w:r w:rsidRPr="007C1B57">
        <w:rPr>
          <w:rFonts w:eastAsiaTheme="minorEastAsia"/>
          <w:snapToGrid/>
          <w:sz w:val="24"/>
          <w:szCs w:val="24"/>
        </w:rPr>
        <w:t>%);</w:t>
      </w:r>
    </w:p>
    <w:p w:rsidR="001D6D1E" w:rsidRPr="007C1B57" w:rsidRDefault="001D6D1E" w:rsidP="00F36CDD">
      <w:pPr>
        <w:pStyle w:val="aa"/>
        <w:ind w:firstLine="709"/>
        <w:contextualSpacing/>
        <w:rPr>
          <w:rFonts w:eastAsiaTheme="minorEastAsia"/>
          <w:snapToGrid/>
          <w:sz w:val="24"/>
          <w:szCs w:val="24"/>
        </w:rPr>
      </w:pPr>
      <w:r w:rsidRPr="007C1B57">
        <w:rPr>
          <w:rFonts w:eastAsiaTheme="minorEastAsia"/>
          <w:snapToGrid/>
          <w:sz w:val="24"/>
          <w:szCs w:val="24"/>
        </w:rPr>
        <w:t xml:space="preserve">- с 01.01.2018 г. – 30.06.2018 г. – </w:t>
      </w:r>
      <w:r>
        <w:rPr>
          <w:rFonts w:eastAsiaTheme="minorEastAsia"/>
          <w:snapToGrid/>
          <w:sz w:val="24"/>
          <w:szCs w:val="24"/>
        </w:rPr>
        <w:t>3841,06</w:t>
      </w:r>
      <w:r w:rsidRPr="007C1B57">
        <w:rPr>
          <w:rFonts w:eastAsiaTheme="minorEastAsia"/>
          <w:snapToGrid/>
          <w:sz w:val="24"/>
          <w:szCs w:val="24"/>
        </w:rPr>
        <w:t xml:space="preserve"> руб./Гкал </w:t>
      </w:r>
      <w:r w:rsidRPr="007C1B57">
        <w:rPr>
          <w:sz w:val="24"/>
          <w:szCs w:val="24"/>
        </w:rPr>
        <w:t>(</w:t>
      </w:r>
      <w:r>
        <w:rPr>
          <w:sz w:val="24"/>
          <w:szCs w:val="24"/>
        </w:rPr>
        <w:t>НДС не облагается</w:t>
      </w:r>
      <w:r w:rsidRPr="007C1B57">
        <w:rPr>
          <w:sz w:val="24"/>
          <w:szCs w:val="24"/>
        </w:rPr>
        <w:t>)</w:t>
      </w:r>
      <w:r w:rsidRPr="007C1B57">
        <w:rPr>
          <w:rFonts w:eastAsiaTheme="minorEastAsia"/>
          <w:snapToGrid/>
          <w:sz w:val="24"/>
          <w:szCs w:val="24"/>
        </w:rPr>
        <w:t>;</w:t>
      </w:r>
    </w:p>
    <w:p w:rsidR="001D6D1E" w:rsidRDefault="001D6D1E" w:rsidP="00F36CDD">
      <w:pPr>
        <w:pStyle w:val="aa"/>
        <w:ind w:firstLine="709"/>
        <w:contextualSpacing/>
        <w:rPr>
          <w:rFonts w:eastAsiaTheme="minorEastAsia"/>
          <w:snapToGrid/>
          <w:sz w:val="24"/>
          <w:szCs w:val="24"/>
        </w:rPr>
      </w:pPr>
      <w:r w:rsidRPr="007C1B57">
        <w:rPr>
          <w:rFonts w:eastAsiaTheme="minorEastAsia"/>
          <w:snapToGrid/>
          <w:sz w:val="24"/>
          <w:szCs w:val="24"/>
        </w:rPr>
        <w:t xml:space="preserve">- с 01.07.2018 г. – 31.12.2018 г. – </w:t>
      </w:r>
      <w:r>
        <w:rPr>
          <w:rFonts w:eastAsiaTheme="minorEastAsia"/>
          <w:snapToGrid/>
          <w:sz w:val="24"/>
          <w:szCs w:val="24"/>
        </w:rPr>
        <w:t>4050,56 руб./</w:t>
      </w:r>
      <w:r w:rsidRPr="007C1B57">
        <w:rPr>
          <w:rFonts w:eastAsiaTheme="minorEastAsia"/>
          <w:snapToGrid/>
          <w:sz w:val="24"/>
          <w:szCs w:val="24"/>
        </w:rPr>
        <w:t xml:space="preserve">Гкал </w:t>
      </w:r>
      <w:r w:rsidRPr="007C1B57">
        <w:rPr>
          <w:sz w:val="24"/>
          <w:szCs w:val="24"/>
        </w:rPr>
        <w:t>(</w:t>
      </w:r>
      <w:r>
        <w:rPr>
          <w:sz w:val="24"/>
          <w:szCs w:val="24"/>
        </w:rPr>
        <w:t>НДС не облагается</w:t>
      </w:r>
      <w:r w:rsidRPr="007C1B57">
        <w:rPr>
          <w:sz w:val="24"/>
          <w:szCs w:val="24"/>
        </w:rPr>
        <w:t>)</w:t>
      </w:r>
      <w:r w:rsidRPr="007C1B57">
        <w:rPr>
          <w:rFonts w:eastAsiaTheme="minorEastAsia"/>
          <w:snapToGrid/>
          <w:sz w:val="24"/>
          <w:szCs w:val="24"/>
        </w:rPr>
        <w:t xml:space="preserve"> (рост к декабрю 2017 года – 10</w:t>
      </w:r>
      <w:r>
        <w:rPr>
          <w:rFonts w:eastAsiaTheme="minorEastAsia"/>
          <w:snapToGrid/>
          <w:sz w:val="24"/>
          <w:szCs w:val="24"/>
        </w:rPr>
        <w:t>5</w:t>
      </w:r>
      <w:r w:rsidRPr="007C1B57">
        <w:rPr>
          <w:rFonts w:eastAsiaTheme="minorEastAsia"/>
          <w:snapToGrid/>
          <w:sz w:val="24"/>
          <w:szCs w:val="24"/>
        </w:rPr>
        <w:t>,</w:t>
      </w:r>
      <w:r>
        <w:rPr>
          <w:rFonts w:eastAsiaTheme="minorEastAsia"/>
          <w:snapToGrid/>
          <w:sz w:val="24"/>
          <w:szCs w:val="24"/>
        </w:rPr>
        <w:t>5</w:t>
      </w:r>
      <w:r w:rsidRPr="007C1B57">
        <w:rPr>
          <w:rFonts w:eastAsiaTheme="minorEastAsia"/>
          <w:snapToGrid/>
          <w:sz w:val="24"/>
          <w:szCs w:val="24"/>
        </w:rPr>
        <w:t>%).</w:t>
      </w:r>
    </w:p>
    <w:p w:rsidR="001D6D1E" w:rsidRPr="007C1B57" w:rsidRDefault="001D6D1E" w:rsidP="00F36CDD">
      <w:pPr>
        <w:pStyle w:val="aa"/>
        <w:ind w:firstLine="709"/>
        <w:contextualSpacing/>
        <w:rPr>
          <w:sz w:val="24"/>
          <w:szCs w:val="24"/>
        </w:rPr>
      </w:pPr>
      <w:r w:rsidRPr="007C1B57">
        <w:rPr>
          <w:sz w:val="24"/>
          <w:szCs w:val="24"/>
        </w:rPr>
        <w:t>Все члены Правления, принимавшие участие в рассмотрении вопроса №</w:t>
      </w:r>
      <w:r>
        <w:rPr>
          <w:sz w:val="24"/>
          <w:szCs w:val="24"/>
        </w:rPr>
        <w:t xml:space="preserve">12 </w:t>
      </w:r>
      <w:r w:rsidRPr="007C1B57">
        <w:rPr>
          <w:sz w:val="24"/>
          <w:szCs w:val="24"/>
        </w:rPr>
        <w:t xml:space="preserve">Повестки, предложение уполномоченного по делу </w:t>
      </w:r>
      <w:r>
        <w:rPr>
          <w:sz w:val="24"/>
          <w:szCs w:val="24"/>
        </w:rPr>
        <w:t xml:space="preserve">А.А.Шипулиной </w:t>
      </w:r>
      <w:r w:rsidRPr="007C1B57">
        <w:rPr>
          <w:sz w:val="24"/>
          <w:szCs w:val="24"/>
        </w:rPr>
        <w:t>поддержали единогласно.</w:t>
      </w:r>
    </w:p>
    <w:p w:rsidR="001D6D1E" w:rsidRPr="007C1B57" w:rsidRDefault="001D6D1E" w:rsidP="00F36CDD">
      <w:pPr>
        <w:pStyle w:val="aa"/>
        <w:ind w:firstLine="709"/>
        <w:contextualSpacing/>
        <w:rPr>
          <w:sz w:val="24"/>
          <w:szCs w:val="24"/>
        </w:rPr>
      </w:pPr>
      <w:r w:rsidRPr="007C1B57">
        <w:rPr>
          <w:sz w:val="24"/>
          <w:szCs w:val="24"/>
        </w:rPr>
        <w:t>Солдатова И.Ю. – Принять предложение уполномоченного по делу.</w:t>
      </w:r>
    </w:p>
    <w:p w:rsidR="001D6D1E" w:rsidRPr="007C1B57" w:rsidRDefault="001D6D1E" w:rsidP="00F36CDD">
      <w:pPr>
        <w:autoSpaceDE w:val="0"/>
        <w:autoSpaceDN w:val="0"/>
        <w:adjustRightInd w:val="0"/>
        <w:spacing w:after="0" w:line="240" w:lineRule="auto"/>
        <w:contextualSpacing/>
        <w:jc w:val="both"/>
        <w:rPr>
          <w:rFonts w:ascii="Times New Roman" w:hAnsi="Times New Roman" w:cs="Times New Roman"/>
          <w:b/>
          <w:bCs/>
          <w:sz w:val="24"/>
          <w:szCs w:val="24"/>
        </w:rPr>
      </w:pPr>
    </w:p>
    <w:p w:rsidR="001D6D1E" w:rsidRPr="007C1B57" w:rsidRDefault="001D6D1E" w:rsidP="00F36CDD">
      <w:pPr>
        <w:autoSpaceDE w:val="0"/>
        <w:autoSpaceDN w:val="0"/>
        <w:adjustRightInd w:val="0"/>
        <w:spacing w:after="0" w:line="240" w:lineRule="auto"/>
        <w:contextualSpacing/>
        <w:jc w:val="both"/>
        <w:rPr>
          <w:rFonts w:ascii="Times New Roman" w:hAnsi="Times New Roman" w:cs="Times New Roman"/>
          <w:b/>
          <w:bCs/>
          <w:sz w:val="24"/>
          <w:szCs w:val="24"/>
        </w:rPr>
      </w:pPr>
      <w:r w:rsidRPr="007C1B57">
        <w:rPr>
          <w:rFonts w:ascii="Times New Roman" w:hAnsi="Times New Roman" w:cs="Times New Roman"/>
          <w:b/>
          <w:bCs/>
          <w:sz w:val="24"/>
          <w:szCs w:val="24"/>
        </w:rPr>
        <w:t>РЕШИЛИ:</w:t>
      </w:r>
    </w:p>
    <w:p w:rsidR="001D6D1E" w:rsidRPr="006517CE" w:rsidRDefault="001D6D1E" w:rsidP="00F36CDD">
      <w:pPr>
        <w:tabs>
          <w:tab w:val="left" w:pos="567"/>
        </w:tabs>
        <w:spacing w:after="0" w:line="240" w:lineRule="auto"/>
        <w:ind w:firstLine="709"/>
        <w:contextualSpacing/>
        <w:jc w:val="both"/>
        <w:rPr>
          <w:rFonts w:ascii="Times New Roman" w:hAnsi="Times New Roman" w:cs="Times New Roman"/>
          <w:sz w:val="24"/>
          <w:szCs w:val="24"/>
        </w:rPr>
      </w:pPr>
      <w:r w:rsidRPr="006517CE">
        <w:rPr>
          <w:rFonts w:ascii="Times New Roman" w:hAnsi="Times New Roman" w:cs="Times New Roman"/>
          <w:sz w:val="24"/>
          <w:szCs w:val="24"/>
        </w:rPr>
        <w:t>1. Установить тарифы на тепловую энергию</w:t>
      </w:r>
      <w:r>
        <w:rPr>
          <w:rFonts w:ascii="Times New Roman" w:hAnsi="Times New Roman" w:cs="Times New Roman"/>
          <w:sz w:val="24"/>
          <w:szCs w:val="24"/>
        </w:rPr>
        <w:t>,</w:t>
      </w:r>
      <w:r w:rsidRPr="006517CE">
        <w:rPr>
          <w:rFonts w:ascii="Times New Roman" w:hAnsi="Times New Roman" w:cs="Times New Roman"/>
          <w:sz w:val="24"/>
          <w:szCs w:val="24"/>
        </w:rPr>
        <w:t xml:space="preserve"> </w:t>
      </w:r>
      <w:r>
        <w:rPr>
          <w:rFonts w:ascii="Times New Roman" w:hAnsi="Times New Roman" w:cs="Times New Roman"/>
          <w:sz w:val="24"/>
          <w:szCs w:val="24"/>
        </w:rPr>
        <w:t xml:space="preserve">поставляемую </w:t>
      </w:r>
      <w:r>
        <w:rPr>
          <w:rFonts w:ascii="Times New Roman" w:eastAsia="Times New Roman" w:hAnsi="Times New Roman" w:cs="Times New Roman"/>
          <w:sz w:val="23"/>
          <w:szCs w:val="23"/>
        </w:rPr>
        <w:t>МУП «Коммунсервис»</w:t>
      </w:r>
      <w:r w:rsidRPr="00952197">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Судиславского сельского поселения </w:t>
      </w:r>
      <w:r w:rsidRPr="00952197">
        <w:rPr>
          <w:rFonts w:ascii="Times New Roman" w:eastAsia="Times New Roman" w:hAnsi="Times New Roman" w:cs="Times New Roman"/>
          <w:sz w:val="23"/>
          <w:szCs w:val="23"/>
        </w:rPr>
        <w:t xml:space="preserve">потребителям </w:t>
      </w:r>
      <w:r>
        <w:rPr>
          <w:rFonts w:ascii="Times New Roman" w:eastAsia="Times New Roman" w:hAnsi="Times New Roman" w:cs="Times New Roman"/>
          <w:sz w:val="23"/>
          <w:szCs w:val="23"/>
        </w:rPr>
        <w:t xml:space="preserve">Судиславского сельского поселения Судиславского муниципального района </w:t>
      </w:r>
      <w:r w:rsidRPr="00952197">
        <w:rPr>
          <w:rFonts w:ascii="Times New Roman" w:eastAsia="Times New Roman" w:hAnsi="Times New Roman" w:cs="Times New Roman"/>
          <w:sz w:val="23"/>
          <w:szCs w:val="23"/>
        </w:rPr>
        <w:t>на 2016-2018 годы</w:t>
      </w:r>
      <w:r>
        <w:rPr>
          <w:rFonts w:ascii="Times New Roman" w:hAnsi="Times New Roman" w:cs="Times New Roman"/>
          <w:sz w:val="24"/>
          <w:szCs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559"/>
        <w:gridCol w:w="2410"/>
        <w:gridCol w:w="2410"/>
      </w:tblGrid>
      <w:tr w:rsidR="001D6D1E" w:rsidRPr="00063D6D" w:rsidTr="00305887">
        <w:trPr>
          <w:trHeight w:val="288"/>
        </w:trPr>
        <w:tc>
          <w:tcPr>
            <w:tcW w:w="3227" w:type="dxa"/>
          </w:tcPr>
          <w:p w:rsidR="001D6D1E" w:rsidRPr="00063D6D" w:rsidRDefault="001D6D1E" w:rsidP="00F36CDD">
            <w:pPr>
              <w:pStyle w:val="1"/>
              <w:spacing w:before="0" w:line="240" w:lineRule="auto"/>
              <w:contextualSpacing/>
              <w:jc w:val="center"/>
              <w:rPr>
                <w:rFonts w:ascii="Times New Roman" w:hAnsi="Times New Roman" w:cs="Times New Roman"/>
                <w:b w:val="0"/>
                <w:color w:val="auto"/>
                <w:sz w:val="20"/>
                <w:szCs w:val="20"/>
              </w:rPr>
            </w:pPr>
            <w:r w:rsidRPr="00063D6D">
              <w:rPr>
                <w:rFonts w:ascii="Times New Roman" w:hAnsi="Times New Roman" w:cs="Times New Roman"/>
                <w:b w:val="0"/>
                <w:color w:val="auto"/>
                <w:sz w:val="20"/>
                <w:szCs w:val="20"/>
              </w:rPr>
              <w:t>Категория потребителей</w:t>
            </w:r>
          </w:p>
        </w:tc>
        <w:tc>
          <w:tcPr>
            <w:tcW w:w="1559" w:type="dxa"/>
          </w:tcPr>
          <w:p w:rsidR="001D6D1E" w:rsidRPr="00063D6D" w:rsidRDefault="001D6D1E" w:rsidP="00F36CDD">
            <w:pPr>
              <w:pStyle w:val="1"/>
              <w:spacing w:before="0" w:line="240" w:lineRule="auto"/>
              <w:contextualSpacing/>
              <w:jc w:val="center"/>
              <w:rPr>
                <w:rFonts w:ascii="Times New Roman" w:hAnsi="Times New Roman" w:cs="Times New Roman"/>
                <w:b w:val="0"/>
                <w:color w:val="auto"/>
                <w:sz w:val="20"/>
                <w:szCs w:val="20"/>
              </w:rPr>
            </w:pPr>
            <w:r w:rsidRPr="00063D6D">
              <w:rPr>
                <w:rFonts w:ascii="Times New Roman" w:hAnsi="Times New Roman" w:cs="Times New Roman"/>
                <w:b w:val="0"/>
                <w:color w:val="auto"/>
                <w:sz w:val="20"/>
                <w:szCs w:val="20"/>
              </w:rPr>
              <w:t>ед. изм.</w:t>
            </w:r>
          </w:p>
        </w:tc>
        <w:tc>
          <w:tcPr>
            <w:tcW w:w="2410" w:type="dxa"/>
          </w:tcPr>
          <w:p w:rsidR="001D6D1E" w:rsidRPr="00063D6D" w:rsidRDefault="001D6D1E" w:rsidP="00F36CDD">
            <w:pPr>
              <w:pStyle w:val="1"/>
              <w:spacing w:before="0" w:line="240" w:lineRule="auto"/>
              <w:contextualSpacing/>
              <w:jc w:val="center"/>
              <w:rPr>
                <w:rFonts w:ascii="Times New Roman" w:hAnsi="Times New Roman" w:cs="Times New Roman"/>
                <w:b w:val="0"/>
                <w:color w:val="auto"/>
                <w:sz w:val="20"/>
                <w:szCs w:val="20"/>
              </w:rPr>
            </w:pPr>
            <w:r w:rsidRPr="00063D6D">
              <w:rPr>
                <w:rFonts w:ascii="Times New Roman" w:hAnsi="Times New Roman" w:cs="Times New Roman"/>
                <w:b w:val="0"/>
                <w:color w:val="auto"/>
                <w:sz w:val="20"/>
                <w:szCs w:val="20"/>
              </w:rPr>
              <w:t>Население (с НДС)*</w:t>
            </w:r>
          </w:p>
        </w:tc>
        <w:tc>
          <w:tcPr>
            <w:tcW w:w="2410" w:type="dxa"/>
          </w:tcPr>
          <w:p w:rsidR="001D6D1E" w:rsidRPr="00063D6D" w:rsidRDefault="001D6D1E" w:rsidP="00F36CDD">
            <w:pPr>
              <w:pStyle w:val="1"/>
              <w:spacing w:before="0" w:line="240" w:lineRule="auto"/>
              <w:contextualSpacing/>
              <w:jc w:val="center"/>
              <w:rPr>
                <w:rFonts w:ascii="Times New Roman" w:hAnsi="Times New Roman" w:cs="Times New Roman"/>
                <w:b w:val="0"/>
                <w:color w:val="auto"/>
                <w:sz w:val="20"/>
                <w:szCs w:val="20"/>
              </w:rPr>
            </w:pPr>
            <w:r w:rsidRPr="00063D6D">
              <w:rPr>
                <w:rFonts w:ascii="Times New Roman" w:hAnsi="Times New Roman" w:cs="Times New Roman"/>
                <w:b w:val="0"/>
                <w:color w:val="auto"/>
                <w:sz w:val="20"/>
                <w:szCs w:val="20"/>
              </w:rPr>
              <w:t>Бюджетные и прочие потребители</w:t>
            </w:r>
          </w:p>
          <w:p w:rsidR="001D6D1E" w:rsidRPr="00063D6D" w:rsidRDefault="001D6D1E" w:rsidP="00F36CDD">
            <w:pPr>
              <w:pStyle w:val="1"/>
              <w:spacing w:before="0" w:line="240" w:lineRule="auto"/>
              <w:contextualSpacing/>
              <w:jc w:val="center"/>
              <w:rPr>
                <w:rFonts w:ascii="Times New Roman" w:hAnsi="Times New Roman" w:cs="Times New Roman"/>
                <w:b w:val="0"/>
                <w:color w:val="auto"/>
                <w:sz w:val="20"/>
                <w:szCs w:val="20"/>
              </w:rPr>
            </w:pPr>
            <w:r w:rsidRPr="00063D6D">
              <w:rPr>
                <w:rFonts w:ascii="Times New Roman" w:hAnsi="Times New Roman" w:cs="Times New Roman"/>
                <w:b w:val="0"/>
                <w:color w:val="auto"/>
                <w:sz w:val="20"/>
                <w:szCs w:val="20"/>
              </w:rPr>
              <w:t>в горячей воде</w:t>
            </w:r>
          </w:p>
        </w:tc>
      </w:tr>
      <w:tr w:rsidR="001D6D1E" w:rsidRPr="00063D6D" w:rsidTr="00305887">
        <w:trPr>
          <w:trHeight w:val="288"/>
        </w:trPr>
        <w:tc>
          <w:tcPr>
            <w:tcW w:w="3227" w:type="dxa"/>
          </w:tcPr>
          <w:p w:rsidR="001D6D1E" w:rsidRPr="00E867E6" w:rsidRDefault="001D6D1E" w:rsidP="00F36CDD">
            <w:pPr>
              <w:pStyle w:val="1"/>
              <w:spacing w:before="0" w:line="240" w:lineRule="auto"/>
              <w:contextualSpacing/>
              <w:jc w:val="both"/>
              <w:rPr>
                <w:rFonts w:ascii="Times New Roman" w:hAnsi="Times New Roman" w:cs="Times New Roman"/>
                <w:b w:val="0"/>
                <w:color w:val="auto"/>
                <w:sz w:val="20"/>
                <w:szCs w:val="20"/>
              </w:rPr>
            </w:pPr>
            <w:r w:rsidRPr="00E867E6">
              <w:rPr>
                <w:rFonts w:ascii="Times New Roman" w:hAnsi="Times New Roman" w:cs="Times New Roman"/>
                <w:b w:val="0"/>
                <w:color w:val="auto"/>
                <w:sz w:val="20"/>
                <w:szCs w:val="20"/>
              </w:rPr>
              <w:t>Период</w:t>
            </w:r>
          </w:p>
        </w:tc>
        <w:tc>
          <w:tcPr>
            <w:tcW w:w="1559" w:type="dxa"/>
            <w:vAlign w:val="bottom"/>
          </w:tcPr>
          <w:p w:rsidR="001D6D1E" w:rsidRPr="00063D6D" w:rsidRDefault="001D6D1E" w:rsidP="00F36CDD">
            <w:pPr>
              <w:spacing w:after="0" w:line="240" w:lineRule="auto"/>
              <w:contextualSpacing/>
              <w:rPr>
                <w:rFonts w:ascii="Times New Roman" w:hAnsi="Times New Roman" w:cs="Times New Roman"/>
                <w:sz w:val="20"/>
                <w:szCs w:val="20"/>
              </w:rPr>
            </w:pPr>
          </w:p>
        </w:tc>
        <w:tc>
          <w:tcPr>
            <w:tcW w:w="2410" w:type="dxa"/>
          </w:tcPr>
          <w:p w:rsidR="001D6D1E" w:rsidRPr="00063D6D" w:rsidRDefault="001D6D1E" w:rsidP="00F36CDD">
            <w:pPr>
              <w:pStyle w:val="1"/>
              <w:spacing w:before="0" w:line="240" w:lineRule="auto"/>
              <w:contextualSpacing/>
              <w:rPr>
                <w:rFonts w:ascii="Times New Roman" w:hAnsi="Times New Roman" w:cs="Times New Roman"/>
                <w:color w:val="auto"/>
                <w:sz w:val="20"/>
                <w:szCs w:val="20"/>
              </w:rPr>
            </w:pPr>
          </w:p>
        </w:tc>
        <w:tc>
          <w:tcPr>
            <w:tcW w:w="2410" w:type="dxa"/>
          </w:tcPr>
          <w:p w:rsidR="001D6D1E" w:rsidRPr="00063D6D" w:rsidRDefault="001D6D1E" w:rsidP="00F36CDD">
            <w:pPr>
              <w:pStyle w:val="1"/>
              <w:spacing w:before="0" w:line="240" w:lineRule="auto"/>
              <w:contextualSpacing/>
              <w:rPr>
                <w:rFonts w:ascii="Times New Roman" w:hAnsi="Times New Roman" w:cs="Times New Roman"/>
                <w:color w:val="auto"/>
                <w:sz w:val="20"/>
                <w:szCs w:val="20"/>
              </w:rPr>
            </w:pPr>
          </w:p>
        </w:tc>
      </w:tr>
      <w:tr w:rsidR="001D6D1E" w:rsidRPr="00063D6D" w:rsidTr="00305887">
        <w:trPr>
          <w:trHeight w:val="337"/>
        </w:trPr>
        <w:tc>
          <w:tcPr>
            <w:tcW w:w="3227" w:type="dxa"/>
          </w:tcPr>
          <w:p w:rsidR="001D6D1E" w:rsidRPr="00063D6D" w:rsidRDefault="001D6D1E" w:rsidP="00F36CDD">
            <w:pPr>
              <w:autoSpaceDE w:val="0"/>
              <w:autoSpaceDN w:val="0"/>
              <w:adjustRightInd w:val="0"/>
              <w:spacing w:after="0" w:line="240" w:lineRule="auto"/>
              <w:contextualSpacing/>
              <w:rPr>
                <w:rFonts w:ascii="Times New Roman" w:hAnsi="Times New Roman" w:cs="Times New Roman"/>
                <w:sz w:val="20"/>
                <w:szCs w:val="20"/>
              </w:rPr>
            </w:pPr>
            <w:r w:rsidRPr="00063D6D">
              <w:rPr>
                <w:rFonts w:ascii="Times New Roman" w:hAnsi="Times New Roman" w:cs="Times New Roman"/>
                <w:sz w:val="20"/>
                <w:szCs w:val="20"/>
              </w:rPr>
              <w:t>с 01.01.2016-30.06.2016</w:t>
            </w:r>
          </w:p>
        </w:tc>
        <w:tc>
          <w:tcPr>
            <w:tcW w:w="1559" w:type="dxa"/>
            <w:vAlign w:val="center"/>
          </w:tcPr>
          <w:p w:rsidR="001D6D1E" w:rsidRPr="00E867E6" w:rsidRDefault="001D6D1E" w:rsidP="00F36CDD">
            <w:pPr>
              <w:pStyle w:val="1"/>
              <w:spacing w:before="0" w:line="240" w:lineRule="auto"/>
              <w:contextualSpacing/>
              <w:jc w:val="center"/>
              <w:rPr>
                <w:rFonts w:ascii="Times New Roman" w:hAnsi="Times New Roman" w:cs="Times New Roman"/>
                <w:b w:val="0"/>
                <w:color w:val="auto"/>
                <w:sz w:val="20"/>
                <w:szCs w:val="20"/>
              </w:rPr>
            </w:pPr>
            <w:r w:rsidRPr="00E867E6">
              <w:rPr>
                <w:rFonts w:ascii="Times New Roman" w:hAnsi="Times New Roman" w:cs="Times New Roman"/>
                <w:b w:val="0"/>
                <w:color w:val="auto"/>
                <w:sz w:val="20"/>
                <w:szCs w:val="20"/>
              </w:rPr>
              <w:t>руб. /Гкал</w:t>
            </w:r>
          </w:p>
        </w:tc>
        <w:tc>
          <w:tcPr>
            <w:tcW w:w="2410" w:type="dxa"/>
            <w:vAlign w:val="center"/>
          </w:tcPr>
          <w:p w:rsidR="001D6D1E" w:rsidRPr="00063D6D" w:rsidRDefault="001D6D1E" w:rsidP="00F36CDD">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3463,26</w:t>
            </w:r>
          </w:p>
        </w:tc>
        <w:tc>
          <w:tcPr>
            <w:tcW w:w="2410" w:type="dxa"/>
            <w:vAlign w:val="center"/>
          </w:tcPr>
          <w:p w:rsidR="001D6D1E" w:rsidRPr="00063D6D" w:rsidRDefault="001D6D1E" w:rsidP="00F36CDD">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3463,26</w:t>
            </w:r>
          </w:p>
        </w:tc>
      </w:tr>
      <w:tr w:rsidR="001D6D1E" w:rsidRPr="00063D6D" w:rsidTr="00305887">
        <w:trPr>
          <w:trHeight w:val="447"/>
        </w:trPr>
        <w:tc>
          <w:tcPr>
            <w:tcW w:w="3227" w:type="dxa"/>
          </w:tcPr>
          <w:p w:rsidR="001D6D1E" w:rsidRPr="00063D6D" w:rsidRDefault="001D6D1E" w:rsidP="00F36CDD">
            <w:pPr>
              <w:autoSpaceDE w:val="0"/>
              <w:autoSpaceDN w:val="0"/>
              <w:adjustRightInd w:val="0"/>
              <w:spacing w:after="0" w:line="240" w:lineRule="auto"/>
              <w:contextualSpacing/>
              <w:rPr>
                <w:rFonts w:ascii="Times New Roman" w:hAnsi="Times New Roman" w:cs="Times New Roman"/>
                <w:sz w:val="20"/>
                <w:szCs w:val="20"/>
              </w:rPr>
            </w:pPr>
            <w:r w:rsidRPr="00063D6D">
              <w:rPr>
                <w:rFonts w:ascii="Times New Roman" w:hAnsi="Times New Roman" w:cs="Times New Roman"/>
                <w:sz w:val="20"/>
                <w:szCs w:val="20"/>
              </w:rPr>
              <w:t>с 01.07.2016-31.12.2016</w:t>
            </w:r>
          </w:p>
        </w:tc>
        <w:tc>
          <w:tcPr>
            <w:tcW w:w="1559" w:type="dxa"/>
            <w:vAlign w:val="center"/>
          </w:tcPr>
          <w:p w:rsidR="001D6D1E" w:rsidRPr="00E867E6" w:rsidRDefault="001D6D1E" w:rsidP="00F36CDD">
            <w:pPr>
              <w:pStyle w:val="1"/>
              <w:spacing w:before="0" w:line="240" w:lineRule="auto"/>
              <w:contextualSpacing/>
              <w:jc w:val="center"/>
              <w:rPr>
                <w:rFonts w:ascii="Times New Roman" w:hAnsi="Times New Roman" w:cs="Times New Roman"/>
                <w:b w:val="0"/>
                <w:color w:val="auto"/>
                <w:sz w:val="20"/>
                <w:szCs w:val="20"/>
              </w:rPr>
            </w:pPr>
            <w:r w:rsidRPr="00E867E6">
              <w:rPr>
                <w:rFonts w:ascii="Times New Roman" w:hAnsi="Times New Roman" w:cs="Times New Roman"/>
                <w:b w:val="0"/>
                <w:color w:val="auto"/>
                <w:sz w:val="20"/>
                <w:szCs w:val="20"/>
              </w:rPr>
              <w:t>руб. /Гкал</w:t>
            </w:r>
          </w:p>
        </w:tc>
        <w:tc>
          <w:tcPr>
            <w:tcW w:w="2410" w:type="dxa"/>
            <w:vAlign w:val="center"/>
          </w:tcPr>
          <w:p w:rsidR="001D6D1E" w:rsidRPr="00063D6D" w:rsidRDefault="001D6D1E" w:rsidP="00F36CDD">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3604,29</w:t>
            </w:r>
          </w:p>
        </w:tc>
        <w:tc>
          <w:tcPr>
            <w:tcW w:w="2410" w:type="dxa"/>
            <w:vAlign w:val="center"/>
          </w:tcPr>
          <w:p w:rsidR="001D6D1E" w:rsidRPr="00063D6D" w:rsidRDefault="001D6D1E" w:rsidP="00F36CDD">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3604,29</w:t>
            </w:r>
          </w:p>
        </w:tc>
      </w:tr>
      <w:tr w:rsidR="001D6D1E" w:rsidRPr="00063D6D" w:rsidTr="00305887">
        <w:trPr>
          <w:trHeight w:val="386"/>
        </w:trPr>
        <w:tc>
          <w:tcPr>
            <w:tcW w:w="3227" w:type="dxa"/>
          </w:tcPr>
          <w:p w:rsidR="001D6D1E" w:rsidRPr="00063D6D" w:rsidRDefault="001D6D1E" w:rsidP="00F36CDD">
            <w:pPr>
              <w:autoSpaceDE w:val="0"/>
              <w:autoSpaceDN w:val="0"/>
              <w:adjustRightInd w:val="0"/>
              <w:spacing w:after="0" w:line="240" w:lineRule="auto"/>
              <w:contextualSpacing/>
              <w:rPr>
                <w:rFonts w:ascii="Times New Roman" w:hAnsi="Times New Roman" w:cs="Times New Roman"/>
                <w:sz w:val="20"/>
                <w:szCs w:val="20"/>
              </w:rPr>
            </w:pPr>
            <w:r w:rsidRPr="00063D6D">
              <w:rPr>
                <w:rFonts w:ascii="Times New Roman" w:hAnsi="Times New Roman" w:cs="Times New Roman"/>
                <w:sz w:val="20"/>
                <w:szCs w:val="20"/>
              </w:rPr>
              <w:t>с 01.01.2017-30.06.2017</w:t>
            </w:r>
          </w:p>
        </w:tc>
        <w:tc>
          <w:tcPr>
            <w:tcW w:w="1559" w:type="dxa"/>
            <w:vAlign w:val="center"/>
          </w:tcPr>
          <w:p w:rsidR="001D6D1E" w:rsidRPr="00E867E6" w:rsidRDefault="001D6D1E" w:rsidP="00F36CDD">
            <w:pPr>
              <w:pStyle w:val="1"/>
              <w:spacing w:before="0" w:line="240" w:lineRule="auto"/>
              <w:contextualSpacing/>
              <w:jc w:val="center"/>
              <w:rPr>
                <w:rFonts w:ascii="Times New Roman" w:hAnsi="Times New Roman" w:cs="Times New Roman"/>
                <w:b w:val="0"/>
                <w:color w:val="auto"/>
                <w:sz w:val="20"/>
                <w:szCs w:val="20"/>
              </w:rPr>
            </w:pPr>
            <w:r w:rsidRPr="00E867E6">
              <w:rPr>
                <w:rFonts w:ascii="Times New Roman" w:hAnsi="Times New Roman" w:cs="Times New Roman"/>
                <w:b w:val="0"/>
                <w:color w:val="auto"/>
                <w:sz w:val="20"/>
                <w:szCs w:val="20"/>
              </w:rPr>
              <w:t>руб. /Гкал</w:t>
            </w:r>
          </w:p>
        </w:tc>
        <w:tc>
          <w:tcPr>
            <w:tcW w:w="2410" w:type="dxa"/>
            <w:vAlign w:val="center"/>
          </w:tcPr>
          <w:p w:rsidR="001D6D1E" w:rsidRPr="00063D6D" w:rsidRDefault="001D6D1E" w:rsidP="00F36CDD">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3604,29</w:t>
            </w:r>
          </w:p>
        </w:tc>
        <w:tc>
          <w:tcPr>
            <w:tcW w:w="2410" w:type="dxa"/>
            <w:vAlign w:val="center"/>
          </w:tcPr>
          <w:p w:rsidR="001D6D1E" w:rsidRPr="00063D6D" w:rsidRDefault="001D6D1E" w:rsidP="00F36CDD">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3604,29</w:t>
            </w:r>
          </w:p>
        </w:tc>
      </w:tr>
      <w:tr w:rsidR="001D6D1E" w:rsidRPr="00063D6D" w:rsidTr="00305887">
        <w:trPr>
          <w:trHeight w:val="351"/>
        </w:trPr>
        <w:tc>
          <w:tcPr>
            <w:tcW w:w="3227" w:type="dxa"/>
          </w:tcPr>
          <w:p w:rsidR="001D6D1E" w:rsidRPr="00063D6D" w:rsidRDefault="001D6D1E" w:rsidP="00F36CDD">
            <w:pPr>
              <w:autoSpaceDE w:val="0"/>
              <w:autoSpaceDN w:val="0"/>
              <w:adjustRightInd w:val="0"/>
              <w:spacing w:after="0" w:line="240" w:lineRule="auto"/>
              <w:contextualSpacing/>
              <w:rPr>
                <w:rFonts w:ascii="Times New Roman" w:hAnsi="Times New Roman" w:cs="Times New Roman"/>
                <w:sz w:val="20"/>
                <w:szCs w:val="20"/>
              </w:rPr>
            </w:pPr>
            <w:r w:rsidRPr="00063D6D">
              <w:rPr>
                <w:rFonts w:ascii="Times New Roman" w:hAnsi="Times New Roman" w:cs="Times New Roman"/>
                <w:sz w:val="20"/>
                <w:szCs w:val="20"/>
              </w:rPr>
              <w:t>с 01.07.2017-31.12.2017</w:t>
            </w:r>
          </w:p>
        </w:tc>
        <w:tc>
          <w:tcPr>
            <w:tcW w:w="1559" w:type="dxa"/>
            <w:vAlign w:val="center"/>
          </w:tcPr>
          <w:p w:rsidR="001D6D1E" w:rsidRPr="00E867E6" w:rsidRDefault="001D6D1E" w:rsidP="00F36CDD">
            <w:pPr>
              <w:pStyle w:val="1"/>
              <w:spacing w:before="0" w:line="240" w:lineRule="auto"/>
              <w:contextualSpacing/>
              <w:jc w:val="center"/>
              <w:rPr>
                <w:rFonts w:ascii="Times New Roman" w:hAnsi="Times New Roman" w:cs="Times New Roman"/>
                <w:b w:val="0"/>
                <w:color w:val="auto"/>
                <w:sz w:val="20"/>
                <w:szCs w:val="20"/>
              </w:rPr>
            </w:pPr>
            <w:r w:rsidRPr="00E867E6">
              <w:rPr>
                <w:rFonts w:ascii="Times New Roman" w:hAnsi="Times New Roman" w:cs="Times New Roman"/>
                <w:b w:val="0"/>
                <w:color w:val="auto"/>
                <w:sz w:val="20"/>
                <w:szCs w:val="20"/>
              </w:rPr>
              <w:t>руб. /Гкал</w:t>
            </w:r>
          </w:p>
        </w:tc>
        <w:tc>
          <w:tcPr>
            <w:tcW w:w="2410" w:type="dxa"/>
            <w:vAlign w:val="center"/>
          </w:tcPr>
          <w:p w:rsidR="001D6D1E" w:rsidRPr="00063D6D" w:rsidRDefault="001D6D1E" w:rsidP="00F36CDD">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3841,06</w:t>
            </w:r>
          </w:p>
        </w:tc>
        <w:tc>
          <w:tcPr>
            <w:tcW w:w="2410" w:type="dxa"/>
            <w:vAlign w:val="center"/>
          </w:tcPr>
          <w:p w:rsidR="001D6D1E" w:rsidRPr="00063D6D" w:rsidRDefault="001D6D1E" w:rsidP="00F36CDD">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3841,06</w:t>
            </w:r>
          </w:p>
        </w:tc>
      </w:tr>
      <w:tr w:rsidR="001D6D1E" w:rsidRPr="00063D6D" w:rsidTr="00305887">
        <w:trPr>
          <w:trHeight w:val="317"/>
        </w:trPr>
        <w:tc>
          <w:tcPr>
            <w:tcW w:w="3227" w:type="dxa"/>
          </w:tcPr>
          <w:p w:rsidR="001D6D1E" w:rsidRPr="00063D6D" w:rsidRDefault="001D6D1E" w:rsidP="00F36CDD">
            <w:pPr>
              <w:autoSpaceDE w:val="0"/>
              <w:autoSpaceDN w:val="0"/>
              <w:adjustRightInd w:val="0"/>
              <w:spacing w:after="0" w:line="240" w:lineRule="auto"/>
              <w:contextualSpacing/>
              <w:rPr>
                <w:rFonts w:ascii="Times New Roman" w:hAnsi="Times New Roman" w:cs="Times New Roman"/>
                <w:sz w:val="20"/>
                <w:szCs w:val="20"/>
              </w:rPr>
            </w:pPr>
            <w:r w:rsidRPr="00063D6D">
              <w:rPr>
                <w:rFonts w:ascii="Times New Roman" w:hAnsi="Times New Roman" w:cs="Times New Roman"/>
                <w:sz w:val="20"/>
                <w:szCs w:val="20"/>
              </w:rPr>
              <w:t>с 01.01.2018-30.06.2018</w:t>
            </w:r>
          </w:p>
        </w:tc>
        <w:tc>
          <w:tcPr>
            <w:tcW w:w="1559" w:type="dxa"/>
            <w:vAlign w:val="center"/>
          </w:tcPr>
          <w:p w:rsidR="001D6D1E" w:rsidRPr="00E867E6" w:rsidRDefault="001D6D1E" w:rsidP="00F36CDD">
            <w:pPr>
              <w:pStyle w:val="1"/>
              <w:spacing w:before="0" w:line="240" w:lineRule="auto"/>
              <w:contextualSpacing/>
              <w:jc w:val="center"/>
              <w:rPr>
                <w:rFonts w:ascii="Times New Roman" w:hAnsi="Times New Roman" w:cs="Times New Roman"/>
                <w:b w:val="0"/>
                <w:color w:val="auto"/>
                <w:sz w:val="20"/>
                <w:szCs w:val="20"/>
              </w:rPr>
            </w:pPr>
            <w:r w:rsidRPr="00E867E6">
              <w:rPr>
                <w:rFonts w:ascii="Times New Roman" w:hAnsi="Times New Roman" w:cs="Times New Roman"/>
                <w:b w:val="0"/>
                <w:color w:val="auto"/>
                <w:sz w:val="20"/>
                <w:szCs w:val="20"/>
              </w:rPr>
              <w:t>руб. /Гкал</w:t>
            </w:r>
          </w:p>
        </w:tc>
        <w:tc>
          <w:tcPr>
            <w:tcW w:w="2410" w:type="dxa"/>
            <w:vAlign w:val="center"/>
          </w:tcPr>
          <w:p w:rsidR="001D6D1E" w:rsidRPr="00063D6D" w:rsidRDefault="001D6D1E" w:rsidP="00F36CDD">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3841,06</w:t>
            </w:r>
          </w:p>
        </w:tc>
        <w:tc>
          <w:tcPr>
            <w:tcW w:w="2410" w:type="dxa"/>
            <w:vAlign w:val="center"/>
          </w:tcPr>
          <w:p w:rsidR="001D6D1E" w:rsidRPr="00063D6D" w:rsidRDefault="001D6D1E" w:rsidP="00F36CDD">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3841,06</w:t>
            </w:r>
          </w:p>
        </w:tc>
      </w:tr>
      <w:tr w:rsidR="001D6D1E" w:rsidRPr="00063D6D" w:rsidTr="00305887">
        <w:trPr>
          <w:trHeight w:val="270"/>
        </w:trPr>
        <w:tc>
          <w:tcPr>
            <w:tcW w:w="3227" w:type="dxa"/>
          </w:tcPr>
          <w:p w:rsidR="001D6D1E" w:rsidRPr="00063D6D" w:rsidRDefault="001D6D1E" w:rsidP="00F36CDD">
            <w:pPr>
              <w:autoSpaceDE w:val="0"/>
              <w:autoSpaceDN w:val="0"/>
              <w:adjustRightInd w:val="0"/>
              <w:spacing w:after="0" w:line="240" w:lineRule="auto"/>
              <w:contextualSpacing/>
              <w:rPr>
                <w:rFonts w:ascii="Times New Roman" w:hAnsi="Times New Roman" w:cs="Times New Roman"/>
                <w:sz w:val="20"/>
                <w:szCs w:val="20"/>
              </w:rPr>
            </w:pPr>
            <w:r w:rsidRPr="00063D6D">
              <w:rPr>
                <w:rFonts w:ascii="Times New Roman" w:hAnsi="Times New Roman" w:cs="Times New Roman"/>
                <w:sz w:val="20"/>
                <w:szCs w:val="20"/>
              </w:rPr>
              <w:t>с 01.07.2018-31.12.2018</w:t>
            </w:r>
          </w:p>
        </w:tc>
        <w:tc>
          <w:tcPr>
            <w:tcW w:w="1559" w:type="dxa"/>
            <w:vAlign w:val="center"/>
          </w:tcPr>
          <w:p w:rsidR="001D6D1E" w:rsidRPr="00E867E6" w:rsidRDefault="001D6D1E" w:rsidP="00F36CDD">
            <w:pPr>
              <w:pStyle w:val="1"/>
              <w:spacing w:before="0" w:line="240" w:lineRule="auto"/>
              <w:contextualSpacing/>
              <w:jc w:val="center"/>
              <w:rPr>
                <w:rFonts w:ascii="Times New Roman" w:hAnsi="Times New Roman" w:cs="Times New Roman"/>
                <w:b w:val="0"/>
                <w:color w:val="auto"/>
                <w:sz w:val="20"/>
                <w:szCs w:val="20"/>
              </w:rPr>
            </w:pPr>
            <w:r w:rsidRPr="00E867E6">
              <w:rPr>
                <w:rFonts w:ascii="Times New Roman" w:hAnsi="Times New Roman" w:cs="Times New Roman"/>
                <w:b w:val="0"/>
                <w:color w:val="auto"/>
                <w:sz w:val="20"/>
                <w:szCs w:val="20"/>
              </w:rPr>
              <w:t>руб. /Гкал</w:t>
            </w:r>
          </w:p>
        </w:tc>
        <w:tc>
          <w:tcPr>
            <w:tcW w:w="2410" w:type="dxa"/>
            <w:vAlign w:val="center"/>
          </w:tcPr>
          <w:p w:rsidR="001D6D1E" w:rsidRPr="00063D6D" w:rsidRDefault="001D6D1E" w:rsidP="00F36CDD">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4050,56</w:t>
            </w:r>
          </w:p>
        </w:tc>
        <w:tc>
          <w:tcPr>
            <w:tcW w:w="2410" w:type="dxa"/>
            <w:vAlign w:val="center"/>
          </w:tcPr>
          <w:p w:rsidR="001D6D1E" w:rsidRPr="00063D6D" w:rsidRDefault="001D6D1E" w:rsidP="00F36CDD">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4050,56</w:t>
            </w:r>
          </w:p>
        </w:tc>
      </w:tr>
    </w:tbl>
    <w:p w:rsidR="001D6D1E" w:rsidRDefault="001D6D1E" w:rsidP="00F36CDD">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517CE">
        <w:rPr>
          <w:rFonts w:ascii="Times New Roman" w:hAnsi="Times New Roman" w:cs="Times New Roman"/>
          <w:sz w:val="24"/>
          <w:szCs w:val="24"/>
        </w:rPr>
        <w:t xml:space="preserve">Тарифы на тепловую энергию, </w:t>
      </w:r>
      <w:r w:rsidRPr="007C1B57">
        <w:rPr>
          <w:rFonts w:ascii="Times New Roman" w:hAnsi="Times New Roman" w:cs="Times New Roman"/>
          <w:sz w:val="24"/>
          <w:szCs w:val="24"/>
        </w:rPr>
        <w:t xml:space="preserve">поставляемую </w:t>
      </w:r>
      <w:r>
        <w:rPr>
          <w:rFonts w:ascii="Times New Roman" w:eastAsia="Times New Roman" w:hAnsi="Times New Roman" w:cs="Times New Roman"/>
          <w:sz w:val="23"/>
          <w:szCs w:val="23"/>
        </w:rPr>
        <w:t>МУП «Коммунсервис»</w:t>
      </w:r>
      <w:r w:rsidRPr="00952197">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Судиславского сельского поселения</w:t>
      </w:r>
      <w:r w:rsidRPr="00952197">
        <w:rPr>
          <w:rFonts w:ascii="Times New Roman" w:hAnsi="Times New Roman"/>
          <w:sz w:val="23"/>
          <w:szCs w:val="23"/>
        </w:rPr>
        <w:t xml:space="preserve">  </w:t>
      </w:r>
      <w:r w:rsidRPr="007C1B57">
        <w:rPr>
          <w:rFonts w:ascii="Times New Roman" w:hAnsi="Times New Roman" w:cs="Times New Roman"/>
          <w:sz w:val="24"/>
          <w:szCs w:val="24"/>
        </w:rPr>
        <w:t xml:space="preserve"> потребителям</w:t>
      </w:r>
      <w:r w:rsidRPr="006517CE">
        <w:rPr>
          <w:rFonts w:ascii="Times New Roman" w:hAnsi="Times New Roman" w:cs="Times New Roman"/>
          <w:sz w:val="24"/>
          <w:szCs w:val="24"/>
        </w:rPr>
        <w:t>, налогом</w:t>
      </w:r>
      <w:r w:rsidRPr="006517CE">
        <w:rPr>
          <w:rFonts w:ascii="Times New Roman" w:hAnsi="Times New Roman" w:cs="Times New Roman"/>
          <w:color w:val="000099"/>
          <w:sz w:val="24"/>
          <w:szCs w:val="24"/>
        </w:rPr>
        <w:t xml:space="preserve"> </w:t>
      </w:r>
      <w:r w:rsidRPr="006517CE">
        <w:rPr>
          <w:rFonts w:ascii="Times New Roman" w:hAnsi="Times New Roman" w:cs="Times New Roman"/>
          <w:sz w:val="24"/>
          <w:szCs w:val="24"/>
        </w:rPr>
        <w:t>на добавленную стоимость не облагается в соответствии с главой 26.2 части второй Налогового кодекса Российской Федерации.</w:t>
      </w:r>
    </w:p>
    <w:p w:rsidR="001D6D1E" w:rsidRPr="006517CE" w:rsidRDefault="001D6D1E" w:rsidP="00F36CDD">
      <w:pPr>
        <w:spacing w:after="0" w:line="240" w:lineRule="auto"/>
        <w:ind w:right="-1" w:firstLine="709"/>
        <w:contextualSpacing/>
        <w:jc w:val="both"/>
        <w:rPr>
          <w:rFonts w:ascii="Times New Roman" w:hAnsi="Times New Roman" w:cs="Times New Roman"/>
          <w:sz w:val="24"/>
          <w:szCs w:val="24"/>
        </w:rPr>
      </w:pPr>
      <w:r w:rsidRPr="006517CE">
        <w:rPr>
          <w:rFonts w:ascii="Times New Roman" w:hAnsi="Times New Roman" w:cs="Times New Roman"/>
          <w:sz w:val="24"/>
          <w:szCs w:val="24"/>
        </w:rPr>
        <w:t>2. Постановление об установлении тарифов на тепловую энергию подлежит официальному опубликованию и вступает в силу с 1 января 2016 года.</w:t>
      </w:r>
    </w:p>
    <w:p w:rsidR="001D6D1E" w:rsidRPr="006517CE" w:rsidRDefault="001D6D1E" w:rsidP="00F36CDD">
      <w:pPr>
        <w:spacing w:after="0" w:line="240" w:lineRule="auto"/>
        <w:ind w:right="-1" w:firstLine="709"/>
        <w:contextualSpacing/>
        <w:jc w:val="both"/>
        <w:rPr>
          <w:rFonts w:ascii="Times New Roman" w:hAnsi="Times New Roman" w:cs="Times New Roman"/>
          <w:sz w:val="24"/>
          <w:szCs w:val="24"/>
        </w:rPr>
      </w:pPr>
      <w:r w:rsidRPr="006517CE">
        <w:rPr>
          <w:rFonts w:ascii="Times New Roman" w:hAnsi="Times New Roman" w:cs="Times New Roman"/>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1D6D1E" w:rsidRPr="006517CE" w:rsidRDefault="001D6D1E" w:rsidP="00F36CDD">
      <w:pPr>
        <w:spacing w:after="0" w:line="240" w:lineRule="auto"/>
        <w:ind w:right="-1" w:firstLine="709"/>
        <w:contextualSpacing/>
        <w:jc w:val="both"/>
        <w:rPr>
          <w:rFonts w:ascii="Times New Roman" w:hAnsi="Times New Roman" w:cs="Times New Roman"/>
          <w:sz w:val="24"/>
          <w:szCs w:val="24"/>
        </w:rPr>
      </w:pPr>
      <w:r w:rsidRPr="006517CE">
        <w:rPr>
          <w:rFonts w:ascii="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1D6D1E" w:rsidRPr="00C5639D" w:rsidRDefault="001D6D1E" w:rsidP="00F36CDD">
      <w:pPr>
        <w:spacing w:after="0" w:line="240" w:lineRule="auto"/>
        <w:ind w:firstLine="720"/>
        <w:contextualSpacing/>
        <w:jc w:val="both"/>
        <w:rPr>
          <w:rFonts w:ascii="Times New Roman" w:hAnsi="Times New Roman" w:cs="Times New Roman"/>
          <w:sz w:val="24"/>
          <w:szCs w:val="24"/>
        </w:rPr>
      </w:pPr>
      <w:r w:rsidRPr="006517CE">
        <w:rPr>
          <w:rFonts w:ascii="Times New Roman" w:hAnsi="Times New Roman" w:cs="Times New Roman"/>
          <w:sz w:val="24"/>
          <w:szCs w:val="24"/>
        </w:rPr>
        <w:t>5. Направить в Ф</w:t>
      </w:r>
      <w:r>
        <w:rPr>
          <w:rFonts w:ascii="Times New Roman" w:hAnsi="Times New Roman" w:cs="Times New Roman"/>
          <w:sz w:val="24"/>
          <w:szCs w:val="24"/>
        </w:rPr>
        <w:t>АС</w:t>
      </w:r>
      <w:r w:rsidRPr="006517CE">
        <w:rPr>
          <w:rFonts w:ascii="Times New Roman" w:hAnsi="Times New Roman" w:cs="Times New Roman"/>
          <w:sz w:val="24"/>
          <w:szCs w:val="24"/>
        </w:rPr>
        <w:t xml:space="preserve"> России информацию по тарифам для включения в реестр субъектов естественных монополий в соответствии с требованиями законодательства.</w:t>
      </w:r>
      <w:r w:rsidRPr="00A11CF2">
        <w:rPr>
          <w:rFonts w:ascii="Times New Roman" w:hAnsi="Times New Roman" w:cs="Times New Roman"/>
          <w:sz w:val="24"/>
          <w:szCs w:val="24"/>
        </w:rPr>
        <w:t xml:space="preserve">    </w:t>
      </w:r>
    </w:p>
    <w:p w:rsidR="00B768AE" w:rsidRDefault="00B768AE" w:rsidP="00F36CDD">
      <w:pPr>
        <w:pStyle w:val="11"/>
        <w:contextualSpacing/>
        <w:jc w:val="both"/>
        <w:rPr>
          <w:rFonts w:ascii="Times New Roman" w:hAnsi="Times New Roman" w:cs="Times New Roman"/>
          <w:sz w:val="24"/>
          <w:szCs w:val="24"/>
        </w:rPr>
      </w:pPr>
    </w:p>
    <w:p w:rsidR="00B768AE" w:rsidRPr="006517CE" w:rsidRDefault="00B768AE" w:rsidP="00F36CDD">
      <w:pPr>
        <w:pStyle w:val="ConsNormal"/>
        <w:widowControl/>
        <w:ind w:firstLine="0"/>
        <w:contextualSpacing/>
        <w:jc w:val="both"/>
        <w:rPr>
          <w:rFonts w:ascii="Times New Roman" w:hAnsi="Times New Roman"/>
          <w:b/>
          <w:sz w:val="24"/>
          <w:szCs w:val="24"/>
        </w:rPr>
      </w:pPr>
      <w:r w:rsidRPr="006517CE">
        <w:rPr>
          <w:rFonts w:ascii="Times New Roman" w:hAnsi="Times New Roman"/>
          <w:b/>
          <w:sz w:val="24"/>
          <w:szCs w:val="24"/>
        </w:rPr>
        <w:t xml:space="preserve">Вопрос </w:t>
      </w:r>
      <w:r>
        <w:rPr>
          <w:rFonts w:ascii="Times New Roman" w:hAnsi="Times New Roman"/>
          <w:b/>
          <w:sz w:val="24"/>
          <w:szCs w:val="24"/>
        </w:rPr>
        <w:t>13</w:t>
      </w:r>
      <w:r w:rsidRPr="006517CE">
        <w:rPr>
          <w:rFonts w:ascii="Times New Roman" w:hAnsi="Times New Roman"/>
          <w:b/>
          <w:sz w:val="24"/>
          <w:szCs w:val="24"/>
        </w:rPr>
        <w:t>:</w:t>
      </w:r>
      <w:r w:rsidRPr="006517CE">
        <w:rPr>
          <w:rFonts w:ascii="Times New Roman" w:hAnsi="Times New Roman"/>
          <w:sz w:val="24"/>
          <w:szCs w:val="24"/>
        </w:rPr>
        <w:t xml:space="preserve"> </w:t>
      </w:r>
      <w:r>
        <w:rPr>
          <w:rFonts w:ascii="Times New Roman" w:hAnsi="Times New Roman"/>
          <w:sz w:val="24"/>
          <w:szCs w:val="24"/>
        </w:rPr>
        <w:t>«</w:t>
      </w:r>
      <w:r w:rsidRPr="006517CE">
        <w:rPr>
          <w:rFonts w:ascii="Times New Roman" w:hAnsi="Times New Roman"/>
          <w:sz w:val="24"/>
          <w:szCs w:val="24"/>
        </w:rPr>
        <w:t xml:space="preserve">Об установлении </w:t>
      </w:r>
      <w:r>
        <w:rPr>
          <w:rFonts w:ascii="Times New Roman" w:hAnsi="Times New Roman"/>
          <w:sz w:val="24"/>
          <w:szCs w:val="24"/>
        </w:rPr>
        <w:t xml:space="preserve">тарифов </w:t>
      </w:r>
      <w:r w:rsidRPr="00952197">
        <w:rPr>
          <w:rFonts w:ascii="Times New Roman" w:hAnsi="Times New Roman"/>
          <w:sz w:val="23"/>
          <w:szCs w:val="23"/>
        </w:rPr>
        <w:t xml:space="preserve">на тепловую энергию, поставляемую </w:t>
      </w:r>
      <w:r>
        <w:rPr>
          <w:rFonts w:ascii="Times New Roman" w:hAnsi="Times New Roman"/>
          <w:sz w:val="23"/>
          <w:szCs w:val="23"/>
        </w:rPr>
        <w:t>ООО «УК ЭнергоГарант»</w:t>
      </w:r>
      <w:r w:rsidRPr="00952197">
        <w:rPr>
          <w:rFonts w:ascii="Times New Roman" w:hAnsi="Times New Roman"/>
          <w:sz w:val="23"/>
          <w:szCs w:val="23"/>
        </w:rPr>
        <w:t xml:space="preserve"> потребителям </w:t>
      </w:r>
      <w:r>
        <w:rPr>
          <w:rFonts w:ascii="Times New Roman" w:hAnsi="Times New Roman"/>
          <w:sz w:val="23"/>
          <w:szCs w:val="23"/>
        </w:rPr>
        <w:t xml:space="preserve">п. Космынино муниципального района город Нерехта и Нерехтский район </w:t>
      </w:r>
      <w:r w:rsidRPr="00952197">
        <w:rPr>
          <w:rFonts w:ascii="Times New Roman" w:hAnsi="Times New Roman"/>
          <w:sz w:val="23"/>
          <w:szCs w:val="23"/>
        </w:rPr>
        <w:t>на 2016-2018 годы</w:t>
      </w:r>
      <w:r>
        <w:rPr>
          <w:rFonts w:ascii="Times New Roman" w:hAnsi="Times New Roman"/>
          <w:sz w:val="23"/>
          <w:szCs w:val="23"/>
        </w:rPr>
        <w:t>»</w:t>
      </w:r>
      <w:r>
        <w:rPr>
          <w:rFonts w:ascii="Times New Roman" w:hAnsi="Times New Roman"/>
          <w:sz w:val="24"/>
          <w:szCs w:val="24"/>
        </w:rPr>
        <w:t>.</w:t>
      </w:r>
    </w:p>
    <w:p w:rsidR="00B768AE" w:rsidRDefault="00B768AE" w:rsidP="00F36CDD">
      <w:pPr>
        <w:spacing w:after="0" w:line="240" w:lineRule="auto"/>
        <w:contextualSpacing/>
        <w:jc w:val="both"/>
        <w:rPr>
          <w:rFonts w:ascii="Times New Roman" w:hAnsi="Times New Roman" w:cs="Times New Roman"/>
          <w:b/>
          <w:sz w:val="24"/>
          <w:szCs w:val="24"/>
        </w:rPr>
      </w:pPr>
    </w:p>
    <w:p w:rsidR="00B768AE" w:rsidRPr="006517CE" w:rsidRDefault="00B768AE" w:rsidP="00F36CDD">
      <w:pPr>
        <w:spacing w:after="0" w:line="240" w:lineRule="auto"/>
        <w:contextualSpacing/>
        <w:jc w:val="both"/>
        <w:rPr>
          <w:rFonts w:ascii="Times New Roman" w:hAnsi="Times New Roman" w:cs="Times New Roman"/>
          <w:b/>
          <w:sz w:val="24"/>
          <w:szCs w:val="24"/>
        </w:rPr>
      </w:pPr>
      <w:r w:rsidRPr="006517CE">
        <w:rPr>
          <w:rFonts w:ascii="Times New Roman" w:hAnsi="Times New Roman" w:cs="Times New Roman"/>
          <w:b/>
          <w:sz w:val="24"/>
          <w:szCs w:val="24"/>
        </w:rPr>
        <w:t>СЛУШАЛИ:</w:t>
      </w:r>
    </w:p>
    <w:p w:rsidR="00B768AE" w:rsidRPr="007F216D" w:rsidRDefault="00B768AE" w:rsidP="00F36CDD">
      <w:pPr>
        <w:tabs>
          <w:tab w:val="left" w:pos="567"/>
        </w:tabs>
        <w:spacing w:after="0" w:line="240" w:lineRule="auto"/>
        <w:ind w:firstLine="720"/>
        <w:contextualSpacing/>
        <w:jc w:val="both"/>
        <w:rPr>
          <w:rFonts w:ascii="Times New Roman" w:hAnsi="Times New Roman" w:cs="Times New Roman"/>
          <w:sz w:val="24"/>
          <w:szCs w:val="24"/>
        </w:rPr>
      </w:pPr>
      <w:r w:rsidRPr="007F216D">
        <w:rPr>
          <w:rFonts w:ascii="Times New Roman" w:hAnsi="Times New Roman" w:cs="Times New Roman"/>
          <w:sz w:val="24"/>
          <w:szCs w:val="24"/>
        </w:rPr>
        <w:t xml:space="preserve">Уполномоченного по делу Шипулину А.А., сообщившего по рассматриваемому вопросу следующее. </w:t>
      </w:r>
    </w:p>
    <w:p w:rsidR="00B768AE" w:rsidRPr="007F216D" w:rsidRDefault="00B768AE" w:rsidP="00F36CDD">
      <w:pPr>
        <w:spacing w:after="0" w:line="240" w:lineRule="auto"/>
        <w:ind w:firstLine="720"/>
        <w:contextualSpacing/>
        <w:jc w:val="both"/>
        <w:rPr>
          <w:rFonts w:ascii="Times New Roman" w:hAnsi="Times New Roman" w:cs="Times New Roman"/>
          <w:sz w:val="24"/>
          <w:szCs w:val="24"/>
        </w:rPr>
      </w:pPr>
      <w:r>
        <w:rPr>
          <w:rFonts w:ascii="Times New Roman" w:eastAsia="Times New Roman" w:hAnsi="Times New Roman" w:cs="Times New Roman"/>
          <w:sz w:val="23"/>
          <w:szCs w:val="23"/>
        </w:rPr>
        <w:t>ООО «УК ЭнергоГарант»</w:t>
      </w:r>
      <w:r>
        <w:rPr>
          <w:rFonts w:ascii="Times New Roman" w:hAnsi="Times New Roman"/>
          <w:sz w:val="23"/>
          <w:szCs w:val="23"/>
        </w:rPr>
        <w:t xml:space="preserve"> </w:t>
      </w:r>
      <w:r>
        <w:rPr>
          <w:rFonts w:ascii="Times New Roman" w:hAnsi="Times New Roman" w:cs="Times New Roman"/>
          <w:sz w:val="24"/>
          <w:szCs w:val="24"/>
        </w:rPr>
        <w:t>представило</w:t>
      </w:r>
      <w:r w:rsidRPr="007F216D">
        <w:rPr>
          <w:rFonts w:ascii="Times New Roman" w:hAnsi="Times New Roman" w:cs="Times New Roman"/>
          <w:sz w:val="24"/>
          <w:szCs w:val="24"/>
        </w:rPr>
        <w:t xml:space="preserve"> в департамент государственного регулирования цен и тарифов Костромской области заявление  вх. от </w:t>
      </w:r>
      <w:r>
        <w:rPr>
          <w:rFonts w:ascii="Times New Roman" w:hAnsi="Times New Roman" w:cs="Times New Roman"/>
          <w:sz w:val="24"/>
          <w:szCs w:val="24"/>
        </w:rPr>
        <w:t>30</w:t>
      </w:r>
      <w:r w:rsidRPr="007F216D">
        <w:rPr>
          <w:rFonts w:ascii="Times New Roman" w:hAnsi="Times New Roman" w:cs="Times New Roman"/>
          <w:sz w:val="24"/>
          <w:szCs w:val="24"/>
        </w:rPr>
        <w:t>.0</w:t>
      </w:r>
      <w:r>
        <w:rPr>
          <w:rFonts w:ascii="Times New Roman" w:hAnsi="Times New Roman" w:cs="Times New Roman"/>
          <w:sz w:val="24"/>
          <w:szCs w:val="24"/>
        </w:rPr>
        <w:t>4</w:t>
      </w:r>
      <w:r w:rsidRPr="007F216D">
        <w:rPr>
          <w:rFonts w:ascii="Times New Roman" w:hAnsi="Times New Roman" w:cs="Times New Roman"/>
          <w:sz w:val="24"/>
          <w:szCs w:val="24"/>
        </w:rPr>
        <w:t>.2015 г. № О-</w:t>
      </w:r>
      <w:r>
        <w:rPr>
          <w:rFonts w:ascii="Times New Roman" w:hAnsi="Times New Roman" w:cs="Times New Roman"/>
          <w:sz w:val="24"/>
          <w:szCs w:val="24"/>
        </w:rPr>
        <w:t>1133</w:t>
      </w:r>
      <w:r w:rsidRPr="007F216D">
        <w:rPr>
          <w:rFonts w:ascii="Times New Roman" w:hAnsi="Times New Roman" w:cs="Times New Roman"/>
          <w:sz w:val="24"/>
          <w:szCs w:val="24"/>
        </w:rPr>
        <w:t xml:space="preserve"> и расчетные материалы  на установление тарифа на тепловую энергию на 2016 год в размере </w:t>
      </w:r>
      <w:r>
        <w:rPr>
          <w:rFonts w:ascii="Times New Roman" w:hAnsi="Times New Roman" w:cs="Times New Roman"/>
          <w:sz w:val="24"/>
          <w:szCs w:val="24"/>
        </w:rPr>
        <w:t>4580,66</w:t>
      </w:r>
      <w:r w:rsidRPr="007F216D">
        <w:rPr>
          <w:rFonts w:ascii="Times New Roman" w:hAnsi="Times New Roman" w:cs="Times New Roman"/>
          <w:sz w:val="24"/>
          <w:szCs w:val="24"/>
        </w:rPr>
        <w:t xml:space="preserve"> руб./Гкал  (</w:t>
      </w:r>
      <w:r>
        <w:rPr>
          <w:rFonts w:ascii="Times New Roman" w:hAnsi="Times New Roman" w:cs="Times New Roman"/>
          <w:sz w:val="24"/>
          <w:szCs w:val="24"/>
        </w:rPr>
        <w:t>НДС не облагается</w:t>
      </w:r>
      <w:r w:rsidRPr="007F216D">
        <w:rPr>
          <w:rFonts w:ascii="Times New Roman" w:hAnsi="Times New Roman" w:cs="Times New Roman"/>
          <w:sz w:val="24"/>
          <w:szCs w:val="24"/>
        </w:rPr>
        <w:t xml:space="preserve">) и НВВ </w:t>
      </w:r>
      <w:r>
        <w:rPr>
          <w:rFonts w:ascii="Times New Roman" w:hAnsi="Times New Roman" w:cs="Times New Roman"/>
          <w:sz w:val="24"/>
          <w:szCs w:val="24"/>
        </w:rPr>
        <w:t>2101,72</w:t>
      </w:r>
      <w:r w:rsidRPr="007F216D">
        <w:rPr>
          <w:rFonts w:ascii="Times New Roman" w:hAnsi="Times New Roman" w:cs="Times New Roman"/>
          <w:sz w:val="24"/>
          <w:szCs w:val="24"/>
        </w:rPr>
        <w:t xml:space="preserve"> тыс. руб.</w:t>
      </w:r>
    </w:p>
    <w:p w:rsidR="00B768AE" w:rsidRPr="007F216D" w:rsidRDefault="00B768AE" w:rsidP="00F36CDD">
      <w:pPr>
        <w:pStyle w:val="aa"/>
        <w:ind w:firstLine="709"/>
        <w:contextualSpacing/>
        <w:rPr>
          <w:sz w:val="24"/>
          <w:szCs w:val="24"/>
        </w:rPr>
      </w:pPr>
      <w:r w:rsidRPr="007F216D">
        <w:rPr>
          <w:sz w:val="24"/>
          <w:szCs w:val="24"/>
        </w:rPr>
        <w:t xml:space="preserve">В рамках полномочий, возложенных постановлением администрации Костромской </w:t>
      </w:r>
      <w:r w:rsidRPr="007F216D">
        <w:rPr>
          <w:sz w:val="24"/>
          <w:szCs w:val="24"/>
        </w:rPr>
        <w:lastRenderedPageBreak/>
        <w:t>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w:t>
      </w:r>
      <w:r>
        <w:rPr>
          <w:sz w:val="24"/>
          <w:szCs w:val="24"/>
        </w:rPr>
        <w:t>ов</w:t>
      </w:r>
      <w:r w:rsidRPr="007F216D">
        <w:rPr>
          <w:sz w:val="24"/>
          <w:szCs w:val="24"/>
        </w:rPr>
        <w:t xml:space="preserve"> на тепловую энергию на 2016-2018 годы от</w:t>
      </w:r>
      <w:r>
        <w:rPr>
          <w:sz w:val="24"/>
          <w:szCs w:val="24"/>
        </w:rPr>
        <w:t xml:space="preserve"> 07</w:t>
      </w:r>
      <w:r w:rsidRPr="007F216D">
        <w:rPr>
          <w:sz w:val="24"/>
          <w:szCs w:val="24"/>
        </w:rPr>
        <w:t>.0</w:t>
      </w:r>
      <w:r>
        <w:rPr>
          <w:sz w:val="24"/>
          <w:szCs w:val="24"/>
        </w:rPr>
        <w:t>5</w:t>
      </w:r>
      <w:r w:rsidRPr="007F216D">
        <w:rPr>
          <w:sz w:val="24"/>
          <w:szCs w:val="24"/>
        </w:rPr>
        <w:t xml:space="preserve">.2015 г. № </w:t>
      </w:r>
      <w:r>
        <w:rPr>
          <w:sz w:val="24"/>
          <w:szCs w:val="24"/>
        </w:rPr>
        <w:t>206</w:t>
      </w:r>
      <w:r w:rsidRPr="007F216D">
        <w:rPr>
          <w:sz w:val="24"/>
          <w:szCs w:val="24"/>
        </w:rPr>
        <w:t xml:space="preserve">. </w:t>
      </w:r>
      <w:r w:rsidRPr="00952197">
        <w:rPr>
          <w:sz w:val="23"/>
          <w:szCs w:val="23"/>
        </w:rPr>
        <w:t xml:space="preserve">Методом регулирования выбран метод индексации установленных тарифов. </w:t>
      </w:r>
    </w:p>
    <w:p w:rsidR="00B768AE" w:rsidRDefault="00B768AE" w:rsidP="00F36CDD">
      <w:pPr>
        <w:spacing w:after="0" w:line="260" w:lineRule="exact"/>
        <w:ind w:firstLine="709"/>
        <w:contextualSpacing/>
        <w:jc w:val="both"/>
        <w:rPr>
          <w:rFonts w:ascii="Times New Roman" w:hAnsi="Times New Roman" w:cs="Times New Roman"/>
          <w:sz w:val="24"/>
          <w:szCs w:val="24"/>
        </w:rPr>
      </w:pPr>
      <w:r w:rsidRPr="007F216D">
        <w:rPr>
          <w:rFonts w:ascii="Times New Roman" w:hAnsi="Times New Roman" w:cs="Times New Roman"/>
          <w:sz w:val="24"/>
          <w:szCs w:val="2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Прогнозом социально-экономического развития Российской Федерации на 2016 год и плановый период 2017-2018 годы, одобренном Правительством Российской Федерации 07.10.2015 года (далее – Прогноз).</w:t>
      </w:r>
    </w:p>
    <w:p w:rsidR="00B768AE" w:rsidRPr="007F216D" w:rsidRDefault="00B768AE" w:rsidP="00F36CDD">
      <w:pPr>
        <w:spacing w:after="0" w:line="240" w:lineRule="auto"/>
        <w:ind w:firstLine="720"/>
        <w:contextualSpacing/>
        <w:jc w:val="both"/>
        <w:rPr>
          <w:rFonts w:ascii="Times New Roman" w:hAnsi="Times New Roman" w:cs="Times New Roman"/>
          <w:sz w:val="24"/>
          <w:szCs w:val="24"/>
        </w:rPr>
      </w:pPr>
      <w:r w:rsidRPr="007F216D">
        <w:rPr>
          <w:rFonts w:ascii="Times New Roman" w:hAnsi="Times New Roman" w:cs="Times New Roman"/>
          <w:sz w:val="24"/>
          <w:szCs w:val="24"/>
        </w:rPr>
        <w:t xml:space="preserve">Основные плановые показатели </w:t>
      </w:r>
      <w:r>
        <w:rPr>
          <w:rFonts w:ascii="Times New Roman" w:eastAsia="Times New Roman" w:hAnsi="Times New Roman" w:cs="Times New Roman"/>
          <w:sz w:val="23"/>
          <w:szCs w:val="23"/>
        </w:rPr>
        <w:t>ООО «УК ЭнергоГарант»</w:t>
      </w:r>
      <w:r w:rsidRPr="007F216D">
        <w:rPr>
          <w:rFonts w:ascii="Times New Roman" w:hAnsi="Times New Roman" w:cs="Times New Roman"/>
          <w:sz w:val="24"/>
          <w:szCs w:val="24"/>
        </w:rPr>
        <w:t xml:space="preserve"> на 2016 год (базовый период) по теплоснабжению (по расчету департамента ГРЦТ КО) составили:</w:t>
      </w:r>
    </w:p>
    <w:p w:rsidR="00B768AE" w:rsidRPr="007F216D" w:rsidRDefault="00B768AE" w:rsidP="00F36CDD">
      <w:pPr>
        <w:spacing w:after="0" w:line="240" w:lineRule="auto"/>
        <w:ind w:firstLine="720"/>
        <w:contextualSpacing/>
        <w:jc w:val="both"/>
        <w:rPr>
          <w:rFonts w:ascii="Times New Roman" w:hAnsi="Times New Roman" w:cs="Times New Roman"/>
          <w:sz w:val="24"/>
          <w:szCs w:val="24"/>
        </w:rPr>
      </w:pPr>
      <w:r w:rsidRPr="007F216D">
        <w:rPr>
          <w:rFonts w:ascii="Times New Roman" w:hAnsi="Times New Roman" w:cs="Times New Roman"/>
          <w:sz w:val="24"/>
          <w:szCs w:val="24"/>
        </w:rPr>
        <w:t xml:space="preserve">- объем произведенной тепловой энергии – </w:t>
      </w:r>
      <w:r>
        <w:rPr>
          <w:rFonts w:ascii="Times New Roman" w:hAnsi="Times New Roman" w:cs="Times New Roman"/>
          <w:sz w:val="24"/>
          <w:szCs w:val="24"/>
        </w:rPr>
        <w:t>669,38</w:t>
      </w:r>
      <w:r w:rsidRPr="007F216D">
        <w:rPr>
          <w:rFonts w:ascii="Times New Roman" w:hAnsi="Times New Roman" w:cs="Times New Roman"/>
          <w:sz w:val="24"/>
          <w:szCs w:val="24"/>
        </w:rPr>
        <w:t xml:space="preserve"> Гкал;</w:t>
      </w:r>
    </w:p>
    <w:p w:rsidR="00B768AE" w:rsidRPr="007F216D" w:rsidRDefault="00B768AE" w:rsidP="00F36CDD">
      <w:pPr>
        <w:spacing w:after="0" w:line="240" w:lineRule="auto"/>
        <w:ind w:firstLine="720"/>
        <w:contextualSpacing/>
        <w:jc w:val="both"/>
        <w:rPr>
          <w:rFonts w:ascii="Times New Roman" w:hAnsi="Times New Roman" w:cs="Times New Roman"/>
          <w:sz w:val="24"/>
          <w:szCs w:val="24"/>
        </w:rPr>
      </w:pPr>
      <w:r w:rsidRPr="007F216D">
        <w:rPr>
          <w:rFonts w:ascii="Times New Roman" w:hAnsi="Times New Roman" w:cs="Times New Roman"/>
          <w:sz w:val="24"/>
          <w:szCs w:val="24"/>
        </w:rPr>
        <w:t xml:space="preserve">- объем потерь тепловой энергии в теплосетях – </w:t>
      </w:r>
      <w:r>
        <w:rPr>
          <w:rFonts w:ascii="Times New Roman" w:hAnsi="Times New Roman" w:cs="Times New Roman"/>
          <w:sz w:val="24"/>
          <w:szCs w:val="24"/>
        </w:rPr>
        <w:t>115,73</w:t>
      </w:r>
      <w:r w:rsidRPr="007F216D">
        <w:rPr>
          <w:rFonts w:ascii="Times New Roman" w:hAnsi="Times New Roman" w:cs="Times New Roman"/>
          <w:sz w:val="24"/>
          <w:szCs w:val="24"/>
        </w:rPr>
        <w:t xml:space="preserve"> Гкал;</w:t>
      </w:r>
    </w:p>
    <w:p w:rsidR="00B768AE" w:rsidRPr="007F216D" w:rsidRDefault="00B768AE" w:rsidP="00F36CDD">
      <w:pPr>
        <w:spacing w:after="0" w:line="240" w:lineRule="auto"/>
        <w:ind w:firstLine="720"/>
        <w:contextualSpacing/>
        <w:jc w:val="both"/>
        <w:rPr>
          <w:rFonts w:ascii="Times New Roman" w:hAnsi="Times New Roman" w:cs="Times New Roman"/>
          <w:sz w:val="24"/>
          <w:szCs w:val="24"/>
        </w:rPr>
      </w:pPr>
      <w:r w:rsidRPr="007F216D">
        <w:rPr>
          <w:rFonts w:ascii="Times New Roman" w:hAnsi="Times New Roman" w:cs="Times New Roman"/>
          <w:sz w:val="24"/>
          <w:szCs w:val="24"/>
        </w:rPr>
        <w:t xml:space="preserve">- объем реализации тепловой энергии потребителям  – </w:t>
      </w:r>
      <w:r>
        <w:rPr>
          <w:rFonts w:ascii="Times New Roman" w:hAnsi="Times New Roman" w:cs="Times New Roman"/>
          <w:sz w:val="24"/>
          <w:szCs w:val="24"/>
        </w:rPr>
        <w:t>538,11</w:t>
      </w:r>
      <w:r w:rsidRPr="007F216D">
        <w:rPr>
          <w:rFonts w:ascii="Times New Roman" w:hAnsi="Times New Roman" w:cs="Times New Roman"/>
          <w:sz w:val="24"/>
          <w:szCs w:val="24"/>
        </w:rPr>
        <w:t xml:space="preserve"> Гкал.</w:t>
      </w:r>
    </w:p>
    <w:p w:rsidR="00B768AE" w:rsidRDefault="00B768AE" w:rsidP="00F36CDD">
      <w:pPr>
        <w:spacing w:after="0" w:line="240" w:lineRule="auto"/>
        <w:ind w:firstLine="720"/>
        <w:contextualSpacing/>
        <w:jc w:val="both"/>
        <w:rPr>
          <w:rFonts w:ascii="Times New Roman" w:hAnsi="Times New Roman" w:cs="Times New Roman"/>
          <w:sz w:val="24"/>
          <w:szCs w:val="24"/>
        </w:rPr>
      </w:pPr>
      <w:r w:rsidRPr="007F216D">
        <w:rPr>
          <w:rFonts w:ascii="Times New Roman" w:hAnsi="Times New Roman" w:cs="Times New Roman"/>
          <w:sz w:val="24"/>
          <w:szCs w:val="24"/>
        </w:rPr>
        <w:t xml:space="preserve">Объем необходимой валовой выручки – </w:t>
      </w:r>
      <w:r>
        <w:rPr>
          <w:rFonts w:ascii="Times New Roman" w:hAnsi="Times New Roman" w:cs="Times New Roman"/>
          <w:sz w:val="24"/>
          <w:szCs w:val="24"/>
        </w:rPr>
        <w:t>1768,49</w:t>
      </w:r>
      <w:r w:rsidRPr="007F216D">
        <w:rPr>
          <w:rFonts w:ascii="Times New Roman" w:hAnsi="Times New Roman" w:cs="Times New Roman"/>
          <w:sz w:val="24"/>
          <w:szCs w:val="24"/>
        </w:rPr>
        <w:t xml:space="preserve"> тыс. руб., в том числе:</w:t>
      </w:r>
    </w:p>
    <w:p w:rsidR="00B768AE" w:rsidRDefault="00B768AE" w:rsidP="00F36CDD">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расходы на сырье и материалы – 45,11 тыс. руб.;</w:t>
      </w:r>
    </w:p>
    <w:p w:rsidR="00B768AE" w:rsidRPr="007F216D" w:rsidRDefault="00B768AE" w:rsidP="00F36CDD">
      <w:pPr>
        <w:spacing w:after="0" w:line="240" w:lineRule="auto"/>
        <w:ind w:firstLine="720"/>
        <w:contextualSpacing/>
        <w:jc w:val="both"/>
        <w:rPr>
          <w:rFonts w:ascii="Times New Roman" w:hAnsi="Times New Roman" w:cs="Times New Roman"/>
          <w:sz w:val="24"/>
          <w:szCs w:val="24"/>
        </w:rPr>
      </w:pPr>
      <w:r w:rsidRPr="007F216D">
        <w:rPr>
          <w:rFonts w:ascii="Times New Roman" w:hAnsi="Times New Roman" w:cs="Times New Roman"/>
          <w:sz w:val="24"/>
          <w:szCs w:val="24"/>
        </w:rPr>
        <w:t xml:space="preserve">- расходы на топливо – </w:t>
      </w:r>
      <w:r>
        <w:rPr>
          <w:rFonts w:ascii="Times New Roman" w:hAnsi="Times New Roman" w:cs="Times New Roman"/>
          <w:sz w:val="24"/>
          <w:szCs w:val="24"/>
        </w:rPr>
        <w:t>534,29</w:t>
      </w:r>
      <w:r w:rsidRPr="007F216D">
        <w:rPr>
          <w:rFonts w:ascii="Times New Roman" w:hAnsi="Times New Roman" w:cs="Times New Roman"/>
          <w:sz w:val="24"/>
          <w:szCs w:val="24"/>
        </w:rPr>
        <w:t xml:space="preserve"> тыс. руб.;</w:t>
      </w:r>
    </w:p>
    <w:p w:rsidR="00B768AE" w:rsidRPr="007F216D" w:rsidRDefault="00B768AE" w:rsidP="00F36CDD">
      <w:pPr>
        <w:spacing w:after="0" w:line="240" w:lineRule="auto"/>
        <w:ind w:firstLine="720"/>
        <w:contextualSpacing/>
        <w:jc w:val="both"/>
        <w:rPr>
          <w:rFonts w:ascii="Times New Roman" w:hAnsi="Times New Roman" w:cs="Times New Roman"/>
          <w:sz w:val="24"/>
          <w:szCs w:val="24"/>
        </w:rPr>
      </w:pPr>
      <w:r w:rsidRPr="007F216D">
        <w:rPr>
          <w:rFonts w:ascii="Times New Roman" w:hAnsi="Times New Roman" w:cs="Times New Roman"/>
          <w:sz w:val="24"/>
          <w:szCs w:val="24"/>
        </w:rPr>
        <w:t xml:space="preserve">- расходы на покупаемые энергетические ресурсы – </w:t>
      </w:r>
      <w:r>
        <w:rPr>
          <w:rFonts w:ascii="Times New Roman" w:hAnsi="Times New Roman" w:cs="Times New Roman"/>
          <w:sz w:val="24"/>
          <w:szCs w:val="24"/>
        </w:rPr>
        <w:t>161,50</w:t>
      </w:r>
      <w:r w:rsidRPr="007F216D">
        <w:rPr>
          <w:rFonts w:ascii="Times New Roman" w:hAnsi="Times New Roman" w:cs="Times New Roman"/>
          <w:sz w:val="24"/>
          <w:szCs w:val="24"/>
        </w:rPr>
        <w:t xml:space="preserve"> тыс. руб.;</w:t>
      </w:r>
    </w:p>
    <w:p w:rsidR="00B768AE" w:rsidRDefault="00B768AE" w:rsidP="00F36CDD">
      <w:pPr>
        <w:spacing w:after="0" w:line="240" w:lineRule="auto"/>
        <w:ind w:firstLine="720"/>
        <w:contextualSpacing/>
        <w:jc w:val="both"/>
        <w:rPr>
          <w:rFonts w:ascii="Times New Roman" w:hAnsi="Times New Roman" w:cs="Times New Roman"/>
          <w:sz w:val="24"/>
          <w:szCs w:val="24"/>
        </w:rPr>
      </w:pPr>
      <w:r w:rsidRPr="007F216D">
        <w:rPr>
          <w:rFonts w:ascii="Times New Roman" w:hAnsi="Times New Roman" w:cs="Times New Roman"/>
          <w:sz w:val="24"/>
          <w:szCs w:val="24"/>
        </w:rPr>
        <w:t xml:space="preserve">- расходы на холодную воду на технологические цели – </w:t>
      </w:r>
      <w:r>
        <w:rPr>
          <w:rFonts w:ascii="Times New Roman" w:hAnsi="Times New Roman" w:cs="Times New Roman"/>
          <w:sz w:val="24"/>
          <w:szCs w:val="24"/>
        </w:rPr>
        <w:t>7,37</w:t>
      </w:r>
      <w:r w:rsidRPr="007F216D">
        <w:rPr>
          <w:rFonts w:ascii="Times New Roman" w:hAnsi="Times New Roman" w:cs="Times New Roman"/>
          <w:sz w:val="24"/>
          <w:szCs w:val="24"/>
        </w:rPr>
        <w:t xml:space="preserve"> тыс. руб.;</w:t>
      </w:r>
    </w:p>
    <w:p w:rsidR="00B768AE" w:rsidRPr="007F216D" w:rsidRDefault="00B768AE" w:rsidP="00F36CDD">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амортизация основных средств – 179,80 тыс. руб.;</w:t>
      </w:r>
    </w:p>
    <w:p w:rsidR="00B768AE" w:rsidRPr="007F216D" w:rsidRDefault="00B768AE" w:rsidP="00F36CDD">
      <w:pPr>
        <w:spacing w:after="0" w:line="240" w:lineRule="auto"/>
        <w:ind w:firstLine="720"/>
        <w:contextualSpacing/>
        <w:jc w:val="both"/>
        <w:rPr>
          <w:rFonts w:ascii="Times New Roman" w:hAnsi="Times New Roman" w:cs="Times New Roman"/>
          <w:sz w:val="24"/>
          <w:szCs w:val="24"/>
        </w:rPr>
      </w:pPr>
      <w:r w:rsidRPr="007F216D">
        <w:rPr>
          <w:rFonts w:ascii="Times New Roman" w:hAnsi="Times New Roman" w:cs="Times New Roman"/>
          <w:sz w:val="24"/>
          <w:szCs w:val="24"/>
        </w:rPr>
        <w:t xml:space="preserve">- оплата труда </w:t>
      </w:r>
      <w:r>
        <w:rPr>
          <w:rFonts w:ascii="Times New Roman" w:hAnsi="Times New Roman" w:cs="Times New Roman"/>
          <w:sz w:val="24"/>
          <w:szCs w:val="24"/>
        </w:rPr>
        <w:t>– 486,68</w:t>
      </w:r>
      <w:r w:rsidRPr="007F216D">
        <w:rPr>
          <w:rFonts w:ascii="Times New Roman" w:hAnsi="Times New Roman" w:cs="Times New Roman"/>
          <w:sz w:val="24"/>
          <w:szCs w:val="24"/>
        </w:rPr>
        <w:t xml:space="preserve"> тыс. руб.;</w:t>
      </w:r>
    </w:p>
    <w:p w:rsidR="00B768AE" w:rsidRDefault="00B768AE" w:rsidP="00F36CDD">
      <w:pPr>
        <w:spacing w:after="0" w:line="240" w:lineRule="auto"/>
        <w:ind w:firstLine="720"/>
        <w:contextualSpacing/>
        <w:jc w:val="both"/>
        <w:rPr>
          <w:rFonts w:ascii="Times New Roman" w:hAnsi="Times New Roman" w:cs="Times New Roman"/>
          <w:sz w:val="24"/>
          <w:szCs w:val="24"/>
        </w:rPr>
      </w:pPr>
      <w:r w:rsidRPr="007F216D">
        <w:rPr>
          <w:rFonts w:ascii="Times New Roman" w:hAnsi="Times New Roman" w:cs="Times New Roman"/>
          <w:sz w:val="24"/>
          <w:szCs w:val="24"/>
        </w:rPr>
        <w:t xml:space="preserve">- страховые взносы во внебюджетные фонды – </w:t>
      </w:r>
      <w:r>
        <w:rPr>
          <w:rFonts w:ascii="Times New Roman" w:hAnsi="Times New Roman" w:cs="Times New Roman"/>
          <w:sz w:val="24"/>
          <w:szCs w:val="24"/>
        </w:rPr>
        <w:t>146,98</w:t>
      </w:r>
      <w:r w:rsidRPr="007F216D">
        <w:rPr>
          <w:rFonts w:ascii="Times New Roman" w:hAnsi="Times New Roman" w:cs="Times New Roman"/>
          <w:sz w:val="24"/>
          <w:szCs w:val="24"/>
        </w:rPr>
        <w:t xml:space="preserve"> тыс. руб.;</w:t>
      </w:r>
    </w:p>
    <w:p w:rsidR="00B768AE" w:rsidRDefault="00B768AE" w:rsidP="00F36CDD">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расходы на выполнение работ и услуг производственного характера, выполняемых по договорам со сторонними организациями,  – 32,06 тыс. руб.;</w:t>
      </w:r>
    </w:p>
    <w:p w:rsidR="00B768AE" w:rsidRDefault="00B768AE" w:rsidP="00F36CDD">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расходы на оплату иных работ и услуг – 13,88 тыс. руб.;</w:t>
      </w:r>
    </w:p>
    <w:p w:rsidR="00B768AE" w:rsidRDefault="00B768AE" w:rsidP="00F36CDD">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расходы на обучение персонала – 15,5 тыс. руб.;</w:t>
      </w:r>
    </w:p>
    <w:p w:rsidR="00B768AE" w:rsidRDefault="00B768AE" w:rsidP="00F36CDD">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расходы на страхование производственных объектов – 35,00 тыс. руб.;</w:t>
      </w:r>
    </w:p>
    <w:p w:rsidR="00B768AE" w:rsidRDefault="00B768AE" w:rsidP="00F36CDD">
      <w:pPr>
        <w:spacing w:after="0" w:line="240" w:lineRule="auto"/>
        <w:ind w:firstLine="720"/>
        <w:contextualSpacing/>
        <w:jc w:val="both"/>
        <w:rPr>
          <w:rFonts w:ascii="Times New Roman" w:hAnsi="Times New Roman" w:cs="Times New Roman"/>
          <w:sz w:val="24"/>
          <w:szCs w:val="24"/>
        </w:rPr>
      </w:pPr>
      <w:r w:rsidRPr="006517CE">
        <w:rPr>
          <w:rFonts w:ascii="Times New Roman" w:hAnsi="Times New Roman" w:cs="Times New Roman"/>
          <w:sz w:val="24"/>
          <w:szCs w:val="24"/>
        </w:rPr>
        <w:t>- другие расходы, связанные с производством и (или) реализацией продукции</w:t>
      </w:r>
      <w:r>
        <w:rPr>
          <w:rFonts w:ascii="Times New Roman" w:hAnsi="Times New Roman" w:cs="Times New Roman"/>
          <w:sz w:val="24"/>
          <w:szCs w:val="24"/>
        </w:rPr>
        <w:t>,</w:t>
      </w:r>
      <w:r w:rsidRPr="006517CE">
        <w:rPr>
          <w:rFonts w:ascii="Times New Roman" w:hAnsi="Times New Roman" w:cs="Times New Roman"/>
          <w:sz w:val="24"/>
          <w:szCs w:val="24"/>
        </w:rPr>
        <w:t xml:space="preserve"> – </w:t>
      </w:r>
      <w:r>
        <w:rPr>
          <w:rFonts w:ascii="Times New Roman" w:hAnsi="Times New Roman" w:cs="Times New Roman"/>
          <w:sz w:val="24"/>
          <w:szCs w:val="24"/>
        </w:rPr>
        <w:t>55,69 тыс. руб.;</w:t>
      </w:r>
    </w:p>
    <w:p w:rsidR="00B768AE" w:rsidRPr="006517CE" w:rsidRDefault="00B768AE" w:rsidP="00F36CDD">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внереализационные расходы – 38,40 тыс. руб.</w:t>
      </w:r>
    </w:p>
    <w:p w:rsidR="00B768AE" w:rsidRDefault="00B768AE" w:rsidP="00F36CDD">
      <w:pPr>
        <w:spacing w:after="0" w:line="240" w:lineRule="auto"/>
        <w:ind w:firstLine="720"/>
        <w:contextualSpacing/>
        <w:jc w:val="both"/>
        <w:rPr>
          <w:rFonts w:ascii="Times New Roman" w:hAnsi="Times New Roman" w:cs="Times New Roman"/>
          <w:sz w:val="24"/>
          <w:szCs w:val="24"/>
        </w:rPr>
      </w:pPr>
      <w:r w:rsidRPr="006517CE">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r>
        <w:rPr>
          <w:rFonts w:ascii="Times New Roman" w:hAnsi="Times New Roman" w:cs="Times New Roman"/>
          <w:sz w:val="24"/>
          <w:szCs w:val="24"/>
        </w:rPr>
        <w:t>.</w:t>
      </w:r>
    </w:p>
    <w:p w:rsidR="00B768AE" w:rsidRPr="00364072" w:rsidRDefault="00B768AE" w:rsidP="00F36CDD">
      <w:pPr>
        <w:spacing w:after="0" w:line="240" w:lineRule="auto"/>
        <w:ind w:firstLine="709"/>
        <w:contextualSpacing/>
        <w:jc w:val="both"/>
        <w:rPr>
          <w:rFonts w:ascii="Times New Roman" w:eastAsia="Times New Roman" w:hAnsi="Times New Roman" w:cs="Times New Roman"/>
          <w:snapToGrid w:val="0"/>
          <w:sz w:val="23"/>
          <w:szCs w:val="23"/>
        </w:rPr>
      </w:pPr>
      <w:r w:rsidRPr="00364072">
        <w:rPr>
          <w:rFonts w:ascii="Times New Roman" w:eastAsia="Times New Roman" w:hAnsi="Times New Roman" w:cs="Times New Roman"/>
          <w:snapToGrid w:val="0"/>
          <w:sz w:val="23"/>
          <w:szCs w:val="23"/>
        </w:rPr>
        <w:t xml:space="preserve">Расходы на материалы на ремонт снижены на </w:t>
      </w:r>
      <w:r>
        <w:rPr>
          <w:rFonts w:ascii="Times New Roman" w:eastAsia="Times New Roman" w:hAnsi="Times New Roman" w:cs="Times New Roman"/>
          <w:snapToGrid w:val="0"/>
          <w:sz w:val="23"/>
          <w:szCs w:val="23"/>
        </w:rPr>
        <w:t>60,04</w:t>
      </w:r>
      <w:r w:rsidRPr="00364072">
        <w:rPr>
          <w:rFonts w:ascii="Times New Roman" w:eastAsia="Times New Roman" w:hAnsi="Times New Roman" w:cs="Times New Roman"/>
          <w:snapToGrid w:val="0"/>
          <w:sz w:val="23"/>
          <w:szCs w:val="23"/>
        </w:rPr>
        <w:t xml:space="preserve"> тыс. руб. и приняты по предложению предприятия за исключением расходов на охрану труда.</w:t>
      </w:r>
    </w:p>
    <w:p w:rsidR="00B768AE" w:rsidRPr="00364072" w:rsidRDefault="00B768AE" w:rsidP="00F36CDD">
      <w:pPr>
        <w:spacing w:after="0" w:line="240" w:lineRule="auto"/>
        <w:ind w:firstLine="709"/>
        <w:contextualSpacing/>
        <w:jc w:val="both"/>
        <w:rPr>
          <w:rFonts w:ascii="Times New Roman" w:eastAsia="Times New Roman" w:hAnsi="Times New Roman" w:cs="Times New Roman"/>
          <w:snapToGrid w:val="0"/>
          <w:sz w:val="23"/>
          <w:szCs w:val="23"/>
        </w:rPr>
      </w:pPr>
      <w:r w:rsidRPr="00364072">
        <w:rPr>
          <w:rFonts w:ascii="Times New Roman" w:eastAsia="Times New Roman" w:hAnsi="Times New Roman" w:cs="Times New Roman"/>
          <w:snapToGrid w:val="0"/>
          <w:sz w:val="23"/>
          <w:szCs w:val="23"/>
        </w:rPr>
        <w:t xml:space="preserve">Затраты на топливо увеличены на </w:t>
      </w:r>
      <w:r>
        <w:rPr>
          <w:rFonts w:ascii="Times New Roman" w:eastAsia="Times New Roman" w:hAnsi="Times New Roman" w:cs="Times New Roman"/>
          <w:snapToGrid w:val="0"/>
          <w:sz w:val="23"/>
          <w:szCs w:val="23"/>
        </w:rPr>
        <w:t>6,95</w:t>
      </w:r>
      <w:r w:rsidRPr="00364072">
        <w:rPr>
          <w:rFonts w:ascii="Times New Roman" w:eastAsia="Times New Roman" w:hAnsi="Times New Roman" w:cs="Times New Roman"/>
          <w:snapToGrid w:val="0"/>
          <w:sz w:val="23"/>
          <w:szCs w:val="23"/>
        </w:rPr>
        <w:t xml:space="preserve"> тыс. руб. Объем газа департаментом принят исходя из расчетных объемов производства тепловой энергии в соответствии с  Методикой определения потребности в топливе, электрической энергии и воде при производстве и передаче тепловой энергии с учетом удельного расхода топлива 157,38 кг/т.у.т., принятого по режимным картам котлов от 29.12.2014 г. (предприятием не представлен утвержденный в установленном законодательством порядке норматив удельного расхода топлива и потерь).</w:t>
      </w:r>
      <w:r>
        <w:rPr>
          <w:rFonts w:ascii="Times New Roman" w:eastAsia="Times New Roman" w:hAnsi="Times New Roman" w:cs="Times New Roman"/>
          <w:snapToGrid w:val="0"/>
          <w:sz w:val="23"/>
          <w:szCs w:val="23"/>
        </w:rPr>
        <w:t xml:space="preserve"> </w:t>
      </w:r>
      <w:r w:rsidRPr="00364072">
        <w:rPr>
          <w:rFonts w:ascii="Times New Roman" w:eastAsia="Times New Roman" w:hAnsi="Times New Roman" w:cs="Times New Roman"/>
          <w:snapToGrid w:val="0"/>
          <w:sz w:val="23"/>
          <w:szCs w:val="23"/>
        </w:rPr>
        <w:t>Стоимость газа рассчитана с учетом предельного минимального уровня оптовых цен на газ 4154,0 руб./тыс.м3 (без НДС) (приказ ФСТ от 08.06.2015 № 118-э), оплатой снабженческо-сбытовых услуг 122,32 руб./тыс.м3 (без НДС), утвержденной ценой транспортировки газа для 6 группы потребителей 503,56 руб./тыс.м3 (без НДС), специальной надбавки к тарифам на транспортировку газа 56,56 руб./тыс.м3 (без НДС).</w:t>
      </w:r>
    </w:p>
    <w:p w:rsidR="00B768AE" w:rsidRPr="00364072" w:rsidRDefault="00B768AE" w:rsidP="00F36CDD">
      <w:pPr>
        <w:spacing w:after="0" w:line="240" w:lineRule="auto"/>
        <w:ind w:firstLine="709"/>
        <w:contextualSpacing/>
        <w:jc w:val="both"/>
        <w:rPr>
          <w:rFonts w:ascii="Times New Roman" w:eastAsia="Times New Roman" w:hAnsi="Times New Roman" w:cs="Times New Roman"/>
          <w:snapToGrid w:val="0"/>
          <w:sz w:val="23"/>
          <w:szCs w:val="23"/>
        </w:rPr>
      </w:pPr>
      <w:r w:rsidRPr="00364072">
        <w:rPr>
          <w:rFonts w:ascii="Times New Roman" w:eastAsia="Times New Roman" w:hAnsi="Times New Roman" w:cs="Times New Roman"/>
          <w:snapToGrid w:val="0"/>
          <w:sz w:val="23"/>
          <w:szCs w:val="23"/>
        </w:rPr>
        <w:t xml:space="preserve">Расходы на электроэнергию снижены на </w:t>
      </w:r>
      <w:r>
        <w:rPr>
          <w:rFonts w:ascii="Times New Roman" w:eastAsia="Times New Roman" w:hAnsi="Times New Roman" w:cs="Times New Roman"/>
          <w:snapToGrid w:val="0"/>
          <w:sz w:val="23"/>
          <w:szCs w:val="23"/>
        </w:rPr>
        <w:t>5,30</w:t>
      </w:r>
      <w:r w:rsidRPr="00364072">
        <w:rPr>
          <w:rFonts w:ascii="Times New Roman" w:eastAsia="Times New Roman" w:hAnsi="Times New Roman" w:cs="Times New Roman"/>
          <w:snapToGrid w:val="0"/>
          <w:sz w:val="23"/>
          <w:szCs w:val="23"/>
        </w:rPr>
        <w:t xml:space="preserve"> тыс. руб</w:t>
      </w:r>
      <w:r>
        <w:rPr>
          <w:rFonts w:ascii="Times New Roman" w:eastAsia="Times New Roman" w:hAnsi="Times New Roman" w:cs="Times New Roman"/>
          <w:snapToGrid w:val="0"/>
          <w:sz w:val="23"/>
          <w:szCs w:val="23"/>
        </w:rPr>
        <w:t>. Объем электроэнергии принят по предложению предприятия</w:t>
      </w:r>
      <w:r w:rsidRPr="00364072">
        <w:rPr>
          <w:rFonts w:ascii="Times New Roman" w:eastAsia="Times New Roman" w:hAnsi="Times New Roman" w:cs="Times New Roman"/>
          <w:snapToGrid w:val="0"/>
          <w:sz w:val="23"/>
          <w:szCs w:val="23"/>
        </w:rPr>
        <w:t>. Цена на электроэнергию принята на основании фактически сложившейся цены за август-октябрь 2015 года и с 01.07.2016 года проиндексирована на 107,5%.</w:t>
      </w:r>
    </w:p>
    <w:p w:rsidR="00B768AE" w:rsidRPr="00364072" w:rsidRDefault="00B768AE" w:rsidP="00F36CDD">
      <w:pPr>
        <w:spacing w:after="0" w:line="240" w:lineRule="auto"/>
        <w:ind w:firstLine="709"/>
        <w:contextualSpacing/>
        <w:jc w:val="both"/>
        <w:rPr>
          <w:rFonts w:ascii="Times New Roman" w:eastAsia="Times New Roman" w:hAnsi="Times New Roman" w:cs="Times New Roman"/>
          <w:snapToGrid w:val="0"/>
          <w:sz w:val="23"/>
          <w:szCs w:val="23"/>
        </w:rPr>
      </w:pPr>
      <w:r w:rsidRPr="00364072">
        <w:rPr>
          <w:rFonts w:ascii="Times New Roman" w:eastAsia="Times New Roman" w:hAnsi="Times New Roman" w:cs="Times New Roman"/>
          <w:snapToGrid w:val="0"/>
          <w:sz w:val="23"/>
          <w:szCs w:val="23"/>
        </w:rPr>
        <w:t>Расходы на воду снижены на 16,</w:t>
      </w:r>
      <w:r>
        <w:rPr>
          <w:rFonts w:ascii="Times New Roman" w:eastAsia="Times New Roman" w:hAnsi="Times New Roman" w:cs="Times New Roman"/>
          <w:snapToGrid w:val="0"/>
          <w:sz w:val="23"/>
          <w:szCs w:val="23"/>
        </w:rPr>
        <w:t>90</w:t>
      </w:r>
      <w:r w:rsidRPr="00364072">
        <w:rPr>
          <w:rFonts w:ascii="Times New Roman" w:eastAsia="Times New Roman" w:hAnsi="Times New Roman" w:cs="Times New Roman"/>
          <w:snapToGrid w:val="0"/>
          <w:sz w:val="23"/>
          <w:szCs w:val="23"/>
        </w:rPr>
        <w:t xml:space="preserve"> тыс. руб. в результате корректировки объема. Объем воды департаментом принят исходя из технических характеристик тепловых сетей в соответствии с  Методикой определения потребности в топливе, электрической энергии и </w:t>
      </w:r>
      <w:r w:rsidRPr="00364072">
        <w:rPr>
          <w:rFonts w:ascii="Times New Roman" w:eastAsia="Times New Roman" w:hAnsi="Times New Roman" w:cs="Times New Roman"/>
          <w:snapToGrid w:val="0"/>
          <w:sz w:val="23"/>
          <w:szCs w:val="23"/>
        </w:rPr>
        <w:lastRenderedPageBreak/>
        <w:t>воде при производстве и передаче тепловой энергии. Стоимость 1 мз воды принята по тарифам, установленным для ООО «Продарснаб».</w:t>
      </w:r>
    </w:p>
    <w:p w:rsidR="00B768AE" w:rsidRPr="00364072" w:rsidRDefault="00B768AE" w:rsidP="00F36CDD">
      <w:pPr>
        <w:spacing w:after="0" w:line="240" w:lineRule="auto"/>
        <w:ind w:firstLine="709"/>
        <w:contextualSpacing/>
        <w:jc w:val="both"/>
        <w:rPr>
          <w:rFonts w:ascii="Times New Roman" w:eastAsia="Times New Roman" w:hAnsi="Times New Roman" w:cs="Times New Roman"/>
          <w:snapToGrid w:val="0"/>
          <w:sz w:val="23"/>
          <w:szCs w:val="23"/>
        </w:rPr>
      </w:pPr>
      <w:r w:rsidRPr="00364072">
        <w:rPr>
          <w:rFonts w:ascii="Times New Roman" w:eastAsia="Times New Roman" w:hAnsi="Times New Roman" w:cs="Times New Roman"/>
          <w:snapToGrid w:val="0"/>
          <w:sz w:val="23"/>
          <w:szCs w:val="23"/>
        </w:rPr>
        <w:t xml:space="preserve">Затраты на оплату труда снижены на </w:t>
      </w:r>
      <w:r>
        <w:rPr>
          <w:rFonts w:ascii="Times New Roman" w:eastAsia="Times New Roman" w:hAnsi="Times New Roman" w:cs="Times New Roman"/>
          <w:snapToGrid w:val="0"/>
          <w:sz w:val="23"/>
          <w:szCs w:val="23"/>
        </w:rPr>
        <w:t>13,65</w:t>
      </w:r>
      <w:r w:rsidRPr="00364072">
        <w:rPr>
          <w:rFonts w:ascii="Times New Roman" w:eastAsia="Times New Roman" w:hAnsi="Times New Roman" w:cs="Times New Roman"/>
          <w:snapToGrid w:val="0"/>
          <w:sz w:val="23"/>
          <w:szCs w:val="23"/>
        </w:rPr>
        <w:t xml:space="preserve"> тыс. руб. и сформированы на основании штатного расписания предприятия. </w:t>
      </w:r>
    </w:p>
    <w:p w:rsidR="00B768AE" w:rsidRPr="00364072" w:rsidRDefault="00B768AE" w:rsidP="00F36CDD">
      <w:pPr>
        <w:spacing w:after="0" w:line="240" w:lineRule="auto"/>
        <w:ind w:firstLine="709"/>
        <w:contextualSpacing/>
        <w:jc w:val="both"/>
        <w:rPr>
          <w:rFonts w:ascii="Times New Roman" w:eastAsia="Times New Roman" w:hAnsi="Times New Roman" w:cs="Times New Roman"/>
          <w:snapToGrid w:val="0"/>
          <w:sz w:val="23"/>
          <w:szCs w:val="23"/>
        </w:rPr>
      </w:pPr>
      <w:r w:rsidRPr="00364072">
        <w:rPr>
          <w:rFonts w:ascii="Times New Roman" w:eastAsia="Times New Roman" w:hAnsi="Times New Roman" w:cs="Times New Roman"/>
          <w:snapToGrid w:val="0"/>
          <w:sz w:val="23"/>
          <w:szCs w:val="23"/>
        </w:rPr>
        <w:t xml:space="preserve">Отчисления на социальные нужды с оплаты труда составляют 30,2 % от фонда оплаты труда в соответствии с действующим законодательством и страхованием работников от несчастных случаев.  </w:t>
      </w:r>
    </w:p>
    <w:p w:rsidR="00B768AE" w:rsidRPr="00364072" w:rsidRDefault="00B768AE" w:rsidP="00F36CDD">
      <w:pPr>
        <w:spacing w:after="0" w:line="240" w:lineRule="auto"/>
        <w:ind w:firstLine="709"/>
        <w:contextualSpacing/>
        <w:jc w:val="both"/>
        <w:rPr>
          <w:rFonts w:ascii="Times New Roman" w:eastAsia="Times New Roman" w:hAnsi="Times New Roman" w:cs="Times New Roman"/>
          <w:snapToGrid w:val="0"/>
          <w:sz w:val="23"/>
          <w:szCs w:val="23"/>
        </w:rPr>
      </w:pPr>
      <w:r w:rsidRPr="00364072">
        <w:rPr>
          <w:rFonts w:ascii="Times New Roman" w:eastAsia="Times New Roman" w:hAnsi="Times New Roman" w:cs="Times New Roman"/>
          <w:snapToGrid w:val="0"/>
          <w:sz w:val="23"/>
          <w:szCs w:val="23"/>
        </w:rPr>
        <w:t>Расходы на выполнение работ и ус</w:t>
      </w:r>
      <w:r>
        <w:rPr>
          <w:rFonts w:ascii="Times New Roman" w:eastAsia="Times New Roman" w:hAnsi="Times New Roman" w:cs="Times New Roman"/>
          <w:snapToGrid w:val="0"/>
          <w:sz w:val="23"/>
          <w:szCs w:val="23"/>
        </w:rPr>
        <w:t>луг производственного характера снижены на 22,48 тыс. руб.</w:t>
      </w:r>
      <w:r w:rsidRPr="00364072">
        <w:rPr>
          <w:rFonts w:ascii="Times New Roman" w:eastAsia="Times New Roman" w:hAnsi="Times New Roman" w:cs="Times New Roman"/>
          <w:snapToGrid w:val="0"/>
          <w:sz w:val="23"/>
          <w:szCs w:val="23"/>
        </w:rPr>
        <w:t xml:space="preserve"> </w:t>
      </w:r>
      <w:r>
        <w:rPr>
          <w:rFonts w:ascii="Times New Roman" w:eastAsia="Times New Roman" w:hAnsi="Times New Roman" w:cs="Times New Roman"/>
          <w:snapToGrid w:val="0"/>
          <w:sz w:val="23"/>
          <w:szCs w:val="23"/>
        </w:rPr>
        <w:t xml:space="preserve">Исключены расходы на </w:t>
      </w:r>
      <w:r w:rsidRPr="00364072">
        <w:rPr>
          <w:rFonts w:ascii="Times New Roman" w:eastAsia="Times New Roman" w:hAnsi="Times New Roman" w:cs="Times New Roman"/>
          <w:snapToGrid w:val="0"/>
          <w:sz w:val="23"/>
          <w:szCs w:val="23"/>
        </w:rPr>
        <w:t>наладку гидравлического</w:t>
      </w:r>
      <w:r>
        <w:rPr>
          <w:rFonts w:ascii="Times New Roman" w:eastAsia="Times New Roman" w:hAnsi="Times New Roman" w:cs="Times New Roman"/>
          <w:snapToGrid w:val="0"/>
          <w:sz w:val="23"/>
          <w:szCs w:val="23"/>
        </w:rPr>
        <w:t xml:space="preserve"> режима работы тепловых сетей в связи с отсутствием обосновывающих материалов</w:t>
      </w:r>
      <w:r w:rsidRPr="00364072">
        <w:rPr>
          <w:rFonts w:ascii="Times New Roman" w:eastAsia="Times New Roman" w:hAnsi="Times New Roman" w:cs="Times New Roman"/>
          <w:snapToGrid w:val="0"/>
          <w:sz w:val="23"/>
          <w:szCs w:val="23"/>
        </w:rPr>
        <w:t>.</w:t>
      </w:r>
    </w:p>
    <w:p w:rsidR="00B768AE" w:rsidRDefault="00B768AE" w:rsidP="00F36CDD">
      <w:pPr>
        <w:spacing w:after="0" w:line="240" w:lineRule="auto"/>
        <w:ind w:firstLine="709"/>
        <w:contextualSpacing/>
        <w:jc w:val="both"/>
        <w:rPr>
          <w:rFonts w:ascii="Times New Roman" w:eastAsia="Times New Roman" w:hAnsi="Times New Roman" w:cs="Times New Roman"/>
          <w:snapToGrid w:val="0"/>
          <w:sz w:val="23"/>
          <w:szCs w:val="23"/>
        </w:rPr>
      </w:pPr>
      <w:r w:rsidRPr="00364072">
        <w:rPr>
          <w:rFonts w:ascii="Times New Roman" w:eastAsia="Times New Roman" w:hAnsi="Times New Roman" w:cs="Times New Roman"/>
          <w:snapToGrid w:val="0"/>
          <w:sz w:val="23"/>
          <w:szCs w:val="23"/>
        </w:rPr>
        <w:t>Расхо</w:t>
      </w:r>
      <w:r>
        <w:rPr>
          <w:rFonts w:ascii="Times New Roman" w:eastAsia="Times New Roman" w:hAnsi="Times New Roman" w:cs="Times New Roman"/>
          <w:snapToGrid w:val="0"/>
          <w:sz w:val="23"/>
          <w:szCs w:val="23"/>
        </w:rPr>
        <w:t>ды на оплату иных работ и услуг снижены на 10,92 тыс. руб.</w:t>
      </w:r>
      <w:r w:rsidRPr="00364072">
        <w:rPr>
          <w:rFonts w:ascii="Times New Roman" w:eastAsia="Times New Roman" w:hAnsi="Times New Roman" w:cs="Times New Roman"/>
          <w:snapToGrid w:val="0"/>
          <w:sz w:val="23"/>
          <w:szCs w:val="23"/>
        </w:rPr>
        <w:t xml:space="preserve"> </w:t>
      </w:r>
      <w:r>
        <w:rPr>
          <w:rFonts w:ascii="Times New Roman" w:eastAsia="Times New Roman" w:hAnsi="Times New Roman" w:cs="Times New Roman"/>
          <w:snapToGrid w:val="0"/>
          <w:sz w:val="23"/>
          <w:szCs w:val="23"/>
        </w:rPr>
        <w:t>Расходы скорректированы в соответствии с представленнми материалами.</w:t>
      </w:r>
    </w:p>
    <w:p w:rsidR="00B768AE" w:rsidRPr="00364072" w:rsidRDefault="00B768AE" w:rsidP="00F36CDD">
      <w:pPr>
        <w:spacing w:after="0" w:line="240" w:lineRule="auto"/>
        <w:ind w:firstLine="709"/>
        <w:contextualSpacing/>
        <w:jc w:val="both"/>
        <w:rPr>
          <w:rFonts w:ascii="Times New Roman" w:eastAsia="Times New Roman" w:hAnsi="Times New Roman" w:cs="Times New Roman"/>
          <w:snapToGrid w:val="0"/>
          <w:sz w:val="23"/>
          <w:szCs w:val="23"/>
        </w:rPr>
      </w:pPr>
      <w:r>
        <w:rPr>
          <w:rFonts w:ascii="Times New Roman" w:eastAsia="Times New Roman" w:hAnsi="Times New Roman" w:cs="Times New Roman"/>
          <w:snapToGrid w:val="0"/>
          <w:sz w:val="23"/>
          <w:szCs w:val="23"/>
        </w:rPr>
        <w:t>Расходы на а</w:t>
      </w:r>
      <w:r w:rsidRPr="00364072">
        <w:rPr>
          <w:rFonts w:ascii="Times New Roman" w:eastAsia="Times New Roman" w:hAnsi="Times New Roman" w:cs="Times New Roman"/>
          <w:snapToGrid w:val="0"/>
          <w:sz w:val="23"/>
          <w:szCs w:val="23"/>
        </w:rPr>
        <w:t>рен</w:t>
      </w:r>
      <w:r>
        <w:rPr>
          <w:rFonts w:ascii="Times New Roman" w:eastAsia="Times New Roman" w:hAnsi="Times New Roman" w:cs="Times New Roman"/>
          <w:snapToGrid w:val="0"/>
          <w:sz w:val="23"/>
          <w:szCs w:val="23"/>
        </w:rPr>
        <w:t>дную плату снижены на 6,37 тыс. руб. В</w:t>
      </w:r>
      <w:r w:rsidRPr="00364072">
        <w:rPr>
          <w:rFonts w:ascii="Times New Roman" w:eastAsia="Times New Roman" w:hAnsi="Times New Roman" w:cs="Times New Roman"/>
          <w:snapToGrid w:val="0"/>
          <w:sz w:val="23"/>
          <w:szCs w:val="23"/>
        </w:rPr>
        <w:t>ключены расходы на аре</w:t>
      </w:r>
      <w:r>
        <w:rPr>
          <w:rFonts w:ascii="Times New Roman" w:eastAsia="Times New Roman" w:hAnsi="Times New Roman" w:cs="Times New Roman"/>
          <w:snapToGrid w:val="0"/>
          <w:sz w:val="23"/>
          <w:szCs w:val="23"/>
        </w:rPr>
        <w:t>нду транспортных средств, офиса, земельного участка на основании представленных договоров.</w:t>
      </w:r>
    </w:p>
    <w:p w:rsidR="00B768AE" w:rsidRPr="00364072" w:rsidRDefault="00B768AE" w:rsidP="00F36CDD">
      <w:pPr>
        <w:spacing w:after="0" w:line="240" w:lineRule="auto"/>
        <w:ind w:firstLine="709"/>
        <w:contextualSpacing/>
        <w:jc w:val="both"/>
        <w:rPr>
          <w:rFonts w:ascii="Times New Roman" w:eastAsia="Times New Roman" w:hAnsi="Times New Roman" w:cs="Times New Roman"/>
          <w:snapToGrid w:val="0"/>
          <w:sz w:val="23"/>
          <w:szCs w:val="23"/>
        </w:rPr>
      </w:pPr>
      <w:r w:rsidRPr="00364072">
        <w:rPr>
          <w:rFonts w:ascii="Times New Roman" w:eastAsia="Times New Roman" w:hAnsi="Times New Roman" w:cs="Times New Roman"/>
          <w:snapToGrid w:val="0"/>
          <w:sz w:val="23"/>
          <w:szCs w:val="23"/>
        </w:rPr>
        <w:t xml:space="preserve"> Расходы на страхо</w:t>
      </w:r>
      <w:r>
        <w:rPr>
          <w:rFonts w:ascii="Times New Roman" w:eastAsia="Times New Roman" w:hAnsi="Times New Roman" w:cs="Times New Roman"/>
          <w:snapToGrid w:val="0"/>
          <w:sz w:val="23"/>
          <w:szCs w:val="23"/>
        </w:rPr>
        <w:t>вание производственных объектов</w:t>
      </w:r>
      <w:r w:rsidRPr="00364072">
        <w:rPr>
          <w:rFonts w:ascii="Times New Roman" w:eastAsia="Times New Roman" w:hAnsi="Times New Roman" w:cs="Times New Roman"/>
          <w:snapToGrid w:val="0"/>
          <w:sz w:val="23"/>
          <w:szCs w:val="23"/>
        </w:rPr>
        <w:t xml:space="preserve"> снижены на 7,5 тыс. руб. и приняты в соответствии с полисом обязательного страхования опасного объекта.</w:t>
      </w:r>
    </w:p>
    <w:p w:rsidR="00B768AE" w:rsidRPr="00364072" w:rsidRDefault="00B768AE" w:rsidP="00F36CDD">
      <w:pPr>
        <w:spacing w:after="0" w:line="240" w:lineRule="auto"/>
        <w:ind w:firstLine="709"/>
        <w:contextualSpacing/>
        <w:jc w:val="both"/>
        <w:rPr>
          <w:rFonts w:ascii="Times New Roman" w:eastAsia="Times New Roman" w:hAnsi="Times New Roman" w:cs="Times New Roman"/>
          <w:snapToGrid w:val="0"/>
          <w:sz w:val="23"/>
          <w:szCs w:val="23"/>
        </w:rPr>
      </w:pPr>
      <w:r w:rsidRPr="00364072">
        <w:rPr>
          <w:rFonts w:ascii="Times New Roman" w:eastAsia="Times New Roman" w:hAnsi="Times New Roman" w:cs="Times New Roman"/>
          <w:snapToGrid w:val="0"/>
          <w:sz w:val="23"/>
          <w:szCs w:val="23"/>
        </w:rPr>
        <w:t>Другие расходы, связанные с произв</w:t>
      </w:r>
      <w:r>
        <w:rPr>
          <w:rFonts w:ascii="Times New Roman" w:eastAsia="Times New Roman" w:hAnsi="Times New Roman" w:cs="Times New Roman"/>
          <w:snapToGrid w:val="0"/>
          <w:sz w:val="23"/>
          <w:szCs w:val="23"/>
        </w:rPr>
        <w:t>одством и реализацией продукции, увеличены на 3,36 тыс. руб.</w:t>
      </w:r>
      <w:r w:rsidRPr="00364072">
        <w:rPr>
          <w:rFonts w:ascii="Times New Roman" w:eastAsia="Times New Roman" w:hAnsi="Times New Roman" w:cs="Times New Roman"/>
          <w:snapToGrid w:val="0"/>
          <w:sz w:val="23"/>
          <w:szCs w:val="23"/>
        </w:rPr>
        <w:t xml:space="preserve"> </w:t>
      </w:r>
      <w:r>
        <w:rPr>
          <w:rFonts w:ascii="Times New Roman" w:eastAsia="Times New Roman" w:hAnsi="Times New Roman" w:cs="Times New Roman"/>
          <w:snapToGrid w:val="0"/>
          <w:sz w:val="23"/>
          <w:szCs w:val="23"/>
        </w:rPr>
        <w:t>У</w:t>
      </w:r>
      <w:r w:rsidRPr="00364072">
        <w:rPr>
          <w:rFonts w:ascii="Times New Roman" w:eastAsia="Times New Roman" w:hAnsi="Times New Roman" w:cs="Times New Roman"/>
          <w:snapToGrid w:val="0"/>
          <w:sz w:val="23"/>
          <w:szCs w:val="23"/>
        </w:rPr>
        <w:t xml:space="preserve">чтены расходы на охрану труда, канцтовары, горюче-смазочные материалы, налог, уплачиваемый в связи с применением упрощенной системы налогообложения, другие расходы (запчасти на ремонт транспортных средств). </w:t>
      </w:r>
    </w:p>
    <w:p w:rsidR="00B768AE" w:rsidRDefault="00B768AE" w:rsidP="00F36CDD">
      <w:pPr>
        <w:spacing w:after="0" w:line="240" w:lineRule="auto"/>
        <w:ind w:firstLine="709"/>
        <w:contextualSpacing/>
        <w:jc w:val="both"/>
        <w:rPr>
          <w:rFonts w:ascii="Times New Roman" w:eastAsia="Times New Roman" w:hAnsi="Times New Roman" w:cs="Times New Roman"/>
          <w:snapToGrid w:val="0"/>
          <w:sz w:val="23"/>
          <w:szCs w:val="23"/>
        </w:rPr>
      </w:pPr>
      <w:r w:rsidRPr="00364072">
        <w:rPr>
          <w:rFonts w:ascii="Times New Roman" w:eastAsia="Times New Roman" w:hAnsi="Times New Roman" w:cs="Times New Roman"/>
          <w:snapToGrid w:val="0"/>
          <w:sz w:val="23"/>
          <w:szCs w:val="23"/>
        </w:rPr>
        <w:t xml:space="preserve"> Расходы, не учит</w:t>
      </w:r>
      <w:r>
        <w:rPr>
          <w:rFonts w:ascii="Times New Roman" w:eastAsia="Times New Roman" w:hAnsi="Times New Roman" w:cs="Times New Roman"/>
          <w:snapToGrid w:val="0"/>
          <w:sz w:val="23"/>
          <w:szCs w:val="23"/>
        </w:rPr>
        <w:t>ываемые в целях налогообложения,</w:t>
      </w:r>
      <w:r w:rsidRPr="00364072">
        <w:rPr>
          <w:rFonts w:ascii="Times New Roman" w:eastAsia="Times New Roman" w:hAnsi="Times New Roman" w:cs="Times New Roman"/>
          <w:snapToGrid w:val="0"/>
          <w:sz w:val="23"/>
          <w:szCs w:val="23"/>
        </w:rPr>
        <w:t xml:space="preserve"> снижены на 37,73 тыс. руб. в связи с отсутствием обосновывающих материалов.</w:t>
      </w:r>
    </w:p>
    <w:p w:rsidR="00B768AE" w:rsidRPr="007C1B57" w:rsidRDefault="00B768AE" w:rsidP="00F36CDD">
      <w:pPr>
        <w:spacing w:after="0" w:line="240" w:lineRule="auto"/>
        <w:ind w:firstLine="709"/>
        <w:contextualSpacing/>
        <w:jc w:val="both"/>
        <w:rPr>
          <w:rFonts w:ascii="Times New Roman" w:hAnsi="Times New Roman" w:cs="Times New Roman"/>
          <w:sz w:val="24"/>
          <w:szCs w:val="24"/>
        </w:rPr>
      </w:pPr>
      <w:r w:rsidRPr="007C1B57">
        <w:rPr>
          <w:rFonts w:ascii="Times New Roman" w:hAnsi="Times New Roman" w:cs="Times New Roman"/>
          <w:sz w:val="24"/>
          <w:szCs w:val="24"/>
        </w:rPr>
        <w:t>В соответствии с Методическими указаниями при долгосрочном регулировании методом индексации установленных тарифов, расходы 2016 года были разделены на подконтрольные (операционные расходы), неподконтрольные расходы, расходы на приобретение ресурсов и необходимую прибыль для последующей индексации на период 2017 год и 2018 год.</w:t>
      </w:r>
      <w:r>
        <w:rPr>
          <w:rFonts w:ascii="Times New Roman" w:hAnsi="Times New Roman" w:cs="Times New Roman"/>
          <w:sz w:val="24"/>
          <w:szCs w:val="24"/>
        </w:rPr>
        <w:t xml:space="preserve"> </w:t>
      </w:r>
    </w:p>
    <w:p w:rsidR="00B768AE" w:rsidRDefault="00B768AE" w:rsidP="00F36CDD">
      <w:pPr>
        <w:spacing w:after="0" w:line="240" w:lineRule="auto"/>
        <w:ind w:firstLine="709"/>
        <w:contextualSpacing/>
        <w:jc w:val="both"/>
        <w:rPr>
          <w:rFonts w:ascii="Times New Roman" w:hAnsi="Times New Roman" w:cs="Times New Roman"/>
          <w:sz w:val="24"/>
          <w:szCs w:val="24"/>
        </w:rPr>
      </w:pPr>
      <w:r w:rsidRPr="007C1B57">
        <w:rPr>
          <w:rFonts w:ascii="Times New Roman" w:hAnsi="Times New Roman" w:cs="Times New Roman"/>
          <w:sz w:val="24"/>
          <w:szCs w:val="24"/>
        </w:rPr>
        <w:t xml:space="preserve">Подконтрольные расходы на 2017 и 2018 годы были проиндексированы на индексы потребительских цен, рекомендованные Прогнозом, в размере 6,0 % на 2017 год и 5,0 % на 2018 год. Неподконтрольные расходы не индексировались. Расходы на приобретение ресурсов были проиндексированы по видам (топливо, электрическая энергия, холодная вода) в соответствии с Прогнозом. </w:t>
      </w:r>
      <w:r>
        <w:rPr>
          <w:rFonts w:ascii="Times New Roman" w:hAnsi="Times New Roman" w:cs="Times New Roman"/>
          <w:sz w:val="24"/>
          <w:szCs w:val="24"/>
        </w:rPr>
        <w:t>Необходимая прибыль составила 0,5 % на 2017 год и 0,5 % на 2018 год.</w:t>
      </w:r>
    </w:p>
    <w:p w:rsidR="00B768AE" w:rsidRPr="007C1B57" w:rsidRDefault="00B768AE" w:rsidP="00F36CDD">
      <w:pPr>
        <w:spacing w:after="0" w:line="240" w:lineRule="auto"/>
        <w:ind w:firstLine="709"/>
        <w:contextualSpacing/>
        <w:jc w:val="both"/>
        <w:rPr>
          <w:rFonts w:ascii="Times New Roman" w:hAnsi="Times New Roman" w:cs="Times New Roman"/>
          <w:sz w:val="24"/>
          <w:szCs w:val="24"/>
        </w:rPr>
      </w:pPr>
      <w:r w:rsidRPr="007C1B57">
        <w:rPr>
          <w:rFonts w:ascii="Times New Roman" w:hAnsi="Times New Roman" w:cs="Times New Roman"/>
          <w:sz w:val="24"/>
          <w:szCs w:val="24"/>
        </w:rPr>
        <w:t xml:space="preserve">Предлагается установить экономически обоснованные тарифы на тепловую энергию, </w:t>
      </w:r>
      <w:r w:rsidRPr="00952197">
        <w:rPr>
          <w:rFonts w:ascii="Times New Roman" w:hAnsi="Times New Roman"/>
          <w:sz w:val="23"/>
          <w:szCs w:val="23"/>
        </w:rPr>
        <w:t xml:space="preserve">поставляемую </w:t>
      </w:r>
      <w:r>
        <w:rPr>
          <w:rFonts w:ascii="Times New Roman" w:hAnsi="Times New Roman"/>
          <w:sz w:val="23"/>
          <w:szCs w:val="23"/>
        </w:rPr>
        <w:t>ООО «УК ЭнергоГарант»</w:t>
      </w:r>
      <w:r w:rsidRPr="00952197">
        <w:rPr>
          <w:rFonts w:ascii="Times New Roman" w:hAnsi="Times New Roman"/>
          <w:sz w:val="23"/>
          <w:szCs w:val="23"/>
        </w:rPr>
        <w:t xml:space="preserve"> потребителям </w:t>
      </w:r>
      <w:r>
        <w:rPr>
          <w:rFonts w:ascii="Times New Roman" w:hAnsi="Times New Roman"/>
          <w:sz w:val="23"/>
          <w:szCs w:val="23"/>
        </w:rPr>
        <w:t xml:space="preserve">п. Космынино муниципального района город Нерехта и Нерехтский район </w:t>
      </w:r>
      <w:r w:rsidRPr="00952197">
        <w:rPr>
          <w:rFonts w:ascii="Times New Roman" w:hAnsi="Times New Roman"/>
          <w:sz w:val="23"/>
          <w:szCs w:val="23"/>
        </w:rPr>
        <w:t>на 2016-2018 годы</w:t>
      </w:r>
      <w:r>
        <w:rPr>
          <w:rFonts w:ascii="Times New Roman" w:hAnsi="Times New Roman" w:cs="Times New Roman"/>
          <w:sz w:val="24"/>
          <w:szCs w:val="24"/>
        </w:rPr>
        <w:t>:</w:t>
      </w:r>
      <w:r w:rsidRPr="007C1B57">
        <w:rPr>
          <w:rFonts w:ascii="Times New Roman" w:hAnsi="Times New Roman" w:cs="Times New Roman"/>
          <w:sz w:val="24"/>
          <w:szCs w:val="24"/>
        </w:rPr>
        <w:t xml:space="preserve"> </w:t>
      </w:r>
    </w:p>
    <w:p w:rsidR="00B768AE" w:rsidRPr="007C1B57" w:rsidRDefault="00B768AE" w:rsidP="00F36CDD">
      <w:pPr>
        <w:spacing w:after="0" w:line="240" w:lineRule="auto"/>
        <w:ind w:firstLine="709"/>
        <w:contextualSpacing/>
        <w:jc w:val="both"/>
        <w:rPr>
          <w:rFonts w:ascii="Times New Roman" w:hAnsi="Times New Roman" w:cs="Times New Roman"/>
          <w:sz w:val="24"/>
          <w:szCs w:val="24"/>
        </w:rPr>
      </w:pPr>
      <w:r w:rsidRPr="007C1B57">
        <w:rPr>
          <w:rFonts w:ascii="Times New Roman" w:hAnsi="Times New Roman" w:cs="Times New Roman"/>
          <w:sz w:val="24"/>
          <w:szCs w:val="24"/>
        </w:rPr>
        <w:t>-  с 01.01.2016 г.</w:t>
      </w:r>
      <w:r>
        <w:rPr>
          <w:rFonts w:ascii="Times New Roman" w:hAnsi="Times New Roman" w:cs="Times New Roman"/>
          <w:sz w:val="24"/>
          <w:szCs w:val="24"/>
        </w:rPr>
        <w:t xml:space="preserve"> </w:t>
      </w:r>
      <w:r w:rsidRPr="007C1B57">
        <w:rPr>
          <w:rFonts w:ascii="Times New Roman" w:hAnsi="Times New Roman" w:cs="Times New Roman"/>
          <w:sz w:val="24"/>
          <w:szCs w:val="24"/>
        </w:rPr>
        <w:t>-</w:t>
      </w:r>
      <w:r>
        <w:rPr>
          <w:rFonts w:ascii="Times New Roman" w:hAnsi="Times New Roman" w:cs="Times New Roman"/>
          <w:sz w:val="24"/>
          <w:szCs w:val="24"/>
        </w:rPr>
        <w:t xml:space="preserve"> </w:t>
      </w:r>
      <w:r w:rsidRPr="007C1B57">
        <w:rPr>
          <w:rFonts w:ascii="Times New Roman" w:hAnsi="Times New Roman" w:cs="Times New Roman"/>
          <w:sz w:val="24"/>
          <w:szCs w:val="24"/>
        </w:rPr>
        <w:t xml:space="preserve">30.06.2016 г. – </w:t>
      </w:r>
      <w:r>
        <w:rPr>
          <w:rFonts w:ascii="Times New Roman" w:hAnsi="Times New Roman" w:cs="Times New Roman"/>
          <w:sz w:val="24"/>
          <w:szCs w:val="24"/>
        </w:rPr>
        <w:t>3312,68</w:t>
      </w:r>
      <w:r w:rsidRPr="007C1B57">
        <w:rPr>
          <w:rFonts w:ascii="Times New Roman" w:hAnsi="Times New Roman" w:cs="Times New Roman"/>
          <w:sz w:val="24"/>
          <w:szCs w:val="24"/>
        </w:rPr>
        <w:t xml:space="preserve">  руб./Гкал (</w:t>
      </w:r>
      <w:r>
        <w:rPr>
          <w:rFonts w:ascii="Times New Roman" w:hAnsi="Times New Roman" w:cs="Times New Roman"/>
          <w:sz w:val="24"/>
          <w:szCs w:val="24"/>
        </w:rPr>
        <w:t>НДС не облагается</w:t>
      </w:r>
      <w:r w:rsidRPr="007C1B57">
        <w:rPr>
          <w:rFonts w:ascii="Times New Roman" w:hAnsi="Times New Roman" w:cs="Times New Roman"/>
          <w:sz w:val="24"/>
          <w:szCs w:val="24"/>
        </w:rPr>
        <w:t>);</w:t>
      </w:r>
    </w:p>
    <w:p w:rsidR="00B768AE" w:rsidRPr="007C1B57" w:rsidRDefault="00B768AE" w:rsidP="00F36CDD">
      <w:pPr>
        <w:pStyle w:val="aa"/>
        <w:ind w:firstLine="709"/>
        <w:contextualSpacing/>
        <w:rPr>
          <w:rFonts w:eastAsiaTheme="minorEastAsia"/>
          <w:snapToGrid/>
          <w:sz w:val="24"/>
          <w:szCs w:val="24"/>
        </w:rPr>
      </w:pPr>
      <w:r w:rsidRPr="007C1B57">
        <w:rPr>
          <w:rFonts w:eastAsiaTheme="minorEastAsia"/>
          <w:snapToGrid/>
          <w:sz w:val="24"/>
          <w:szCs w:val="24"/>
        </w:rPr>
        <w:t>- с 01.07.2016 г.</w:t>
      </w:r>
      <w:r>
        <w:rPr>
          <w:rFonts w:eastAsiaTheme="minorEastAsia"/>
          <w:snapToGrid/>
          <w:sz w:val="24"/>
          <w:szCs w:val="24"/>
        </w:rPr>
        <w:t xml:space="preserve"> </w:t>
      </w:r>
      <w:r w:rsidRPr="007C1B57">
        <w:rPr>
          <w:rFonts w:eastAsiaTheme="minorEastAsia"/>
          <w:snapToGrid/>
          <w:sz w:val="24"/>
          <w:szCs w:val="24"/>
        </w:rPr>
        <w:t>-</w:t>
      </w:r>
      <w:r>
        <w:rPr>
          <w:rFonts w:eastAsiaTheme="minorEastAsia"/>
          <w:snapToGrid/>
          <w:sz w:val="24"/>
          <w:szCs w:val="24"/>
        </w:rPr>
        <w:t xml:space="preserve"> </w:t>
      </w:r>
      <w:r w:rsidRPr="007C1B57">
        <w:rPr>
          <w:rFonts w:eastAsiaTheme="minorEastAsia"/>
          <w:snapToGrid/>
          <w:sz w:val="24"/>
          <w:szCs w:val="24"/>
        </w:rPr>
        <w:t xml:space="preserve">31.12.2016 г. – </w:t>
      </w:r>
      <w:r>
        <w:rPr>
          <w:rFonts w:eastAsiaTheme="minorEastAsia"/>
          <w:snapToGrid/>
          <w:sz w:val="24"/>
          <w:szCs w:val="24"/>
        </w:rPr>
        <w:t>3420,13</w:t>
      </w:r>
      <w:r w:rsidRPr="007C1B57">
        <w:rPr>
          <w:rFonts w:eastAsiaTheme="minorEastAsia"/>
          <w:snapToGrid/>
          <w:sz w:val="24"/>
          <w:szCs w:val="24"/>
        </w:rPr>
        <w:t xml:space="preserve"> руб./Гкал </w:t>
      </w:r>
      <w:r w:rsidRPr="007C1B57">
        <w:rPr>
          <w:sz w:val="24"/>
          <w:szCs w:val="24"/>
        </w:rPr>
        <w:t>(</w:t>
      </w:r>
      <w:r>
        <w:rPr>
          <w:sz w:val="24"/>
          <w:szCs w:val="24"/>
        </w:rPr>
        <w:t>НДС не облагается</w:t>
      </w:r>
      <w:r w:rsidRPr="007C1B57">
        <w:rPr>
          <w:sz w:val="24"/>
          <w:szCs w:val="24"/>
        </w:rPr>
        <w:t>)</w:t>
      </w:r>
      <w:r w:rsidRPr="007C1B57">
        <w:rPr>
          <w:rFonts w:eastAsiaTheme="minorEastAsia"/>
          <w:snapToGrid/>
          <w:sz w:val="24"/>
          <w:szCs w:val="24"/>
        </w:rPr>
        <w:t xml:space="preserve"> (рост к декабрю 2015 года – 10</w:t>
      </w:r>
      <w:r>
        <w:rPr>
          <w:rFonts w:eastAsiaTheme="minorEastAsia"/>
          <w:snapToGrid/>
          <w:sz w:val="24"/>
          <w:szCs w:val="24"/>
        </w:rPr>
        <w:t>3</w:t>
      </w:r>
      <w:r w:rsidRPr="007C1B57">
        <w:rPr>
          <w:rFonts w:eastAsiaTheme="minorEastAsia"/>
          <w:snapToGrid/>
          <w:sz w:val="24"/>
          <w:szCs w:val="24"/>
        </w:rPr>
        <w:t>,</w:t>
      </w:r>
      <w:r>
        <w:rPr>
          <w:rFonts w:eastAsiaTheme="minorEastAsia"/>
          <w:snapToGrid/>
          <w:sz w:val="24"/>
          <w:szCs w:val="24"/>
        </w:rPr>
        <w:t>2</w:t>
      </w:r>
      <w:r w:rsidRPr="007C1B57">
        <w:rPr>
          <w:rFonts w:eastAsiaTheme="minorEastAsia"/>
          <w:snapToGrid/>
          <w:sz w:val="24"/>
          <w:szCs w:val="24"/>
        </w:rPr>
        <w:t>%);</w:t>
      </w:r>
    </w:p>
    <w:p w:rsidR="00B768AE" w:rsidRPr="007C1B57" w:rsidRDefault="00B768AE" w:rsidP="00F36CDD">
      <w:pPr>
        <w:pStyle w:val="aa"/>
        <w:ind w:firstLine="709"/>
        <w:contextualSpacing/>
        <w:rPr>
          <w:rFonts w:eastAsiaTheme="minorEastAsia"/>
          <w:snapToGrid/>
          <w:sz w:val="24"/>
          <w:szCs w:val="24"/>
        </w:rPr>
      </w:pPr>
      <w:r w:rsidRPr="007C1B57">
        <w:rPr>
          <w:rFonts w:eastAsiaTheme="minorEastAsia"/>
          <w:snapToGrid/>
          <w:sz w:val="24"/>
          <w:szCs w:val="24"/>
        </w:rPr>
        <w:t xml:space="preserve">- с 01.01.2017 г. - 30.06.2017 г. – </w:t>
      </w:r>
      <w:r>
        <w:rPr>
          <w:rFonts w:eastAsiaTheme="minorEastAsia"/>
          <w:snapToGrid/>
          <w:sz w:val="24"/>
          <w:szCs w:val="24"/>
        </w:rPr>
        <w:t>3420,13</w:t>
      </w:r>
      <w:r w:rsidRPr="007C1B57">
        <w:rPr>
          <w:rFonts w:eastAsiaTheme="minorEastAsia"/>
          <w:snapToGrid/>
          <w:sz w:val="24"/>
          <w:szCs w:val="24"/>
        </w:rPr>
        <w:t xml:space="preserve"> руб./Гкал </w:t>
      </w:r>
      <w:r w:rsidRPr="007C1B57">
        <w:rPr>
          <w:sz w:val="24"/>
          <w:szCs w:val="24"/>
        </w:rPr>
        <w:t>(</w:t>
      </w:r>
      <w:r>
        <w:rPr>
          <w:sz w:val="24"/>
          <w:szCs w:val="24"/>
        </w:rPr>
        <w:t>НДС не облагается</w:t>
      </w:r>
      <w:r w:rsidRPr="007C1B57">
        <w:rPr>
          <w:sz w:val="24"/>
          <w:szCs w:val="24"/>
        </w:rPr>
        <w:t>)</w:t>
      </w:r>
      <w:r w:rsidRPr="007C1B57">
        <w:rPr>
          <w:rFonts w:eastAsiaTheme="minorEastAsia"/>
          <w:snapToGrid/>
          <w:sz w:val="24"/>
          <w:szCs w:val="24"/>
        </w:rPr>
        <w:t>;</w:t>
      </w:r>
    </w:p>
    <w:p w:rsidR="00B768AE" w:rsidRPr="007C1B57" w:rsidRDefault="00B768AE" w:rsidP="00F36CDD">
      <w:pPr>
        <w:pStyle w:val="aa"/>
        <w:ind w:firstLine="709"/>
        <w:contextualSpacing/>
        <w:rPr>
          <w:rFonts w:eastAsiaTheme="minorEastAsia"/>
          <w:snapToGrid/>
          <w:sz w:val="24"/>
          <w:szCs w:val="24"/>
        </w:rPr>
      </w:pPr>
      <w:r w:rsidRPr="007C1B57">
        <w:rPr>
          <w:rFonts w:eastAsiaTheme="minorEastAsia"/>
          <w:snapToGrid/>
          <w:sz w:val="24"/>
          <w:szCs w:val="24"/>
        </w:rPr>
        <w:t xml:space="preserve">- с 01.07.2017 г. – 31.12.2017 г. – </w:t>
      </w:r>
      <w:r>
        <w:rPr>
          <w:rFonts w:eastAsiaTheme="minorEastAsia"/>
          <w:snapToGrid/>
          <w:sz w:val="24"/>
          <w:szCs w:val="24"/>
        </w:rPr>
        <w:t>3587,42</w:t>
      </w:r>
      <w:r w:rsidRPr="007C1B57">
        <w:rPr>
          <w:rFonts w:eastAsiaTheme="minorEastAsia"/>
          <w:snapToGrid/>
          <w:sz w:val="24"/>
          <w:szCs w:val="24"/>
        </w:rPr>
        <w:t xml:space="preserve"> руб./Гкал </w:t>
      </w:r>
      <w:r w:rsidRPr="007C1B57">
        <w:rPr>
          <w:sz w:val="24"/>
          <w:szCs w:val="24"/>
        </w:rPr>
        <w:t>(</w:t>
      </w:r>
      <w:r>
        <w:rPr>
          <w:sz w:val="24"/>
          <w:szCs w:val="24"/>
        </w:rPr>
        <w:t>НДС не облагается</w:t>
      </w:r>
      <w:r w:rsidRPr="007C1B57">
        <w:rPr>
          <w:sz w:val="24"/>
          <w:szCs w:val="24"/>
        </w:rPr>
        <w:t>)</w:t>
      </w:r>
      <w:r w:rsidRPr="007C1B57">
        <w:rPr>
          <w:rFonts w:eastAsiaTheme="minorEastAsia"/>
          <w:snapToGrid/>
          <w:sz w:val="24"/>
          <w:szCs w:val="24"/>
        </w:rPr>
        <w:t xml:space="preserve">  (рост к декабрю 2016 года – 10</w:t>
      </w:r>
      <w:r>
        <w:rPr>
          <w:rFonts w:eastAsiaTheme="minorEastAsia"/>
          <w:snapToGrid/>
          <w:sz w:val="24"/>
          <w:szCs w:val="24"/>
        </w:rPr>
        <w:t>4</w:t>
      </w:r>
      <w:r w:rsidRPr="007C1B57">
        <w:rPr>
          <w:rFonts w:eastAsiaTheme="minorEastAsia"/>
          <w:snapToGrid/>
          <w:sz w:val="24"/>
          <w:szCs w:val="24"/>
        </w:rPr>
        <w:t>,</w:t>
      </w:r>
      <w:r>
        <w:rPr>
          <w:rFonts w:eastAsiaTheme="minorEastAsia"/>
          <w:snapToGrid/>
          <w:sz w:val="24"/>
          <w:szCs w:val="24"/>
        </w:rPr>
        <w:t>9</w:t>
      </w:r>
      <w:r w:rsidRPr="007C1B57">
        <w:rPr>
          <w:rFonts w:eastAsiaTheme="minorEastAsia"/>
          <w:snapToGrid/>
          <w:sz w:val="24"/>
          <w:szCs w:val="24"/>
        </w:rPr>
        <w:t>%);</w:t>
      </w:r>
    </w:p>
    <w:p w:rsidR="00B768AE" w:rsidRPr="007C1B57" w:rsidRDefault="00B768AE" w:rsidP="00F36CDD">
      <w:pPr>
        <w:pStyle w:val="aa"/>
        <w:ind w:firstLine="709"/>
        <w:contextualSpacing/>
        <w:rPr>
          <w:rFonts w:eastAsiaTheme="minorEastAsia"/>
          <w:snapToGrid/>
          <w:sz w:val="24"/>
          <w:szCs w:val="24"/>
        </w:rPr>
      </w:pPr>
      <w:r w:rsidRPr="007C1B57">
        <w:rPr>
          <w:rFonts w:eastAsiaTheme="minorEastAsia"/>
          <w:snapToGrid/>
          <w:sz w:val="24"/>
          <w:szCs w:val="24"/>
        </w:rPr>
        <w:t xml:space="preserve">- с 01.01.2018 г. – 30.06.2018 г. – </w:t>
      </w:r>
      <w:r>
        <w:rPr>
          <w:rFonts w:eastAsiaTheme="minorEastAsia"/>
          <w:snapToGrid/>
          <w:sz w:val="24"/>
          <w:szCs w:val="24"/>
        </w:rPr>
        <w:t>3587,42</w:t>
      </w:r>
      <w:r w:rsidRPr="007C1B57">
        <w:rPr>
          <w:rFonts w:eastAsiaTheme="minorEastAsia"/>
          <w:snapToGrid/>
          <w:sz w:val="24"/>
          <w:szCs w:val="24"/>
        </w:rPr>
        <w:t xml:space="preserve"> руб./Гкал </w:t>
      </w:r>
      <w:r w:rsidRPr="007C1B57">
        <w:rPr>
          <w:sz w:val="24"/>
          <w:szCs w:val="24"/>
        </w:rPr>
        <w:t>(</w:t>
      </w:r>
      <w:r>
        <w:rPr>
          <w:sz w:val="24"/>
          <w:szCs w:val="24"/>
        </w:rPr>
        <w:t>НДС не облагается</w:t>
      </w:r>
      <w:r w:rsidRPr="007C1B57">
        <w:rPr>
          <w:sz w:val="24"/>
          <w:szCs w:val="24"/>
        </w:rPr>
        <w:t>)</w:t>
      </w:r>
      <w:r w:rsidRPr="007C1B57">
        <w:rPr>
          <w:rFonts w:eastAsiaTheme="minorEastAsia"/>
          <w:snapToGrid/>
          <w:sz w:val="24"/>
          <w:szCs w:val="24"/>
        </w:rPr>
        <w:t>;</w:t>
      </w:r>
    </w:p>
    <w:p w:rsidR="00B768AE" w:rsidRDefault="00B768AE" w:rsidP="00F36CDD">
      <w:pPr>
        <w:pStyle w:val="aa"/>
        <w:ind w:firstLine="709"/>
        <w:contextualSpacing/>
        <w:rPr>
          <w:rFonts w:eastAsiaTheme="minorEastAsia"/>
          <w:snapToGrid/>
          <w:sz w:val="24"/>
          <w:szCs w:val="24"/>
        </w:rPr>
      </w:pPr>
      <w:r w:rsidRPr="007C1B57">
        <w:rPr>
          <w:rFonts w:eastAsiaTheme="minorEastAsia"/>
          <w:snapToGrid/>
          <w:sz w:val="24"/>
          <w:szCs w:val="24"/>
        </w:rPr>
        <w:t xml:space="preserve">- с 01.07.2018 г. – 31.12.2018 г. – </w:t>
      </w:r>
      <w:r>
        <w:rPr>
          <w:rFonts w:eastAsiaTheme="minorEastAsia"/>
          <w:snapToGrid/>
          <w:sz w:val="24"/>
          <w:szCs w:val="24"/>
        </w:rPr>
        <w:t>3725,89 руб./</w:t>
      </w:r>
      <w:r w:rsidRPr="007C1B57">
        <w:rPr>
          <w:rFonts w:eastAsiaTheme="minorEastAsia"/>
          <w:snapToGrid/>
          <w:sz w:val="24"/>
          <w:szCs w:val="24"/>
        </w:rPr>
        <w:t xml:space="preserve">Гкал </w:t>
      </w:r>
      <w:r w:rsidRPr="007C1B57">
        <w:rPr>
          <w:sz w:val="24"/>
          <w:szCs w:val="24"/>
        </w:rPr>
        <w:t>(</w:t>
      </w:r>
      <w:r>
        <w:rPr>
          <w:sz w:val="24"/>
          <w:szCs w:val="24"/>
        </w:rPr>
        <w:t>НДС не облагается</w:t>
      </w:r>
      <w:r w:rsidRPr="007C1B57">
        <w:rPr>
          <w:sz w:val="24"/>
          <w:szCs w:val="24"/>
        </w:rPr>
        <w:t>)</w:t>
      </w:r>
      <w:r w:rsidRPr="007C1B57">
        <w:rPr>
          <w:rFonts w:eastAsiaTheme="minorEastAsia"/>
          <w:snapToGrid/>
          <w:sz w:val="24"/>
          <w:szCs w:val="24"/>
        </w:rPr>
        <w:t xml:space="preserve"> (рост к декабрю 2017 года – 10</w:t>
      </w:r>
      <w:r>
        <w:rPr>
          <w:rFonts w:eastAsiaTheme="minorEastAsia"/>
          <w:snapToGrid/>
          <w:sz w:val="24"/>
          <w:szCs w:val="24"/>
        </w:rPr>
        <w:t>3</w:t>
      </w:r>
      <w:r w:rsidRPr="007C1B57">
        <w:rPr>
          <w:rFonts w:eastAsiaTheme="minorEastAsia"/>
          <w:snapToGrid/>
          <w:sz w:val="24"/>
          <w:szCs w:val="24"/>
        </w:rPr>
        <w:t>,</w:t>
      </w:r>
      <w:r>
        <w:rPr>
          <w:rFonts w:eastAsiaTheme="minorEastAsia"/>
          <w:snapToGrid/>
          <w:sz w:val="24"/>
          <w:szCs w:val="24"/>
        </w:rPr>
        <w:t>9</w:t>
      </w:r>
      <w:r w:rsidRPr="007C1B57">
        <w:rPr>
          <w:rFonts w:eastAsiaTheme="minorEastAsia"/>
          <w:snapToGrid/>
          <w:sz w:val="24"/>
          <w:szCs w:val="24"/>
        </w:rPr>
        <w:t>%).</w:t>
      </w:r>
    </w:p>
    <w:p w:rsidR="00B768AE" w:rsidRPr="007C1B57" w:rsidRDefault="00B768AE" w:rsidP="00F36CDD">
      <w:pPr>
        <w:pStyle w:val="aa"/>
        <w:ind w:firstLine="709"/>
        <w:contextualSpacing/>
        <w:rPr>
          <w:sz w:val="24"/>
          <w:szCs w:val="24"/>
        </w:rPr>
      </w:pPr>
      <w:r w:rsidRPr="007C1B57">
        <w:rPr>
          <w:sz w:val="24"/>
          <w:szCs w:val="24"/>
        </w:rPr>
        <w:t>Все члены Правления, принимавшие участие в рассмотрении вопроса №</w:t>
      </w:r>
      <w:r>
        <w:rPr>
          <w:sz w:val="24"/>
          <w:szCs w:val="24"/>
        </w:rPr>
        <w:t xml:space="preserve">13 </w:t>
      </w:r>
      <w:r w:rsidRPr="007C1B57">
        <w:rPr>
          <w:sz w:val="24"/>
          <w:szCs w:val="24"/>
        </w:rPr>
        <w:t xml:space="preserve">Повестки, предложение уполномоченного по делу </w:t>
      </w:r>
      <w:r>
        <w:rPr>
          <w:sz w:val="24"/>
          <w:szCs w:val="24"/>
        </w:rPr>
        <w:t xml:space="preserve">А.А.Шипулиной </w:t>
      </w:r>
      <w:r w:rsidRPr="007C1B57">
        <w:rPr>
          <w:sz w:val="24"/>
          <w:szCs w:val="24"/>
        </w:rPr>
        <w:t>поддержали единогласно.</w:t>
      </w:r>
    </w:p>
    <w:p w:rsidR="00B768AE" w:rsidRPr="007C1B57" w:rsidRDefault="00B768AE" w:rsidP="00F36CDD">
      <w:pPr>
        <w:pStyle w:val="aa"/>
        <w:ind w:firstLine="709"/>
        <w:contextualSpacing/>
        <w:rPr>
          <w:sz w:val="24"/>
          <w:szCs w:val="24"/>
        </w:rPr>
      </w:pPr>
      <w:r w:rsidRPr="007C1B57">
        <w:rPr>
          <w:sz w:val="24"/>
          <w:szCs w:val="24"/>
        </w:rPr>
        <w:t>Солдатова И.Ю. – Принять предложение уполномоченного по делу.</w:t>
      </w:r>
    </w:p>
    <w:p w:rsidR="00B768AE" w:rsidRPr="007C1B57" w:rsidRDefault="00B768AE" w:rsidP="00F36CDD">
      <w:pPr>
        <w:autoSpaceDE w:val="0"/>
        <w:autoSpaceDN w:val="0"/>
        <w:adjustRightInd w:val="0"/>
        <w:spacing w:after="0" w:line="240" w:lineRule="auto"/>
        <w:contextualSpacing/>
        <w:jc w:val="both"/>
        <w:rPr>
          <w:rFonts w:ascii="Times New Roman" w:hAnsi="Times New Roman" w:cs="Times New Roman"/>
          <w:b/>
          <w:bCs/>
          <w:sz w:val="24"/>
          <w:szCs w:val="24"/>
        </w:rPr>
      </w:pPr>
    </w:p>
    <w:p w:rsidR="00B768AE" w:rsidRPr="007C1B57" w:rsidRDefault="00B768AE" w:rsidP="00F36CDD">
      <w:pPr>
        <w:autoSpaceDE w:val="0"/>
        <w:autoSpaceDN w:val="0"/>
        <w:adjustRightInd w:val="0"/>
        <w:spacing w:after="0" w:line="240" w:lineRule="auto"/>
        <w:contextualSpacing/>
        <w:jc w:val="both"/>
        <w:rPr>
          <w:rFonts w:ascii="Times New Roman" w:hAnsi="Times New Roman" w:cs="Times New Roman"/>
          <w:b/>
          <w:bCs/>
          <w:sz w:val="24"/>
          <w:szCs w:val="24"/>
        </w:rPr>
      </w:pPr>
      <w:r w:rsidRPr="007C1B57">
        <w:rPr>
          <w:rFonts w:ascii="Times New Roman" w:hAnsi="Times New Roman" w:cs="Times New Roman"/>
          <w:b/>
          <w:bCs/>
          <w:sz w:val="24"/>
          <w:szCs w:val="24"/>
        </w:rPr>
        <w:t>РЕШИЛИ:</w:t>
      </w:r>
    </w:p>
    <w:p w:rsidR="00B768AE" w:rsidRPr="006517CE" w:rsidRDefault="00B768AE" w:rsidP="00F36CDD">
      <w:pPr>
        <w:tabs>
          <w:tab w:val="left" w:pos="567"/>
        </w:tabs>
        <w:spacing w:after="0" w:line="240" w:lineRule="auto"/>
        <w:ind w:firstLine="709"/>
        <w:contextualSpacing/>
        <w:jc w:val="both"/>
        <w:rPr>
          <w:rFonts w:ascii="Times New Roman" w:hAnsi="Times New Roman" w:cs="Times New Roman"/>
          <w:sz w:val="24"/>
          <w:szCs w:val="24"/>
        </w:rPr>
      </w:pPr>
      <w:r w:rsidRPr="006517CE">
        <w:rPr>
          <w:rFonts w:ascii="Times New Roman" w:hAnsi="Times New Roman" w:cs="Times New Roman"/>
          <w:sz w:val="24"/>
          <w:szCs w:val="24"/>
        </w:rPr>
        <w:t>1. Установить тарифы на тепловую энергию</w:t>
      </w:r>
      <w:r>
        <w:rPr>
          <w:rFonts w:ascii="Times New Roman" w:hAnsi="Times New Roman" w:cs="Times New Roman"/>
          <w:sz w:val="24"/>
          <w:szCs w:val="24"/>
        </w:rPr>
        <w:t>,</w:t>
      </w:r>
      <w:r w:rsidRPr="006517CE">
        <w:rPr>
          <w:rFonts w:ascii="Times New Roman" w:hAnsi="Times New Roman" w:cs="Times New Roman"/>
          <w:sz w:val="24"/>
          <w:szCs w:val="24"/>
        </w:rPr>
        <w:t xml:space="preserve"> </w:t>
      </w:r>
      <w:r w:rsidRPr="00952197">
        <w:rPr>
          <w:rFonts w:ascii="Times New Roman" w:hAnsi="Times New Roman"/>
          <w:sz w:val="23"/>
          <w:szCs w:val="23"/>
        </w:rPr>
        <w:t xml:space="preserve">поставляемую </w:t>
      </w:r>
      <w:r>
        <w:rPr>
          <w:rFonts w:ascii="Times New Roman" w:hAnsi="Times New Roman"/>
          <w:sz w:val="23"/>
          <w:szCs w:val="23"/>
        </w:rPr>
        <w:t>ООО «УК ЭнергоГарант»</w:t>
      </w:r>
      <w:r w:rsidRPr="00952197">
        <w:rPr>
          <w:rFonts w:ascii="Times New Roman" w:hAnsi="Times New Roman"/>
          <w:sz w:val="23"/>
          <w:szCs w:val="23"/>
        </w:rPr>
        <w:t xml:space="preserve"> потребителям </w:t>
      </w:r>
      <w:r>
        <w:rPr>
          <w:rFonts w:ascii="Times New Roman" w:hAnsi="Times New Roman"/>
          <w:sz w:val="23"/>
          <w:szCs w:val="23"/>
        </w:rPr>
        <w:t xml:space="preserve">п. Космынино муниципального района город Нерехта и Нерехтский район </w:t>
      </w:r>
      <w:r w:rsidRPr="00952197">
        <w:rPr>
          <w:rFonts w:ascii="Times New Roman" w:hAnsi="Times New Roman"/>
          <w:sz w:val="23"/>
          <w:szCs w:val="23"/>
        </w:rPr>
        <w:t>на 2016-2018 годы</w:t>
      </w:r>
      <w:r>
        <w:rPr>
          <w:rFonts w:ascii="Times New Roman" w:hAnsi="Times New Roman" w:cs="Times New Roman"/>
          <w:sz w:val="24"/>
          <w:szCs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559"/>
        <w:gridCol w:w="2410"/>
        <w:gridCol w:w="2410"/>
      </w:tblGrid>
      <w:tr w:rsidR="00B768AE" w:rsidRPr="00063D6D" w:rsidTr="00F20629">
        <w:trPr>
          <w:trHeight w:val="288"/>
        </w:trPr>
        <w:tc>
          <w:tcPr>
            <w:tcW w:w="3227" w:type="dxa"/>
          </w:tcPr>
          <w:p w:rsidR="00B768AE" w:rsidRPr="00063D6D" w:rsidRDefault="00B768AE" w:rsidP="00F36CDD">
            <w:pPr>
              <w:pStyle w:val="1"/>
              <w:spacing w:before="0" w:line="240" w:lineRule="auto"/>
              <w:contextualSpacing/>
              <w:jc w:val="center"/>
              <w:rPr>
                <w:rFonts w:ascii="Times New Roman" w:hAnsi="Times New Roman" w:cs="Times New Roman"/>
                <w:b w:val="0"/>
                <w:color w:val="auto"/>
                <w:sz w:val="20"/>
                <w:szCs w:val="20"/>
              </w:rPr>
            </w:pPr>
            <w:r w:rsidRPr="00063D6D">
              <w:rPr>
                <w:rFonts w:ascii="Times New Roman" w:hAnsi="Times New Roman" w:cs="Times New Roman"/>
                <w:b w:val="0"/>
                <w:color w:val="auto"/>
                <w:sz w:val="20"/>
                <w:szCs w:val="20"/>
              </w:rPr>
              <w:lastRenderedPageBreak/>
              <w:t>Категория потребителей</w:t>
            </w:r>
          </w:p>
        </w:tc>
        <w:tc>
          <w:tcPr>
            <w:tcW w:w="1559" w:type="dxa"/>
          </w:tcPr>
          <w:p w:rsidR="00B768AE" w:rsidRPr="00063D6D" w:rsidRDefault="00B768AE" w:rsidP="00F36CDD">
            <w:pPr>
              <w:pStyle w:val="1"/>
              <w:spacing w:before="0" w:line="240" w:lineRule="auto"/>
              <w:contextualSpacing/>
              <w:jc w:val="center"/>
              <w:rPr>
                <w:rFonts w:ascii="Times New Roman" w:hAnsi="Times New Roman" w:cs="Times New Roman"/>
                <w:b w:val="0"/>
                <w:color w:val="auto"/>
                <w:sz w:val="20"/>
                <w:szCs w:val="20"/>
              </w:rPr>
            </w:pPr>
            <w:r w:rsidRPr="00063D6D">
              <w:rPr>
                <w:rFonts w:ascii="Times New Roman" w:hAnsi="Times New Roman" w:cs="Times New Roman"/>
                <w:b w:val="0"/>
                <w:color w:val="auto"/>
                <w:sz w:val="20"/>
                <w:szCs w:val="20"/>
              </w:rPr>
              <w:t>ед. изм.</w:t>
            </w:r>
          </w:p>
        </w:tc>
        <w:tc>
          <w:tcPr>
            <w:tcW w:w="2410" w:type="dxa"/>
          </w:tcPr>
          <w:p w:rsidR="00B768AE" w:rsidRPr="00063D6D" w:rsidRDefault="00B768AE" w:rsidP="00F36CDD">
            <w:pPr>
              <w:pStyle w:val="1"/>
              <w:spacing w:before="0" w:line="240" w:lineRule="auto"/>
              <w:contextualSpacing/>
              <w:jc w:val="center"/>
              <w:rPr>
                <w:rFonts w:ascii="Times New Roman" w:hAnsi="Times New Roman" w:cs="Times New Roman"/>
                <w:b w:val="0"/>
                <w:color w:val="auto"/>
                <w:sz w:val="20"/>
                <w:szCs w:val="20"/>
              </w:rPr>
            </w:pPr>
            <w:r w:rsidRPr="00063D6D">
              <w:rPr>
                <w:rFonts w:ascii="Times New Roman" w:hAnsi="Times New Roman" w:cs="Times New Roman"/>
                <w:b w:val="0"/>
                <w:color w:val="auto"/>
                <w:sz w:val="20"/>
                <w:szCs w:val="20"/>
              </w:rPr>
              <w:t>Население (с НДС)*</w:t>
            </w:r>
          </w:p>
        </w:tc>
        <w:tc>
          <w:tcPr>
            <w:tcW w:w="2410" w:type="dxa"/>
          </w:tcPr>
          <w:p w:rsidR="00B768AE" w:rsidRPr="00063D6D" w:rsidRDefault="00B768AE" w:rsidP="00F36CDD">
            <w:pPr>
              <w:pStyle w:val="1"/>
              <w:spacing w:before="0" w:line="240" w:lineRule="auto"/>
              <w:contextualSpacing/>
              <w:jc w:val="center"/>
              <w:rPr>
                <w:rFonts w:ascii="Times New Roman" w:hAnsi="Times New Roman" w:cs="Times New Roman"/>
                <w:b w:val="0"/>
                <w:color w:val="auto"/>
                <w:sz w:val="20"/>
                <w:szCs w:val="20"/>
              </w:rPr>
            </w:pPr>
            <w:r w:rsidRPr="00063D6D">
              <w:rPr>
                <w:rFonts w:ascii="Times New Roman" w:hAnsi="Times New Roman" w:cs="Times New Roman"/>
                <w:b w:val="0"/>
                <w:color w:val="auto"/>
                <w:sz w:val="20"/>
                <w:szCs w:val="20"/>
              </w:rPr>
              <w:t>Бюджетные и прочие потребители</w:t>
            </w:r>
          </w:p>
          <w:p w:rsidR="00B768AE" w:rsidRPr="00063D6D" w:rsidRDefault="00B768AE" w:rsidP="00F36CDD">
            <w:pPr>
              <w:pStyle w:val="1"/>
              <w:spacing w:before="0" w:line="240" w:lineRule="auto"/>
              <w:contextualSpacing/>
              <w:jc w:val="center"/>
              <w:rPr>
                <w:rFonts w:ascii="Times New Roman" w:hAnsi="Times New Roman" w:cs="Times New Roman"/>
                <w:b w:val="0"/>
                <w:color w:val="auto"/>
                <w:sz w:val="20"/>
                <w:szCs w:val="20"/>
              </w:rPr>
            </w:pPr>
            <w:r w:rsidRPr="00063D6D">
              <w:rPr>
                <w:rFonts w:ascii="Times New Roman" w:hAnsi="Times New Roman" w:cs="Times New Roman"/>
                <w:b w:val="0"/>
                <w:color w:val="auto"/>
                <w:sz w:val="20"/>
                <w:szCs w:val="20"/>
              </w:rPr>
              <w:t>в горячей воде</w:t>
            </w:r>
          </w:p>
        </w:tc>
      </w:tr>
      <w:tr w:rsidR="00B768AE" w:rsidRPr="00063D6D" w:rsidTr="00F20629">
        <w:trPr>
          <w:trHeight w:val="288"/>
        </w:trPr>
        <w:tc>
          <w:tcPr>
            <w:tcW w:w="3227" w:type="dxa"/>
          </w:tcPr>
          <w:p w:rsidR="00B768AE" w:rsidRPr="00E867E6" w:rsidRDefault="00B768AE" w:rsidP="00F36CDD">
            <w:pPr>
              <w:pStyle w:val="1"/>
              <w:spacing w:before="0" w:line="240" w:lineRule="auto"/>
              <w:contextualSpacing/>
              <w:jc w:val="both"/>
              <w:rPr>
                <w:rFonts w:ascii="Times New Roman" w:hAnsi="Times New Roman" w:cs="Times New Roman"/>
                <w:b w:val="0"/>
                <w:color w:val="auto"/>
                <w:sz w:val="20"/>
                <w:szCs w:val="20"/>
              </w:rPr>
            </w:pPr>
            <w:r w:rsidRPr="00E867E6">
              <w:rPr>
                <w:rFonts w:ascii="Times New Roman" w:hAnsi="Times New Roman" w:cs="Times New Roman"/>
                <w:b w:val="0"/>
                <w:color w:val="auto"/>
                <w:sz w:val="20"/>
                <w:szCs w:val="20"/>
              </w:rPr>
              <w:t>Период</w:t>
            </w:r>
          </w:p>
        </w:tc>
        <w:tc>
          <w:tcPr>
            <w:tcW w:w="1559" w:type="dxa"/>
            <w:vAlign w:val="bottom"/>
          </w:tcPr>
          <w:p w:rsidR="00B768AE" w:rsidRPr="00063D6D" w:rsidRDefault="00B768AE" w:rsidP="00F36CDD">
            <w:pPr>
              <w:spacing w:after="0" w:line="240" w:lineRule="auto"/>
              <w:contextualSpacing/>
              <w:rPr>
                <w:rFonts w:ascii="Times New Roman" w:hAnsi="Times New Roman" w:cs="Times New Roman"/>
                <w:sz w:val="20"/>
                <w:szCs w:val="20"/>
              </w:rPr>
            </w:pPr>
          </w:p>
        </w:tc>
        <w:tc>
          <w:tcPr>
            <w:tcW w:w="2410" w:type="dxa"/>
          </w:tcPr>
          <w:p w:rsidR="00B768AE" w:rsidRPr="00063D6D" w:rsidRDefault="00B768AE" w:rsidP="00F36CDD">
            <w:pPr>
              <w:pStyle w:val="1"/>
              <w:spacing w:before="0" w:line="240" w:lineRule="auto"/>
              <w:contextualSpacing/>
              <w:rPr>
                <w:rFonts w:ascii="Times New Roman" w:hAnsi="Times New Roman" w:cs="Times New Roman"/>
                <w:color w:val="auto"/>
                <w:sz w:val="20"/>
                <w:szCs w:val="20"/>
              </w:rPr>
            </w:pPr>
          </w:p>
        </w:tc>
        <w:tc>
          <w:tcPr>
            <w:tcW w:w="2410" w:type="dxa"/>
          </w:tcPr>
          <w:p w:rsidR="00B768AE" w:rsidRPr="00063D6D" w:rsidRDefault="00B768AE" w:rsidP="00F36CDD">
            <w:pPr>
              <w:pStyle w:val="1"/>
              <w:spacing w:before="0" w:line="240" w:lineRule="auto"/>
              <w:contextualSpacing/>
              <w:rPr>
                <w:rFonts w:ascii="Times New Roman" w:hAnsi="Times New Roman" w:cs="Times New Roman"/>
                <w:color w:val="auto"/>
                <w:sz w:val="20"/>
                <w:szCs w:val="20"/>
              </w:rPr>
            </w:pPr>
          </w:p>
        </w:tc>
      </w:tr>
      <w:tr w:rsidR="00B768AE" w:rsidRPr="00063D6D" w:rsidTr="00F20629">
        <w:trPr>
          <w:trHeight w:val="337"/>
        </w:trPr>
        <w:tc>
          <w:tcPr>
            <w:tcW w:w="3227" w:type="dxa"/>
          </w:tcPr>
          <w:p w:rsidR="00B768AE" w:rsidRPr="00063D6D" w:rsidRDefault="00B768AE" w:rsidP="00F36CDD">
            <w:pPr>
              <w:autoSpaceDE w:val="0"/>
              <w:autoSpaceDN w:val="0"/>
              <w:adjustRightInd w:val="0"/>
              <w:spacing w:after="0" w:line="240" w:lineRule="auto"/>
              <w:contextualSpacing/>
              <w:rPr>
                <w:rFonts w:ascii="Times New Roman" w:hAnsi="Times New Roman" w:cs="Times New Roman"/>
                <w:sz w:val="20"/>
                <w:szCs w:val="20"/>
              </w:rPr>
            </w:pPr>
            <w:r w:rsidRPr="00063D6D">
              <w:rPr>
                <w:rFonts w:ascii="Times New Roman" w:hAnsi="Times New Roman" w:cs="Times New Roman"/>
                <w:sz w:val="20"/>
                <w:szCs w:val="20"/>
              </w:rPr>
              <w:t>с 01.01.2016-30.06.2016</w:t>
            </w:r>
          </w:p>
        </w:tc>
        <w:tc>
          <w:tcPr>
            <w:tcW w:w="1559" w:type="dxa"/>
            <w:vAlign w:val="center"/>
          </w:tcPr>
          <w:p w:rsidR="00B768AE" w:rsidRPr="00E867E6" w:rsidRDefault="00B768AE" w:rsidP="00F36CDD">
            <w:pPr>
              <w:pStyle w:val="1"/>
              <w:spacing w:before="0" w:line="240" w:lineRule="auto"/>
              <w:contextualSpacing/>
              <w:jc w:val="center"/>
              <w:rPr>
                <w:rFonts w:ascii="Times New Roman" w:hAnsi="Times New Roman" w:cs="Times New Roman"/>
                <w:b w:val="0"/>
                <w:color w:val="auto"/>
                <w:sz w:val="20"/>
                <w:szCs w:val="20"/>
              </w:rPr>
            </w:pPr>
            <w:r w:rsidRPr="00E867E6">
              <w:rPr>
                <w:rFonts w:ascii="Times New Roman" w:hAnsi="Times New Roman" w:cs="Times New Roman"/>
                <w:b w:val="0"/>
                <w:color w:val="auto"/>
                <w:sz w:val="20"/>
                <w:szCs w:val="20"/>
              </w:rPr>
              <w:t>руб. /Гкал</w:t>
            </w:r>
          </w:p>
        </w:tc>
        <w:tc>
          <w:tcPr>
            <w:tcW w:w="2410" w:type="dxa"/>
            <w:vAlign w:val="center"/>
          </w:tcPr>
          <w:p w:rsidR="00B768AE" w:rsidRPr="00063D6D" w:rsidRDefault="00B768AE" w:rsidP="00F36CDD">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w:t>
            </w:r>
          </w:p>
        </w:tc>
        <w:tc>
          <w:tcPr>
            <w:tcW w:w="2410" w:type="dxa"/>
            <w:vAlign w:val="center"/>
          </w:tcPr>
          <w:p w:rsidR="00B768AE" w:rsidRPr="00063D6D" w:rsidRDefault="00B768AE" w:rsidP="00F36CDD">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3312,68</w:t>
            </w:r>
          </w:p>
        </w:tc>
      </w:tr>
      <w:tr w:rsidR="00B768AE" w:rsidRPr="00063D6D" w:rsidTr="00F20629">
        <w:trPr>
          <w:trHeight w:val="447"/>
        </w:trPr>
        <w:tc>
          <w:tcPr>
            <w:tcW w:w="3227" w:type="dxa"/>
          </w:tcPr>
          <w:p w:rsidR="00B768AE" w:rsidRPr="00063D6D" w:rsidRDefault="00B768AE" w:rsidP="00F36CDD">
            <w:pPr>
              <w:autoSpaceDE w:val="0"/>
              <w:autoSpaceDN w:val="0"/>
              <w:adjustRightInd w:val="0"/>
              <w:spacing w:after="0" w:line="240" w:lineRule="auto"/>
              <w:contextualSpacing/>
              <w:rPr>
                <w:rFonts w:ascii="Times New Roman" w:hAnsi="Times New Roman" w:cs="Times New Roman"/>
                <w:sz w:val="20"/>
                <w:szCs w:val="20"/>
              </w:rPr>
            </w:pPr>
            <w:r w:rsidRPr="00063D6D">
              <w:rPr>
                <w:rFonts w:ascii="Times New Roman" w:hAnsi="Times New Roman" w:cs="Times New Roman"/>
                <w:sz w:val="20"/>
                <w:szCs w:val="20"/>
              </w:rPr>
              <w:t>с 01.07.2016-31.12.2016</w:t>
            </w:r>
          </w:p>
        </w:tc>
        <w:tc>
          <w:tcPr>
            <w:tcW w:w="1559" w:type="dxa"/>
            <w:vAlign w:val="center"/>
          </w:tcPr>
          <w:p w:rsidR="00B768AE" w:rsidRPr="00E867E6" w:rsidRDefault="00B768AE" w:rsidP="00F36CDD">
            <w:pPr>
              <w:pStyle w:val="1"/>
              <w:spacing w:before="0" w:line="240" w:lineRule="auto"/>
              <w:contextualSpacing/>
              <w:jc w:val="center"/>
              <w:rPr>
                <w:rFonts w:ascii="Times New Roman" w:hAnsi="Times New Roman" w:cs="Times New Roman"/>
                <w:b w:val="0"/>
                <w:color w:val="auto"/>
                <w:sz w:val="20"/>
                <w:szCs w:val="20"/>
              </w:rPr>
            </w:pPr>
            <w:r w:rsidRPr="00E867E6">
              <w:rPr>
                <w:rFonts w:ascii="Times New Roman" w:hAnsi="Times New Roman" w:cs="Times New Roman"/>
                <w:b w:val="0"/>
                <w:color w:val="auto"/>
                <w:sz w:val="20"/>
                <w:szCs w:val="20"/>
              </w:rPr>
              <w:t>руб. /Гкал</w:t>
            </w:r>
          </w:p>
        </w:tc>
        <w:tc>
          <w:tcPr>
            <w:tcW w:w="2410" w:type="dxa"/>
            <w:vAlign w:val="center"/>
          </w:tcPr>
          <w:p w:rsidR="00B768AE" w:rsidRPr="00063D6D" w:rsidRDefault="00B768AE" w:rsidP="00F36CDD">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w:t>
            </w:r>
          </w:p>
        </w:tc>
        <w:tc>
          <w:tcPr>
            <w:tcW w:w="2410" w:type="dxa"/>
            <w:vAlign w:val="center"/>
          </w:tcPr>
          <w:p w:rsidR="00B768AE" w:rsidRPr="00063D6D" w:rsidRDefault="00B768AE" w:rsidP="00F36CDD">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3420,13</w:t>
            </w:r>
          </w:p>
        </w:tc>
      </w:tr>
      <w:tr w:rsidR="00B768AE" w:rsidRPr="00063D6D" w:rsidTr="00F20629">
        <w:trPr>
          <w:trHeight w:val="386"/>
        </w:trPr>
        <w:tc>
          <w:tcPr>
            <w:tcW w:w="3227" w:type="dxa"/>
          </w:tcPr>
          <w:p w:rsidR="00B768AE" w:rsidRPr="00063D6D" w:rsidRDefault="00B768AE" w:rsidP="00F36CDD">
            <w:pPr>
              <w:autoSpaceDE w:val="0"/>
              <w:autoSpaceDN w:val="0"/>
              <w:adjustRightInd w:val="0"/>
              <w:spacing w:after="0" w:line="240" w:lineRule="auto"/>
              <w:contextualSpacing/>
              <w:rPr>
                <w:rFonts w:ascii="Times New Roman" w:hAnsi="Times New Roman" w:cs="Times New Roman"/>
                <w:sz w:val="20"/>
                <w:szCs w:val="20"/>
              </w:rPr>
            </w:pPr>
            <w:r w:rsidRPr="00063D6D">
              <w:rPr>
                <w:rFonts w:ascii="Times New Roman" w:hAnsi="Times New Roman" w:cs="Times New Roman"/>
                <w:sz w:val="20"/>
                <w:szCs w:val="20"/>
              </w:rPr>
              <w:t>с 01.01.2017-30.06.2017</w:t>
            </w:r>
          </w:p>
        </w:tc>
        <w:tc>
          <w:tcPr>
            <w:tcW w:w="1559" w:type="dxa"/>
            <w:vAlign w:val="center"/>
          </w:tcPr>
          <w:p w:rsidR="00B768AE" w:rsidRPr="00E867E6" w:rsidRDefault="00B768AE" w:rsidP="00F36CDD">
            <w:pPr>
              <w:pStyle w:val="1"/>
              <w:spacing w:before="0" w:line="240" w:lineRule="auto"/>
              <w:contextualSpacing/>
              <w:jc w:val="center"/>
              <w:rPr>
                <w:rFonts w:ascii="Times New Roman" w:hAnsi="Times New Roman" w:cs="Times New Roman"/>
                <w:b w:val="0"/>
                <w:color w:val="auto"/>
                <w:sz w:val="20"/>
                <w:szCs w:val="20"/>
              </w:rPr>
            </w:pPr>
            <w:r w:rsidRPr="00E867E6">
              <w:rPr>
                <w:rFonts w:ascii="Times New Roman" w:hAnsi="Times New Roman" w:cs="Times New Roman"/>
                <w:b w:val="0"/>
                <w:color w:val="auto"/>
                <w:sz w:val="20"/>
                <w:szCs w:val="20"/>
              </w:rPr>
              <w:t>руб. /Гкал</w:t>
            </w:r>
          </w:p>
        </w:tc>
        <w:tc>
          <w:tcPr>
            <w:tcW w:w="2410" w:type="dxa"/>
            <w:vAlign w:val="center"/>
          </w:tcPr>
          <w:p w:rsidR="00B768AE" w:rsidRPr="00063D6D" w:rsidRDefault="00B768AE" w:rsidP="00F36CDD">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w:t>
            </w:r>
          </w:p>
        </w:tc>
        <w:tc>
          <w:tcPr>
            <w:tcW w:w="2410" w:type="dxa"/>
            <w:vAlign w:val="center"/>
          </w:tcPr>
          <w:p w:rsidR="00B768AE" w:rsidRPr="00063D6D" w:rsidRDefault="00B768AE" w:rsidP="00F36CDD">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3420,13</w:t>
            </w:r>
          </w:p>
        </w:tc>
      </w:tr>
      <w:tr w:rsidR="00B768AE" w:rsidRPr="00063D6D" w:rsidTr="00F20629">
        <w:trPr>
          <w:trHeight w:val="351"/>
        </w:trPr>
        <w:tc>
          <w:tcPr>
            <w:tcW w:w="3227" w:type="dxa"/>
          </w:tcPr>
          <w:p w:rsidR="00B768AE" w:rsidRPr="00063D6D" w:rsidRDefault="00B768AE" w:rsidP="00F36CDD">
            <w:pPr>
              <w:autoSpaceDE w:val="0"/>
              <w:autoSpaceDN w:val="0"/>
              <w:adjustRightInd w:val="0"/>
              <w:spacing w:after="0" w:line="240" w:lineRule="auto"/>
              <w:contextualSpacing/>
              <w:rPr>
                <w:rFonts w:ascii="Times New Roman" w:hAnsi="Times New Roman" w:cs="Times New Roman"/>
                <w:sz w:val="20"/>
                <w:szCs w:val="20"/>
              </w:rPr>
            </w:pPr>
            <w:r w:rsidRPr="00063D6D">
              <w:rPr>
                <w:rFonts w:ascii="Times New Roman" w:hAnsi="Times New Roman" w:cs="Times New Roman"/>
                <w:sz w:val="20"/>
                <w:szCs w:val="20"/>
              </w:rPr>
              <w:t>с 01.07.2017-31.12.2017</w:t>
            </w:r>
          </w:p>
        </w:tc>
        <w:tc>
          <w:tcPr>
            <w:tcW w:w="1559" w:type="dxa"/>
            <w:vAlign w:val="center"/>
          </w:tcPr>
          <w:p w:rsidR="00B768AE" w:rsidRPr="00E867E6" w:rsidRDefault="00B768AE" w:rsidP="00F36CDD">
            <w:pPr>
              <w:pStyle w:val="1"/>
              <w:spacing w:before="0" w:line="240" w:lineRule="auto"/>
              <w:contextualSpacing/>
              <w:jc w:val="center"/>
              <w:rPr>
                <w:rFonts w:ascii="Times New Roman" w:hAnsi="Times New Roman" w:cs="Times New Roman"/>
                <w:b w:val="0"/>
                <w:color w:val="auto"/>
                <w:sz w:val="20"/>
                <w:szCs w:val="20"/>
              </w:rPr>
            </w:pPr>
            <w:r w:rsidRPr="00E867E6">
              <w:rPr>
                <w:rFonts w:ascii="Times New Roman" w:hAnsi="Times New Roman" w:cs="Times New Roman"/>
                <w:b w:val="0"/>
                <w:color w:val="auto"/>
                <w:sz w:val="20"/>
                <w:szCs w:val="20"/>
              </w:rPr>
              <w:t>руб. /Гкал</w:t>
            </w:r>
          </w:p>
        </w:tc>
        <w:tc>
          <w:tcPr>
            <w:tcW w:w="2410" w:type="dxa"/>
            <w:vAlign w:val="center"/>
          </w:tcPr>
          <w:p w:rsidR="00B768AE" w:rsidRPr="00063D6D" w:rsidRDefault="00B768AE" w:rsidP="00F36CDD">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w:t>
            </w:r>
          </w:p>
        </w:tc>
        <w:tc>
          <w:tcPr>
            <w:tcW w:w="2410" w:type="dxa"/>
            <w:vAlign w:val="center"/>
          </w:tcPr>
          <w:p w:rsidR="00B768AE" w:rsidRPr="00063D6D" w:rsidRDefault="00B768AE" w:rsidP="00F36CDD">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3587,42</w:t>
            </w:r>
          </w:p>
        </w:tc>
      </w:tr>
      <w:tr w:rsidR="00B768AE" w:rsidRPr="00063D6D" w:rsidTr="00F20629">
        <w:trPr>
          <w:trHeight w:val="317"/>
        </w:trPr>
        <w:tc>
          <w:tcPr>
            <w:tcW w:w="3227" w:type="dxa"/>
          </w:tcPr>
          <w:p w:rsidR="00B768AE" w:rsidRPr="00063D6D" w:rsidRDefault="00B768AE" w:rsidP="00F36CDD">
            <w:pPr>
              <w:autoSpaceDE w:val="0"/>
              <w:autoSpaceDN w:val="0"/>
              <w:adjustRightInd w:val="0"/>
              <w:spacing w:after="0" w:line="240" w:lineRule="auto"/>
              <w:contextualSpacing/>
              <w:rPr>
                <w:rFonts w:ascii="Times New Roman" w:hAnsi="Times New Roman" w:cs="Times New Roman"/>
                <w:sz w:val="20"/>
                <w:szCs w:val="20"/>
              </w:rPr>
            </w:pPr>
            <w:r w:rsidRPr="00063D6D">
              <w:rPr>
                <w:rFonts w:ascii="Times New Roman" w:hAnsi="Times New Roman" w:cs="Times New Roman"/>
                <w:sz w:val="20"/>
                <w:szCs w:val="20"/>
              </w:rPr>
              <w:t>с 01.01.2018-30.06.2018</w:t>
            </w:r>
          </w:p>
        </w:tc>
        <w:tc>
          <w:tcPr>
            <w:tcW w:w="1559" w:type="dxa"/>
            <w:vAlign w:val="center"/>
          </w:tcPr>
          <w:p w:rsidR="00B768AE" w:rsidRPr="00E867E6" w:rsidRDefault="00B768AE" w:rsidP="00F36CDD">
            <w:pPr>
              <w:pStyle w:val="1"/>
              <w:spacing w:before="0" w:line="240" w:lineRule="auto"/>
              <w:contextualSpacing/>
              <w:jc w:val="center"/>
              <w:rPr>
                <w:rFonts w:ascii="Times New Roman" w:hAnsi="Times New Roman" w:cs="Times New Roman"/>
                <w:b w:val="0"/>
                <w:color w:val="auto"/>
                <w:sz w:val="20"/>
                <w:szCs w:val="20"/>
              </w:rPr>
            </w:pPr>
            <w:r w:rsidRPr="00E867E6">
              <w:rPr>
                <w:rFonts w:ascii="Times New Roman" w:hAnsi="Times New Roman" w:cs="Times New Roman"/>
                <w:b w:val="0"/>
                <w:color w:val="auto"/>
                <w:sz w:val="20"/>
                <w:szCs w:val="20"/>
              </w:rPr>
              <w:t>руб. /Гкал</w:t>
            </w:r>
          </w:p>
        </w:tc>
        <w:tc>
          <w:tcPr>
            <w:tcW w:w="2410" w:type="dxa"/>
            <w:vAlign w:val="center"/>
          </w:tcPr>
          <w:p w:rsidR="00B768AE" w:rsidRPr="00063D6D" w:rsidRDefault="00B768AE" w:rsidP="00F36CDD">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w:t>
            </w:r>
          </w:p>
        </w:tc>
        <w:tc>
          <w:tcPr>
            <w:tcW w:w="2410" w:type="dxa"/>
            <w:vAlign w:val="center"/>
          </w:tcPr>
          <w:p w:rsidR="00B768AE" w:rsidRPr="00063D6D" w:rsidRDefault="00B768AE" w:rsidP="00F36CDD">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3587,42</w:t>
            </w:r>
          </w:p>
        </w:tc>
      </w:tr>
      <w:tr w:rsidR="00B768AE" w:rsidRPr="00063D6D" w:rsidTr="00F20629">
        <w:trPr>
          <w:trHeight w:val="270"/>
        </w:trPr>
        <w:tc>
          <w:tcPr>
            <w:tcW w:w="3227" w:type="dxa"/>
          </w:tcPr>
          <w:p w:rsidR="00B768AE" w:rsidRPr="00063D6D" w:rsidRDefault="00B768AE" w:rsidP="00F36CDD">
            <w:pPr>
              <w:autoSpaceDE w:val="0"/>
              <w:autoSpaceDN w:val="0"/>
              <w:adjustRightInd w:val="0"/>
              <w:spacing w:after="0" w:line="240" w:lineRule="auto"/>
              <w:contextualSpacing/>
              <w:rPr>
                <w:rFonts w:ascii="Times New Roman" w:hAnsi="Times New Roman" w:cs="Times New Roman"/>
                <w:sz w:val="20"/>
                <w:szCs w:val="20"/>
              </w:rPr>
            </w:pPr>
            <w:r w:rsidRPr="00063D6D">
              <w:rPr>
                <w:rFonts w:ascii="Times New Roman" w:hAnsi="Times New Roman" w:cs="Times New Roman"/>
                <w:sz w:val="20"/>
                <w:szCs w:val="20"/>
              </w:rPr>
              <w:t>с 01.07.2018-31.12.2018</w:t>
            </w:r>
          </w:p>
        </w:tc>
        <w:tc>
          <w:tcPr>
            <w:tcW w:w="1559" w:type="dxa"/>
            <w:vAlign w:val="center"/>
          </w:tcPr>
          <w:p w:rsidR="00B768AE" w:rsidRPr="00E867E6" w:rsidRDefault="00B768AE" w:rsidP="00F36CDD">
            <w:pPr>
              <w:pStyle w:val="1"/>
              <w:spacing w:before="0" w:line="240" w:lineRule="auto"/>
              <w:contextualSpacing/>
              <w:jc w:val="center"/>
              <w:rPr>
                <w:rFonts w:ascii="Times New Roman" w:hAnsi="Times New Roman" w:cs="Times New Roman"/>
                <w:b w:val="0"/>
                <w:color w:val="auto"/>
                <w:sz w:val="20"/>
                <w:szCs w:val="20"/>
              </w:rPr>
            </w:pPr>
            <w:r w:rsidRPr="00E867E6">
              <w:rPr>
                <w:rFonts w:ascii="Times New Roman" w:hAnsi="Times New Roman" w:cs="Times New Roman"/>
                <w:b w:val="0"/>
                <w:color w:val="auto"/>
                <w:sz w:val="20"/>
                <w:szCs w:val="20"/>
              </w:rPr>
              <w:t>руб. /Гкал</w:t>
            </w:r>
          </w:p>
        </w:tc>
        <w:tc>
          <w:tcPr>
            <w:tcW w:w="2410" w:type="dxa"/>
            <w:vAlign w:val="center"/>
          </w:tcPr>
          <w:p w:rsidR="00B768AE" w:rsidRPr="00063D6D" w:rsidRDefault="00B768AE" w:rsidP="00F36CDD">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w:t>
            </w:r>
          </w:p>
        </w:tc>
        <w:tc>
          <w:tcPr>
            <w:tcW w:w="2410" w:type="dxa"/>
            <w:vAlign w:val="center"/>
          </w:tcPr>
          <w:p w:rsidR="00B768AE" w:rsidRPr="00063D6D" w:rsidRDefault="00B768AE" w:rsidP="00F36CDD">
            <w:pPr>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3725,89</w:t>
            </w:r>
          </w:p>
        </w:tc>
      </w:tr>
    </w:tbl>
    <w:p w:rsidR="00B768AE" w:rsidRDefault="00B768AE" w:rsidP="00F36CDD">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517CE">
        <w:rPr>
          <w:rFonts w:ascii="Times New Roman" w:hAnsi="Times New Roman" w:cs="Times New Roman"/>
          <w:sz w:val="24"/>
          <w:szCs w:val="24"/>
        </w:rPr>
        <w:t xml:space="preserve">Тарифы на тепловую энергию, </w:t>
      </w:r>
      <w:r w:rsidRPr="007C1B57">
        <w:rPr>
          <w:rFonts w:ascii="Times New Roman" w:hAnsi="Times New Roman" w:cs="Times New Roman"/>
          <w:sz w:val="24"/>
          <w:szCs w:val="24"/>
        </w:rPr>
        <w:t xml:space="preserve">поставляемую </w:t>
      </w:r>
      <w:r>
        <w:rPr>
          <w:rFonts w:ascii="Times New Roman" w:hAnsi="Times New Roman"/>
          <w:sz w:val="23"/>
          <w:szCs w:val="23"/>
        </w:rPr>
        <w:t>ООО «УК ЭнергоГарант»</w:t>
      </w:r>
      <w:r w:rsidRPr="00952197">
        <w:rPr>
          <w:rFonts w:ascii="Times New Roman" w:hAnsi="Times New Roman"/>
          <w:sz w:val="23"/>
          <w:szCs w:val="23"/>
        </w:rPr>
        <w:t xml:space="preserve">  </w:t>
      </w:r>
      <w:r w:rsidRPr="007C1B57">
        <w:rPr>
          <w:rFonts w:ascii="Times New Roman" w:hAnsi="Times New Roman" w:cs="Times New Roman"/>
          <w:sz w:val="24"/>
          <w:szCs w:val="24"/>
        </w:rPr>
        <w:t xml:space="preserve"> потребителям</w:t>
      </w:r>
      <w:r w:rsidRPr="006517CE">
        <w:rPr>
          <w:rFonts w:ascii="Times New Roman" w:hAnsi="Times New Roman" w:cs="Times New Roman"/>
          <w:sz w:val="24"/>
          <w:szCs w:val="24"/>
        </w:rPr>
        <w:t>, налогом</w:t>
      </w:r>
      <w:r w:rsidRPr="006517CE">
        <w:rPr>
          <w:rFonts w:ascii="Times New Roman" w:hAnsi="Times New Roman" w:cs="Times New Roman"/>
          <w:color w:val="000099"/>
          <w:sz w:val="24"/>
          <w:szCs w:val="24"/>
        </w:rPr>
        <w:t xml:space="preserve"> </w:t>
      </w:r>
      <w:r w:rsidRPr="006517CE">
        <w:rPr>
          <w:rFonts w:ascii="Times New Roman" w:hAnsi="Times New Roman" w:cs="Times New Roman"/>
          <w:sz w:val="24"/>
          <w:szCs w:val="24"/>
        </w:rPr>
        <w:t>на добавленную стоимость не облагается в соответствии с главой 26.2 части второй Налогового кодекса Российской Федерации.</w:t>
      </w:r>
    </w:p>
    <w:p w:rsidR="00B768AE" w:rsidRPr="00905EB6" w:rsidRDefault="00B768AE" w:rsidP="00F36CDD">
      <w:pPr>
        <w:spacing w:after="0" w:line="240" w:lineRule="auto"/>
        <w:ind w:firstLine="720"/>
        <w:contextualSpacing/>
        <w:jc w:val="both"/>
        <w:rPr>
          <w:rFonts w:ascii="Times New Roman" w:hAnsi="Times New Roman"/>
          <w:sz w:val="23"/>
          <w:szCs w:val="23"/>
        </w:rPr>
      </w:pPr>
      <w:r w:rsidRPr="00905EB6">
        <w:rPr>
          <w:rFonts w:ascii="Times New Roman" w:hAnsi="Times New Roman"/>
          <w:sz w:val="23"/>
          <w:szCs w:val="23"/>
        </w:rPr>
        <w:t>2. Установить долгосрочные параметры регулирования ООО «УК ЭнергоГарант» на 2016-2018 годы с использованием метода индексации установленных тарифов:</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9"/>
        <w:gridCol w:w="1219"/>
        <w:gridCol w:w="1220"/>
        <w:gridCol w:w="1218"/>
        <w:gridCol w:w="1218"/>
        <w:gridCol w:w="1219"/>
        <w:gridCol w:w="1218"/>
        <w:gridCol w:w="1219"/>
      </w:tblGrid>
      <w:tr w:rsidR="00B768AE" w:rsidTr="00F20629">
        <w:tc>
          <w:tcPr>
            <w:tcW w:w="1219" w:type="dxa"/>
            <w:tcBorders>
              <w:top w:val="single" w:sz="4" w:space="0" w:color="000000"/>
              <w:left w:val="single" w:sz="4" w:space="0" w:color="000000"/>
              <w:bottom w:val="single" w:sz="4" w:space="0" w:color="000000"/>
              <w:right w:val="single" w:sz="4" w:space="0" w:color="000000"/>
            </w:tcBorders>
            <w:hideMark/>
          </w:tcPr>
          <w:p w:rsidR="00B768AE" w:rsidRDefault="00B768AE" w:rsidP="00F36CDD">
            <w:pPr>
              <w:spacing w:after="0" w:line="240" w:lineRule="auto"/>
              <w:contextualSpacing/>
              <w:jc w:val="both"/>
              <w:rPr>
                <w:rFonts w:ascii="Times New Roman" w:hAnsi="Times New Roman"/>
                <w:sz w:val="20"/>
                <w:szCs w:val="20"/>
              </w:rPr>
            </w:pPr>
            <w:r>
              <w:rPr>
                <w:rFonts w:ascii="Times New Roman" w:hAnsi="Times New Roman"/>
                <w:sz w:val="20"/>
                <w:szCs w:val="20"/>
              </w:rPr>
              <w:t>Период</w:t>
            </w:r>
          </w:p>
        </w:tc>
        <w:tc>
          <w:tcPr>
            <w:tcW w:w="1219" w:type="dxa"/>
            <w:tcBorders>
              <w:top w:val="single" w:sz="4" w:space="0" w:color="000000"/>
              <w:left w:val="single" w:sz="4" w:space="0" w:color="000000"/>
              <w:bottom w:val="single" w:sz="4" w:space="0" w:color="000000"/>
              <w:right w:val="single" w:sz="4" w:space="0" w:color="000000"/>
            </w:tcBorders>
            <w:hideMark/>
          </w:tcPr>
          <w:p w:rsidR="00B768AE" w:rsidRDefault="00B768AE" w:rsidP="00F36CDD">
            <w:pPr>
              <w:spacing w:after="0" w:line="240" w:lineRule="auto"/>
              <w:contextualSpacing/>
              <w:jc w:val="both"/>
              <w:rPr>
                <w:rFonts w:ascii="Times New Roman" w:hAnsi="Times New Roman"/>
                <w:sz w:val="20"/>
                <w:szCs w:val="20"/>
              </w:rPr>
            </w:pPr>
            <w:r>
              <w:rPr>
                <w:rFonts w:ascii="Times New Roman" w:hAnsi="Times New Roman"/>
                <w:sz w:val="20"/>
                <w:szCs w:val="20"/>
              </w:rPr>
              <w:t>Базовый уровень операционных расходов, тыс. руб.</w:t>
            </w:r>
          </w:p>
        </w:tc>
        <w:tc>
          <w:tcPr>
            <w:tcW w:w="1220" w:type="dxa"/>
            <w:tcBorders>
              <w:top w:val="single" w:sz="4" w:space="0" w:color="000000"/>
              <w:left w:val="single" w:sz="4" w:space="0" w:color="000000"/>
              <w:bottom w:val="single" w:sz="4" w:space="0" w:color="000000"/>
              <w:right w:val="single" w:sz="4" w:space="0" w:color="000000"/>
            </w:tcBorders>
            <w:hideMark/>
          </w:tcPr>
          <w:p w:rsidR="00B768AE" w:rsidRDefault="00B768AE" w:rsidP="00F36CDD">
            <w:pPr>
              <w:spacing w:after="0" w:line="240" w:lineRule="auto"/>
              <w:contextualSpacing/>
              <w:jc w:val="both"/>
              <w:rPr>
                <w:rFonts w:ascii="Times New Roman" w:hAnsi="Times New Roman"/>
                <w:sz w:val="20"/>
                <w:szCs w:val="20"/>
              </w:rPr>
            </w:pPr>
            <w:r>
              <w:rPr>
                <w:rFonts w:ascii="Times New Roman" w:hAnsi="Times New Roman"/>
                <w:sz w:val="20"/>
                <w:szCs w:val="20"/>
              </w:rPr>
              <w:t>Индекс эффективности операционных расходов, %</w:t>
            </w:r>
          </w:p>
        </w:tc>
        <w:tc>
          <w:tcPr>
            <w:tcW w:w="1218" w:type="dxa"/>
            <w:tcBorders>
              <w:top w:val="single" w:sz="4" w:space="0" w:color="000000"/>
              <w:left w:val="single" w:sz="4" w:space="0" w:color="000000"/>
              <w:bottom w:val="single" w:sz="4" w:space="0" w:color="000000"/>
              <w:right w:val="single" w:sz="4" w:space="0" w:color="000000"/>
            </w:tcBorders>
            <w:hideMark/>
          </w:tcPr>
          <w:p w:rsidR="00B768AE" w:rsidRDefault="00B768AE" w:rsidP="00F36CDD">
            <w:pPr>
              <w:spacing w:after="0" w:line="240" w:lineRule="auto"/>
              <w:contextualSpacing/>
              <w:jc w:val="both"/>
              <w:rPr>
                <w:rFonts w:ascii="Times New Roman" w:hAnsi="Times New Roman"/>
                <w:sz w:val="20"/>
                <w:szCs w:val="20"/>
              </w:rPr>
            </w:pPr>
            <w:r>
              <w:rPr>
                <w:rFonts w:ascii="Times New Roman" w:hAnsi="Times New Roman"/>
                <w:sz w:val="20"/>
                <w:szCs w:val="20"/>
              </w:rPr>
              <w:t>Нормативный уровень прибыли, %</w:t>
            </w:r>
          </w:p>
        </w:tc>
        <w:tc>
          <w:tcPr>
            <w:tcW w:w="1218" w:type="dxa"/>
            <w:tcBorders>
              <w:top w:val="single" w:sz="4" w:space="0" w:color="000000"/>
              <w:left w:val="single" w:sz="4" w:space="0" w:color="000000"/>
              <w:bottom w:val="single" w:sz="4" w:space="0" w:color="000000"/>
              <w:right w:val="single" w:sz="4" w:space="0" w:color="000000"/>
            </w:tcBorders>
            <w:hideMark/>
          </w:tcPr>
          <w:p w:rsidR="00B768AE" w:rsidRDefault="00B768AE" w:rsidP="00F36CDD">
            <w:pPr>
              <w:spacing w:after="0" w:line="240" w:lineRule="auto"/>
              <w:contextualSpacing/>
              <w:jc w:val="both"/>
              <w:rPr>
                <w:rFonts w:ascii="Times New Roman" w:hAnsi="Times New Roman"/>
                <w:sz w:val="20"/>
                <w:szCs w:val="20"/>
              </w:rPr>
            </w:pPr>
            <w:r>
              <w:rPr>
                <w:rFonts w:ascii="Times New Roman" w:hAnsi="Times New Roman"/>
                <w:sz w:val="20"/>
                <w:szCs w:val="20"/>
              </w:rPr>
              <w:t>Уровень надежности теплоснабжения</w:t>
            </w:r>
          </w:p>
        </w:tc>
        <w:tc>
          <w:tcPr>
            <w:tcW w:w="1219" w:type="dxa"/>
            <w:tcBorders>
              <w:top w:val="single" w:sz="4" w:space="0" w:color="000000"/>
              <w:left w:val="single" w:sz="4" w:space="0" w:color="000000"/>
              <w:bottom w:val="single" w:sz="4" w:space="0" w:color="000000"/>
              <w:right w:val="single" w:sz="4" w:space="0" w:color="000000"/>
            </w:tcBorders>
            <w:hideMark/>
          </w:tcPr>
          <w:p w:rsidR="00B768AE" w:rsidRDefault="00B768AE" w:rsidP="00F36CDD">
            <w:pPr>
              <w:autoSpaceDE w:val="0"/>
              <w:autoSpaceDN w:val="0"/>
              <w:adjustRightInd w:val="0"/>
              <w:spacing w:after="0" w:line="240" w:lineRule="auto"/>
              <w:contextualSpacing/>
              <w:jc w:val="both"/>
              <w:rPr>
                <w:rFonts w:ascii="Times New Roman" w:eastAsia="Times New Roman" w:hAnsi="Times New Roman" w:cs="Times New Roman"/>
                <w:sz w:val="20"/>
                <w:szCs w:val="20"/>
              </w:rPr>
            </w:pPr>
            <w:r>
              <w:rPr>
                <w:rFonts w:ascii="Times New Roman" w:hAnsi="Times New Roman"/>
                <w:sz w:val="20"/>
                <w:szCs w:val="20"/>
              </w:rPr>
              <w:t xml:space="preserve">Показатели </w:t>
            </w:r>
          </w:p>
          <w:p w:rsidR="00B768AE" w:rsidRDefault="00B768AE" w:rsidP="00F36CDD">
            <w:pPr>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энергосбе- </w:t>
            </w:r>
          </w:p>
          <w:p w:rsidR="00B768AE" w:rsidRDefault="00B768AE" w:rsidP="00F36CDD">
            <w:pPr>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режения    </w:t>
            </w:r>
          </w:p>
          <w:p w:rsidR="00B768AE" w:rsidRDefault="00B768AE" w:rsidP="00F36CDD">
            <w:pPr>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энергети-  </w:t>
            </w:r>
          </w:p>
          <w:p w:rsidR="00B768AE" w:rsidRDefault="00B768AE" w:rsidP="00F36CDD">
            <w:pPr>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ческой     </w:t>
            </w:r>
          </w:p>
          <w:p w:rsidR="00B768AE" w:rsidRDefault="00B768AE" w:rsidP="00F36CDD">
            <w:pPr>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эффектив-  </w:t>
            </w:r>
          </w:p>
          <w:p w:rsidR="00B768AE" w:rsidRDefault="00B768AE" w:rsidP="00F36CDD">
            <w:pPr>
              <w:spacing w:after="0" w:line="240" w:lineRule="auto"/>
              <w:contextualSpacing/>
              <w:jc w:val="both"/>
              <w:rPr>
                <w:rFonts w:ascii="Times New Roman" w:hAnsi="Times New Roman"/>
                <w:sz w:val="20"/>
                <w:szCs w:val="20"/>
              </w:rPr>
            </w:pPr>
            <w:r>
              <w:rPr>
                <w:rFonts w:ascii="Times New Roman" w:hAnsi="Times New Roman"/>
                <w:sz w:val="20"/>
                <w:szCs w:val="20"/>
              </w:rPr>
              <w:t>ности</w:t>
            </w:r>
          </w:p>
        </w:tc>
        <w:tc>
          <w:tcPr>
            <w:tcW w:w="1218" w:type="dxa"/>
            <w:tcBorders>
              <w:top w:val="single" w:sz="4" w:space="0" w:color="000000"/>
              <w:left w:val="single" w:sz="4" w:space="0" w:color="000000"/>
              <w:bottom w:val="single" w:sz="4" w:space="0" w:color="000000"/>
              <w:right w:val="single" w:sz="4" w:space="0" w:color="000000"/>
            </w:tcBorders>
            <w:hideMark/>
          </w:tcPr>
          <w:p w:rsidR="00B768AE" w:rsidRDefault="00B768AE" w:rsidP="00F36CDD">
            <w:pPr>
              <w:autoSpaceDE w:val="0"/>
              <w:autoSpaceDN w:val="0"/>
              <w:adjustRightInd w:val="0"/>
              <w:spacing w:after="0" w:line="240" w:lineRule="auto"/>
              <w:contextualSpacing/>
              <w:jc w:val="both"/>
              <w:rPr>
                <w:rFonts w:ascii="Times New Roman" w:eastAsia="Times New Roman" w:hAnsi="Times New Roman" w:cs="Times New Roman"/>
                <w:sz w:val="20"/>
                <w:szCs w:val="20"/>
              </w:rPr>
            </w:pPr>
            <w:r>
              <w:rPr>
                <w:rFonts w:ascii="Times New Roman" w:hAnsi="Times New Roman"/>
                <w:sz w:val="20"/>
                <w:szCs w:val="20"/>
              </w:rPr>
              <w:t xml:space="preserve">Реализация </w:t>
            </w:r>
          </w:p>
          <w:p w:rsidR="00B768AE" w:rsidRDefault="00B768AE" w:rsidP="00F36CDD">
            <w:pPr>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программ в </w:t>
            </w:r>
          </w:p>
          <w:p w:rsidR="00B768AE" w:rsidRDefault="00B768AE" w:rsidP="00F36CDD">
            <w:pPr>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области    </w:t>
            </w:r>
          </w:p>
          <w:p w:rsidR="00B768AE" w:rsidRDefault="00B768AE" w:rsidP="00F36CDD">
            <w:pPr>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энергосбе- </w:t>
            </w:r>
          </w:p>
          <w:p w:rsidR="00B768AE" w:rsidRDefault="00B768AE" w:rsidP="00F36CDD">
            <w:pPr>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режения и  </w:t>
            </w:r>
          </w:p>
          <w:p w:rsidR="00B768AE" w:rsidRDefault="00B768AE" w:rsidP="00F36CDD">
            <w:pPr>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повышения  </w:t>
            </w:r>
          </w:p>
          <w:p w:rsidR="00B768AE" w:rsidRDefault="00B768AE" w:rsidP="00F36CDD">
            <w:pPr>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энергети-  </w:t>
            </w:r>
          </w:p>
          <w:p w:rsidR="00B768AE" w:rsidRDefault="00B768AE" w:rsidP="00F36CDD">
            <w:pPr>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ческой     </w:t>
            </w:r>
          </w:p>
          <w:p w:rsidR="00B768AE" w:rsidRDefault="00B768AE" w:rsidP="00F36CDD">
            <w:pPr>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эффектив-  </w:t>
            </w:r>
          </w:p>
          <w:p w:rsidR="00B768AE" w:rsidRDefault="00B768AE" w:rsidP="00F36CDD">
            <w:pPr>
              <w:spacing w:after="0" w:line="240" w:lineRule="auto"/>
              <w:contextualSpacing/>
              <w:jc w:val="both"/>
              <w:rPr>
                <w:rFonts w:ascii="Times New Roman" w:hAnsi="Times New Roman"/>
                <w:sz w:val="20"/>
                <w:szCs w:val="20"/>
              </w:rPr>
            </w:pPr>
            <w:r>
              <w:rPr>
                <w:rFonts w:ascii="Times New Roman" w:hAnsi="Times New Roman"/>
                <w:sz w:val="20"/>
                <w:szCs w:val="20"/>
              </w:rPr>
              <w:t>ности</w:t>
            </w:r>
          </w:p>
        </w:tc>
        <w:tc>
          <w:tcPr>
            <w:tcW w:w="1219" w:type="dxa"/>
            <w:tcBorders>
              <w:top w:val="single" w:sz="4" w:space="0" w:color="000000"/>
              <w:left w:val="single" w:sz="4" w:space="0" w:color="000000"/>
              <w:bottom w:val="single" w:sz="4" w:space="0" w:color="000000"/>
              <w:right w:val="single" w:sz="4" w:space="0" w:color="000000"/>
            </w:tcBorders>
          </w:tcPr>
          <w:p w:rsidR="00B768AE" w:rsidRDefault="00B768AE" w:rsidP="00F36CDD">
            <w:pPr>
              <w:autoSpaceDE w:val="0"/>
              <w:autoSpaceDN w:val="0"/>
              <w:adjustRightInd w:val="0"/>
              <w:spacing w:after="0" w:line="240" w:lineRule="auto"/>
              <w:contextualSpacing/>
              <w:jc w:val="both"/>
              <w:rPr>
                <w:rFonts w:ascii="Times New Roman" w:eastAsia="Times New Roman" w:hAnsi="Times New Roman" w:cs="Times New Roman"/>
                <w:sz w:val="20"/>
                <w:szCs w:val="20"/>
              </w:rPr>
            </w:pPr>
            <w:r>
              <w:rPr>
                <w:rFonts w:ascii="Times New Roman" w:hAnsi="Times New Roman"/>
                <w:sz w:val="20"/>
                <w:szCs w:val="20"/>
              </w:rPr>
              <w:t xml:space="preserve"> Динамика </w:t>
            </w:r>
          </w:p>
          <w:p w:rsidR="00B768AE" w:rsidRDefault="00B768AE" w:rsidP="00F36CDD">
            <w:pPr>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изменения </w:t>
            </w:r>
          </w:p>
          <w:p w:rsidR="00B768AE" w:rsidRDefault="00B768AE" w:rsidP="00F36CDD">
            <w:pPr>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 расходов </w:t>
            </w:r>
          </w:p>
          <w:p w:rsidR="00B768AE" w:rsidRDefault="00B768AE" w:rsidP="00F36CDD">
            <w:pPr>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    на    </w:t>
            </w:r>
          </w:p>
          <w:p w:rsidR="00B768AE" w:rsidRDefault="00B768AE" w:rsidP="00F36CDD">
            <w:pPr>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 топливо  </w:t>
            </w:r>
          </w:p>
          <w:p w:rsidR="00B768AE" w:rsidRDefault="00B768AE" w:rsidP="00F36CDD">
            <w:pPr>
              <w:autoSpaceDE w:val="0"/>
              <w:autoSpaceDN w:val="0"/>
              <w:adjustRightInd w:val="0"/>
              <w:spacing w:after="0" w:line="240" w:lineRule="auto"/>
              <w:contextualSpacing/>
              <w:jc w:val="both"/>
              <w:rPr>
                <w:rFonts w:ascii="Times New Roman" w:hAnsi="Times New Roman"/>
                <w:sz w:val="20"/>
                <w:szCs w:val="20"/>
              </w:rPr>
            </w:pPr>
          </w:p>
        </w:tc>
      </w:tr>
      <w:tr w:rsidR="00B768AE" w:rsidTr="00F20629">
        <w:tc>
          <w:tcPr>
            <w:tcW w:w="1219" w:type="dxa"/>
            <w:tcBorders>
              <w:top w:val="single" w:sz="4" w:space="0" w:color="000000"/>
              <w:left w:val="single" w:sz="4" w:space="0" w:color="000000"/>
              <w:bottom w:val="single" w:sz="4" w:space="0" w:color="000000"/>
              <w:right w:val="single" w:sz="4" w:space="0" w:color="000000"/>
            </w:tcBorders>
            <w:hideMark/>
          </w:tcPr>
          <w:p w:rsidR="00B768AE" w:rsidRDefault="00B768AE" w:rsidP="00F36CDD">
            <w:pPr>
              <w:spacing w:after="0" w:line="240" w:lineRule="auto"/>
              <w:contextualSpacing/>
              <w:jc w:val="center"/>
              <w:rPr>
                <w:rFonts w:ascii="Times New Roman" w:hAnsi="Times New Roman"/>
                <w:sz w:val="20"/>
                <w:szCs w:val="20"/>
              </w:rPr>
            </w:pPr>
            <w:r>
              <w:rPr>
                <w:rFonts w:ascii="Times New Roman" w:hAnsi="Times New Roman"/>
                <w:sz w:val="20"/>
                <w:szCs w:val="20"/>
              </w:rPr>
              <w:t>2016 год</w:t>
            </w:r>
          </w:p>
        </w:tc>
        <w:tc>
          <w:tcPr>
            <w:tcW w:w="1219" w:type="dxa"/>
            <w:tcBorders>
              <w:top w:val="single" w:sz="4" w:space="0" w:color="000000"/>
              <w:left w:val="single" w:sz="4" w:space="0" w:color="000000"/>
              <w:bottom w:val="single" w:sz="4" w:space="0" w:color="000000"/>
              <w:right w:val="single" w:sz="4" w:space="0" w:color="000000"/>
            </w:tcBorders>
            <w:hideMark/>
          </w:tcPr>
          <w:p w:rsidR="00B768AE" w:rsidRPr="00905EB6" w:rsidRDefault="00B768AE" w:rsidP="00F36CDD">
            <w:pPr>
              <w:spacing w:after="0" w:line="240" w:lineRule="auto"/>
              <w:contextualSpacing/>
              <w:jc w:val="center"/>
              <w:rPr>
                <w:rFonts w:ascii="Times New Roman" w:eastAsia="Times New Roman" w:hAnsi="Times New Roman" w:cs="Times New Roman"/>
                <w:sz w:val="20"/>
                <w:szCs w:val="20"/>
              </w:rPr>
            </w:pPr>
            <w:r w:rsidRPr="00905EB6">
              <w:rPr>
                <w:rFonts w:ascii="Times New Roman" w:eastAsia="Times New Roman" w:hAnsi="Times New Roman" w:cs="Times New Roman"/>
                <w:sz w:val="20"/>
                <w:szCs w:val="20"/>
              </w:rPr>
              <w:t>700,79</w:t>
            </w:r>
          </w:p>
        </w:tc>
        <w:tc>
          <w:tcPr>
            <w:tcW w:w="1220" w:type="dxa"/>
            <w:tcBorders>
              <w:top w:val="single" w:sz="4" w:space="0" w:color="000000"/>
              <w:left w:val="single" w:sz="4" w:space="0" w:color="000000"/>
              <w:bottom w:val="single" w:sz="4" w:space="0" w:color="000000"/>
              <w:right w:val="single" w:sz="4" w:space="0" w:color="000000"/>
            </w:tcBorders>
            <w:hideMark/>
          </w:tcPr>
          <w:p w:rsidR="00B768AE" w:rsidRPr="00905EB6" w:rsidRDefault="00B768AE" w:rsidP="00F36CDD">
            <w:pPr>
              <w:spacing w:after="0" w:line="240" w:lineRule="auto"/>
              <w:contextualSpacing/>
              <w:jc w:val="center"/>
              <w:rPr>
                <w:rFonts w:ascii="Times New Roman" w:eastAsia="Times New Roman" w:hAnsi="Times New Roman" w:cs="Times New Roman"/>
                <w:sz w:val="20"/>
                <w:szCs w:val="20"/>
              </w:rPr>
            </w:pPr>
            <w:r w:rsidRPr="00905EB6">
              <w:rPr>
                <w:rFonts w:ascii="Times New Roman" w:eastAsia="Times New Roman" w:hAnsi="Times New Roman" w:cs="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B768AE" w:rsidRPr="00905EB6" w:rsidRDefault="00B768AE" w:rsidP="00F36CDD">
            <w:pPr>
              <w:spacing w:after="0" w:line="240" w:lineRule="auto"/>
              <w:contextualSpacing/>
              <w:jc w:val="center"/>
              <w:rPr>
                <w:rFonts w:ascii="Times New Roman" w:eastAsia="Times New Roman" w:hAnsi="Times New Roman" w:cs="Times New Roman"/>
                <w:sz w:val="20"/>
                <w:szCs w:val="20"/>
              </w:rPr>
            </w:pPr>
            <w:r w:rsidRPr="00905EB6">
              <w:rPr>
                <w:rFonts w:ascii="Times New Roman" w:eastAsia="Times New Roman" w:hAnsi="Times New Roman" w:cs="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B768AE" w:rsidRPr="00905EB6" w:rsidRDefault="00B768AE" w:rsidP="00F36CDD">
            <w:pPr>
              <w:spacing w:after="0" w:line="240" w:lineRule="auto"/>
              <w:contextualSpacing/>
              <w:jc w:val="center"/>
              <w:rPr>
                <w:rFonts w:ascii="Times New Roman" w:eastAsia="Times New Roman" w:hAnsi="Times New Roman" w:cs="Times New Roman"/>
                <w:sz w:val="20"/>
                <w:szCs w:val="20"/>
              </w:rPr>
            </w:pPr>
            <w:r w:rsidRPr="00905EB6">
              <w:rPr>
                <w:rFonts w:ascii="Times New Roman" w:eastAsia="Times New Roman" w:hAnsi="Times New Roman" w:cs="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B768AE" w:rsidRPr="00905EB6" w:rsidRDefault="00B768AE" w:rsidP="00F36CDD">
            <w:pPr>
              <w:spacing w:after="0" w:line="240" w:lineRule="auto"/>
              <w:contextualSpacing/>
              <w:jc w:val="center"/>
              <w:rPr>
                <w:rFonts w:ascii="Times New Roman" w:eastAsia="Times New Roman" w:hAnsi="Times New Roman" w:cs="Times New Roman"/>
                <w:sz w:val="20"/>
                <w:szCs w:val="20"/>
              </w:rPr>
            </w:pPr>
            <w:r w:rsidRPr="00905EB6">
              <w:rPr>
                <w:rFonts w:ascii="Times New Roman" w:eastAsia="Times New Roman" w:hAnsi="Times New Roman" w:cs="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B768AE" w:rsidRPr="00905EB6" w:rsidRDefault="00B768AE" w:rsidP="00F36CDD">
            <w:pPr>
              <w:spacing w:after="0" w:line="240" w:lineRule="auto"/>
              <w:contextualSpacing/>
              <w:jc w:val="center"/>
              <w:rPr>
                <w:rFonts w:ascii="Times New Roman" w:eastAsia="Times New Roman" w:hAnsi="Times New Roman" w:cs="Times New Roman"/>
                <w:sz w:val="20"/>
                <w:szCs w:val="20"/>
              </w:rPr>
            </w:pPr>
            <w:r w:rsidRPr="00905EB6">
              <w:rPr>
                <w:rFonts w:ascii="Times New Roman" w:eastAsia="Times New Roman" w:hAnsi="Times New Roman" w:cs="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B768AE" w:rsidRPr="00905EB6" w:rsidRDefault="00B768AE" w:rsidP="00F36CDD">
            <w:pPr>
              <w:spacing w:after="0" w:line="240" w:lineRule="auto"/>
              <w:contextualSpacing/>
              <w:jc w:val="center"/>
              <w:rPr>
                <w:rFonts w:ascii="Times New Roman" w:eastAsia="Times New Roman" w:hAnsi="Times New Roman" w:cs="Times New Roman"/>
                <w:sz w:val="20"/>
                <w:szCs w:val="20"/>
              </w:rPr>
            </w:pPr>
            <w:r w:rsidRPr="00905EB6">
              <w:rPr>
                <w:rFonts w:ascii="Times New Roman" w:eastAsia="Times New Roman" w:hAnsi="Times New Roman" w:cs="Times New Roman"/>
                <w:sz w:val="20"/>
                <w:szCs w:val="20"/>
              </w:rPr>
              <w:t>-</w:t>
            </w:r>
          </w:p>
        </w:tc>
      </w:tr>
      <w:tr w:rsidR="00B768AE" w:rsidTr="00F20629">
        <w:tc>
          <w:tcPr>
            <w:tcW w:w="1219" w:type="dxa"/>
            <w:tcBorders>
              <w:top w:val="single" w:sz="4" w:space="0" w:color="000000"/>
              <w:left w:val="single" w:sz="4" w:space="0" w:color="000000"/>
              <w:bottom w:val="single" w:sz="4" w:space="0" w:color="000000"/>
              <w:right w:val="single" w:sz="4" w:space="0" w:color="000000"/>
            </w:tcBorders>
            <w:hideMark/>
          </w:tcPr>
          <w:p w:rsidR="00B768AE" w:rsidRDefault="00B768AE" w:rsidP="00F36CDD">
            <w:pPr>
              <w:spacing w:after="0" w:line="240" w:lineRule="auto"/>
              <w:contextualSpacing/>
              <w:jc w:val="center"/>
              <w:rPr>
                <w:rFonts w:ascii="Times New Roman" w:hAnsi="Times New Roman"/>
                <w:sz w:val="20"/>
                <w:szCs w:val="20"/>
              </w:rPr>
            </w:pPr>
            <w:r>
              <w:rPr>
                <w:rFonts w:ascii="Times New Roman" w:hAnsi="Times New Roman"/>
                <w:sz w:val="20"/>
                <w:szCs w:val="20"/>
              </w:rPr>
              <w:t>2017 год</w:t>
            </w:r>
          </w:p>
        </w:tc>
        <w:tc>
          <w:tcPr>
            <w:tcW w:w="1219" w:type="dxa"/>
            <w:tcBorders>
              <w:top w:val="single" w:sz="4" w:space="0" w:color="000000"/>
              <w:left w:val="single" w:sz="4" w:space="0" w:color="000000"/>
              <w:bottom w:val="single" w:sz="4" w:space="0" w:color="000000"/>
              <w:right w:val="single" w:sz="4" w:space="0" w:color="000000"/>
            </w:tcBorders>
          </w:tcPr>
          <w:p w:rsidR="00B768AE" w:rsidRPr="00905EB6" w:rsidRDefault="00B768AE" w:rsidP="00F36CDD">
            <w:pPr>
              <w:spacing w:after="0" w:line="240" w:lineRule="auto"/>
              <w:contextualSpacing/>
              <w:jc w:val="center"/>
              <w:rPr>
                <w:rFonts w:ascii="Times New Roman" w:eastAsia="Times New Roman" w:hAnsi="Times New Roman" w:cs="Times New Roman"/>
                <w:sz w:val="20"/>
                <w:szCs w:val="20"/>
              </w:rPr>
            </w:pPr>
          </w:p>
        </w:tc>
        <w:tc>
          <w:tcPr>
            <w:tcW w:w="1220" w:type="dxa"/>
            <w:tcBorders>
              <w:top w:val="single" w:sz="4" w:space="0" w:color="000000"/>
              <w:left w:val="single" w:sz="4" w:space="0" w:color="000000"/>
              <w:bottom w:val="single" w:sz="4" w:space="0" w:color="000000"/>
              <w:right w:val="single" w:sz="4" w:space="0" w:color="000000"/>
            </w:tcBorders>
            <w:hideMark/>
          </w:tcPr>
          <w:p w:rsidR="00B768AE" w:rsidRPr="00905EB6" w:rsidRDefault="00B768AE" w:rsidP="00F36CDD">
            <w:pPr>
              <w:spacing w:after="0" w:line="240" w:lineRule="auto"/>
              <w:contextualSpacing/>
              <w:jc w:val="center"/>
              <w:rPr>
                <w:rFonts w:ascii="Times New Roman" w:eastAsia="Times New Roman" w:hAnsi="Times New Roman" w:cs="Times New Roman"/>
                <w:sz w:val="20"/>
                <w:szCs w:val="20"/>
              </w:rPr>
            </w:pPr>
            <w:r w:rsidRPr="00905EB6">
              <w:rPr>
                <w:rFonts w:ascii="Times New Roman" w:eastAsia="Times New Roman" w:hAnsi="Times New Roman" w:cs="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B768AE" w:rsidRPr="00905EB6" w:rsidRDefault="00B768AE" w:rsidP="00F36CDD">
            <w:pPr>
              <w:spacing w:after="0" w:line="240" w:lineRule="auto"/>
              <w:contextualSpacing/>
              <w:jc w:val="center"/>
              <w:rPr>
                <w:rFonts w:ascii="Times New Roman" w:eastAsia="Times New Roman" w:hAnsi="Times New Roman" w:cs="Times New Roman"/>
                <w:sz w:val="20"/>
                <w:szCs w:val="20"/>
              </w:rPr>
            </w:pPr>
            <w:r w:rsidRPr="00905EB6">
              <w:rPr>
                <w:rFonts w:ascii="Times New Roman" w:eastAsia="Times New Roman" w:hAnsi="Times New Roman" w:cs="Times New Roman"/>
                <w:sz w:val="20"/>
                <w:szCs w:val="20"/>
              </w:rPr>
              <w:t>0,5</w:t>
            </w:r>
          </w:p>
        </w:tc>
        <w:tc>
          <w:tcPr>
            <w:tcW w:w="1218" w:type="dxa"/>
            <w:tcBorders>
              <w:top w:val="single" w:sz="4" w:space="0" w:color="000000"/>
              <w:left w:val="single" w:sz="4" w:space="0" w:color="000000"/>
              <w:bottom w:val="single" w:sz="4" w:space="0" w:color="000000"/>
              <w:right w:val="single" w:sz="4" w:space="0" w:color="000000"/>
            </w:tcBorders>
            <w:hideMark/>
          </w:tcPr>
          <w:p w:rsidR="00B768AE" w:rsidRPr="00905EB6" w:rsidRDefault="00B768AE" w:rsidP="00F36CDD">
            <w:pPr>
              <w:spacing w:after="0" w:line="240" w:lineRule="auto"/>
              <w:contextualSpacing/>
              <w:jc w:val="center"/>
              <w:rPr>
                <w:rFonts w:ascii="Times New Roman" w:eastAsia="Times New Roman" w:hAnsi="Times New Roman" w:cs="Times New Roman"/>
                <w:sz w:val="20"/>
                <w:szCs w:val="20"/>
              </w:rPr>
            </w:pPr>
            <w:r w:rsidRPr="00905EB6">
              <w:rPr>
                <w:rFonts w:ascii="Times New Roman" w:eastAsia="Times New Roman" w:hAnsi="Times New Roman" w:cs="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B768AE" w:rsidRPr="00905EB6" w:rsidRDefault="00B768AE" w:rsidP="00F36CDD">
            <w:pPr>
              <w:spacing w:after="0" w:line="240" w:lineRule="auto"/>
              <w:contextualSpacing/>
              <w:jc w:val="center"/>
              <w:rPr>
                <w:rFonts w:ascii="Times New Roman" w:eastAsia="Times New Roman" w:hAnsi="Times New Roman" w:cs="Times New Roman"/>
                <w:sz w:val="20"/>
                <w:szCs w:val="20"/>
              </w:rPr>
            </w:pPr>
            <w:r w:rsidRPr="00905EB6">
              <w:rPr>
                <w:rFonts w:ascii="Times New Roman" w:eastAsia="Times New Roman" w:hAnsi="Times New Roman" w:cs="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B768AE" w:rsidRPr="00905EB6" w:rsidRDefault="00B768AE" w:rsidP="00F36CDD">
            <w:pPr>
              <w:spacing w:after="0" w:line="240" w:lineRule="auto"/>
              <w:contextualSpacing/>
              <w:jc w:val="center"/>
              <w:rPr>
                <w:rFonts w:ascii="Times New Roman" w:eastAsia="Times New Roman" w:hAnsi="Times New Roman" w:cs="Times New Roman"/>
                <w:sz w:val="20"/>
                <w:szCs w:val="20"/>
              </w:rPr>
            </w:pPr>
            <w:r w:rsidRPr="00905EB6">
              <w:rPr>
                <w:rFonts w:ascii="Times New Roman" w:eastAsia="Times New Roman" w:hAnsi="Times New Roman" w:cs="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B768AE" w:rsidRPr="00905EB6" w:rsidRDefault="00B768AE" w:rsidP="00F36CDD">
            <w:pPr>
              <w:spacing w:after="0" w:line="240" w:lineRule="auto"/>
              <w:contextualSpacing/>
              <w:jc w:val="center"/>
              <w:rPr>
                <w:rFonts w:ascii="Times New Roman" w:eastAsia="Times New Roman" w:hAnsi="Times New Roman" w:cs="Times New Roman"/>
                <w:sz w:val="20"/>
                <w:szCs w:val="20"/>
              </w:rPr>
            </w:pPr>
            <w:r w:rsidRPr="00905EB6">
              <w:rPr>
                <w:rFonts w:ascii="Times New Roman" w:eastAsia="Times New Roman" w:hAnsi="Times New Roman" w:cs="Times New Roman"/>
                <w:sz w:val="20"/>
                <w:szCs w:val="20"/>
              </w:rPr>
              <w:t>-</w:t>
            </w:r>
          </w:p>
        </w:tc>
      </w:tr>
      <w:tr w:rsidR="00B768AE" w:rsidTr="00F20629">
        <w:tc>
          <w:tcPr>
            <w:tcW w:w="1219" w:type="dxa"/>
            <w:tcBorders>
              <w:top w:val="single" w:sz="4" w:space="0" w:color="000000"/>
              <w:left w:val="single" w:sz="4" w:space="0" w:color="000000"/>
              <w:bottom w:val="single" w:sz="4" w:space="0" w:color="000000"/>
              <w:right w:val="single" w:sz="4" w:space="0" w:color="000000"/>
            </w:tcBorders>
            <w:hideMark/>
          </w:tcPr>
          <w:p w:rsidR="00B768AE" w:rsidRDefault="00B768AE" w:rsidP="00F36CDD">
            <w:pPr>
              <w:spacing w:after="0" w:line="240" w:lineRule="auto"/>
              <w:contextualSpacing/>
              <w:jc w:val="center"/>
              <w:rPr>
                <w:rFonts w:ascii="Times New Roman" w:hAnsi="Times New Roman"/>
                <w:sz w:val="20"/>
                <w:szCs w:val="20"/>
              </w:rPr>
            </w:pPr>
            <w:r>
              <w:rPr>
                <w:rFonts w:ascii="Times New Roman" w:hAnsi="Times New Roman"/>
                <w:sz w:val="20"/>
                <w:szCs w:val="20"/>
              </w:rPr>
              <w:t>2018 год</w:t>
            </w:r>
          </w:p>
        </w:tc>
        <w:tc>
          <w:tcPr>
            <w:tcW w:w="1219" w:type="dxa"/>
            <w:tcBorders>
              <w:top w:val="single" w:sz="4" w:space="0" w:color="000000"/>
              <w:left w:val="single" w:sz="4" w:space="0" w:color="000000"/>
              <w:bottom w:val="single" w:sz="4" w:space="0" w:color="000000"/>
              <w:right w:val="single" w:sz="4" w:space="0" w:color="000000"/>
            </w:tcBorders>
          </w:tcPr>
          <w:p w:rsidR="00B768AE" w:rsidRPr="00905EB6" w:rsidRDefault="00B768AE" w:rsidP="00F36CDD">
            <w:pPr>
              <w:spacing w:after="0" w:line="240" w:lineRule="auto"/>
              <w:contextualSpacing/>
              <w:jc w:val="center"/>
              <w:rPr>
                <w:rFonts w:ascii="Times New Roman" w:eastAsia="Times New Roman" w:hAnsi="Times New Roman" w:cs="Times New Roman"/>
                <w:sz w:val="20"/>
                <w:szCs w:val="20"/>
              </w:rPr>
            </w:pPr>
          </w:p>
        </w:tc>
        <w:tc>
          <w:tcPr>
            <w:tcW w:w="1220" w:type="dxa"/>
            <w:tcBorders>
              <w:top w:val="single" w:sz="4" w:space="0" w:color="000000"/>
              <w:left w:val="single" w:sz="4" w:space="0" w:color="000000"/>
              <w:bottom w:val="single" w:sz="4" w:space="0" w:color="000000"/>
              <w:right w:val="single" w:sz="4" w:space="0" w:color="000000"/>
            </w:tcBorders>
            <w:hideMark/>
          </w:tcPr>
          <w:p w:rsidR="00B768AE" w:rsidRPr="00905EB6" w:rsidRDefault="00B768AE" w:rsidP="00F36CDD">
            <w:pPr>
              <w:spacing w:after="0" w:line="240" w:lineRule="auto"/>
              <w:contextualSpacing/>
              <w:jc w:val="center"/>
              <w:rPr>
                <w:rFonts w:ascii="Times New Roman" w:eastAsia="Times New Roman" w:hAnsi="Times New Roman" w:cs="Times New Roman"/>
                <w:sz w:val="20"/>
                <w:szCs w:val="20"/>
              </w:rPr>
            </w:pPr>
            <w:r w:rsidRPr="00905EB6">
              <w:rPr>
                <w:rFonts w:ascii="Times New Roman" w:eastAsia="Times New Roman" w:hAnsi="Times New Roman" w:cs="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B768AE" w:rsidRPr="00905EB6" w:rsidRDefault="00B768AE" w:rsidP="00F36CDD">
            <w:pPr>
              <w:spacing w:after="0" w:line="240" w:lineRule="auto"/>
              <w:contextualSpacing/>
              <w:jc w:val="center"/>
              <w:rPr>
                <w:rFonts w:ascii="Times New Roman" w:eastAsia="Times New Roman" w:hAnsi="Times New Roman" w:cs="Times New Roman"/>
                <w:sz w:val="20"/>
                <w:szCs w:val="20"/>
              </w:rPr>
            </w:pPr>
            <w:r w:rsidRPr="00905EB6">
              <w:rPr>
                <w:rFonts w:ascii="Times New Roman" w:eastAsia="Times New Roman" w:hAnsi="Times New Roman" w:cs="Times New Roman"/>
                <w:sz w:val="20"/>
                <w:szCs w:val="20"/>
              </w:rPr>
              <w:t>0,5</w:t>
            </w:r>
          </w:p>
        </w:tc>
        <w:tc>
          <w:tcPr>
            <w:tcW w:w="1218" w:type="dxa"/>
            <w:tcBorders>
              <w:top w:val="single" w:sz="4" w:space="0" w:color="000000"/>
              <w:left w:val="single" w:sz="4" w:space="0" w:color="000000"/>
              <w:bottom w:val="single" w:sz="4" w:space="0" w:color="000000"/>
              <w:right w:val="single" w:sz="4" w:space="0" w:color="000000"/>
            </w:tcBorders>
            <w:hideMark/>
          </w:tcPr>
          <w:p w:rsidR="00B768AE" w:rsidRPr="00905EB6" w:rsidRDefault="00B768AE" w:rsidP="00F36CDD">
            <w:pPr>
              <w:spacing w:after="0" w:line="240" w:lineRule="auto"/>
              <w:contextualSpacing/>
              <w:jc w:val="center"/>
              <w:rPr>
                <w:rFonts w:ascii="Times New Roman" w:eastAsia="Times New Roman" w:hAnsi="Times New Roman" w:cs="Times New Roman"/>
                <w:sz w:val="20"/>
                <w:szCs w:val="20"/>
              </w:rPr>
            </w:pPr>
            <w:r w:rsidRPr="00905EB6">
              <w:rPr>
                <w:rFonts w:ascii="Times New Roman" w:eastAsia="Times New Roman" w:hAnsi="Times New Roman" w:cs="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B768AE" w:rsidRPr="00905EB6" w:rsidRDefault="00B768AE" w:rsidP="00F36CDD">
            <w:pPr>
              <w:spacing w:after="0" w:line="240" w:lineRule="auto"/>
              <w:contextualSpacing/>
              <w:jc w:val="center"/>
              <w:rPr>
                <w:rFonts w:ascii="Times New Roman" w:eastAsia="Times New Roman" w:hAnsi="Times New Roman" w:cs="Times New Roman"/>
                <w:sz w:val="20"/>
                <w:szCs w:val="20"/>
              </w:rPr>
            </w:pPr>
            <w:r w:rsidRPr="00905EB6">
              <w:rPr>
                <w:rFonts w:ascii="Times New Roman" w:eastAsia="Times New Roman" w:hAnsi="Times New Roman" w:cs="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B768AE" w:rsidRPr="00905EB6" w:rsidRDefault="00B768AE" w:rsidP="00F36CDD">
            <w:pPr>
              <w:spacing w:after="0" w:line="240" w:lineRule="auto"/>
              <w:contextualSpacing/>
              <w:jc w:val="center"/>
              <w:rPr>
                <w:rFonts w:ascii="Times New Roman" w:eastAsia="Times New Roman" w:hAnsi="Times New Roman" w:cs="Times New Roman"/>
                <w:sz w:val="20"/>
                <w:szCs w:val="20"/>
              </w:rPr>
            </w:pPr>
            <w:r w:rsidRPr="00905EB6">
              <w:rPr>
                <w:rFonts w:ascii="Times New Roman" w:eastAsia="Times New Roman" w:hAnsi="Times New Roman" w:cs="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B768AE" w:rsidRPr="00905EB6" w:rsidRDefault="00B768AE" w:rsidP="00F36CDD">
            <w:pPr>
              <w:spacing w:after="0" w:line="240" w:lineRule="auto"/>
              <w:contextualSpacing/>
              <w:jc w:val="center"/>
              <w:rPr>
                <w:rFonts w:ascii="Times New Roman" w:eastAsia="Times New Roman" w:hAnsi="Times New Roman" w:cs="Times New Roman"/>
                <w:sz w:val="20"/>
                <w:szCs w:val="20"/>
              </w:rPr>
            </w:pPr>
            <w:r w:rsidRPr="00905EB6">
              <w:rPr>
                <w:rFonts w:ascii="Times New Roman" w:eastAsia="Times New Roman" w:hAnsi="Times New Roman" w:cs="Times New Roman"/>
                <w:sz w:val="20"/>
                <w:szCs w:val="20"/>
              </w:rPr>
              <w:t>-</w:t>
            </w:r>
          </w:p>
        </w:tc>
      </w:tr>
    </w:tbl>
    <w:p w:rsidR="00B768AE" w:rsidRPr="00905EB6" w:rsidRDefault="00B768AE" w:rsidP="00F36CDD">
      <w:pPr>
        <w:spacing w:after="0" w:line="240" w:lineRule="auto"/>
        <w:ind w:firstLine="720"/>
        <w:contextualSpacing/>
        <w:jc w:val="both"/>
        <w:rPr>
          <w:rFonts w:ascii="Times New Roman" w:hAnsi="Times New Roman"/>
          <w:sz w:val="23"/>
          <w:szCs w:val="23"/>
        </w:rPr>
      </w:pPr>
      <w:r w:rsidRPr="00905EB6">
        <w:rPr>
          <w:rFonts w:ascii="Times New Roman" w:hAnsi="Times New Roman"/>
          <w:sz w:val="23"/>
          <w:szCs w:val="23"/>
        </w:rPr>
        <w:t>3. Установить плановые значения показателей надежности и энергетической эффективности для ООО «УК ЭнергоГарант»  на 2016-2018 годы: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1671"/>
        <w:gridCol w:w="1560"/>
        <w:gridCol w:w="1533"/>
        <w:gridCol w:w="1694"/>
        <w:gridCol w:w="1694"/>
      </w:tblGrid>
      <w:tr w:rsidR="00B768AE" w:rsidRPr="00E867E6" w:rsidTr="00F20629">
        <w:tc>
          <w:tcPr>
            <w:tcW w:w="1419" w:type="dxa"/>
            <w:vMerge w:val="restart"/>
            <w:tcBorders>
              <w:top w:val="single" w:sz="4" w:space="0" w:color="000000"/>
              <w:left w:val="single" w:sz="4" w:space="0" w:color="000000"/>
              <w:bottom w:val="single" w:sz="4" w:space="0" w:color="000000"/>
              <w:right w:val="single" w:sz="4" w:space="0" w:color="000000"/>
            </w:tcBorders>
            <w:vAlign w:val="center"/>
            <w:hideMark/>
          </w:tcPr>
          <w:p w:rsidR="00B768AE" w:rsidRPr="00E867E6" w:rsidRDefault="00B768AE" w:rsidP="00F36CDD">
            <w:pPr>
              <w:spacing w:after="0" w:line="240" w:lineRule="auto"/>
              <w:contextualSpacing/>
              <w:jc w:val="center"/>
              <w:rPr>
                <w:rFonts w:ascii="Times New Roman" w:hAnsi="Times New Roman"/>
                <w:sz w:val="20"/>
                <w:szCs w:val="20"/>
              </w:rPr>
            </w:pPr>
            <w:r w:rsidRPr="00E867E6">
              <w:rPr>
                <w:rFonts w:ascii="Times New Roman" w:hAnsi="Times New Roman"/>
                <w:sz w:val="20"/>
                <w:szCs w:val="20"/>
              </w:rPr>
              <w:t>Период</w:t>
            </w:r>
          </w:p>
        </w:tc>
        <w:tc>
          <w:tcPr>
            <w:tcW w:w="3231" w:type="dxa"/>
            <w:gridSpan w:val="2"/>
            <w:tcBorders>
              <w:top w:val="single" w:sz="4" w:space="0" w:color="000000"/>
              <w:left w:val="single" w:sz="4" w:space="0" w:color="000000"/>
              <w:bottom w:val="single" w:sz="4" w:space="0" w:color="000000"/>
              <w:right w:val="single" w:sz="4" w:space="0" w:color="000000"/>
            </w:tcBorders>
            <w:vAlign w:val="center"/>
            <w:hideMark/>
          </w:tcPr>
          <w:p w:rsidR="00B768AE" w:rsidRPr="00E867E6" w:rsidRDefault="00B768AE" w:rsidP="00F36CDD">
            <w:pPr>
              <w:spacing w:after="0" w:line="240" w:lineRule="auto"/>
              <w:contextualSpacing/>
              <w:jc w:val="center"/>
              <w:rPr>
                <w:rFonts w:ascii="Times New Roman" w:hAnsi="Times New Roman"/>
                <w:sz w:val="20"/>
                <w:szCs w:val="20"/>
              </w:rPr>
            </w:pPr>
            <w:r w:rsidRPr="00E867E6">
              <w:rPr>
                <w:rFonts w:ascii="Times New Roman" w:hAnsi="Times New Roman"/>
                <w:sz w:val="20"/>
                <w:szCs w:val="20"/>
              </w:rPr>
              <w:t>Показатели надежности</w:t>
            </w:r>
          </w:p>
        </w:tc>
        <w:tc>
          <w:tcPr>
            <w:tcW w:w="4921" w:type="dxa"/>
            <w:gridSpan w:val="3"/>
            <w:tcBorders>
              <w:top w:val="single" w:sz="4" w:space="0" w:color="000000"/>
              <w:left w:val="single" w:sz="4" w:space="0" w:color="000000"/>
              <w:bottom w:val="single" w:sz="4" w:space="0" w:color="000000"/>
              <w:right w:val="single" w:sz="4" w:space="0" w:color="000000"/>
            </w:tcBorders>
            <w:vAlign w:val="center"/>
            <w:hideMark/>
          </w:tcPr>
          <w:p w:rsidR="00B768AE" w:rsidRPr="00E867E6" w:rsidRDefault="00B768AE" w:rsidP="00F36CDD">
            <w:pPr>
              <w:spacing w:after="0" w:line="240" w:lineRule="auto"/>
              <w:contextualSpacing/>
              <w:jc w:val="center"/>
              <w:rPr>
                <w:rFonts w:ascii="Times New Roman" w:hAnsi="Times New Roman"/>
                <w:sz w:val="20"/>
                <w:szCs w:val="20"/>
              </w:rPr>
            </w:pPr>
            <w:r w:rsidRPr="00E867E6">
              <w:rPr>
                <w:rFonts w:ascii="Times New Roman" w:hAnsi="Times New Roman"/>
                <w:sz w:val="20"/>
                <w:szCs w:val="20"/>
              </w:rPr>
              <w:t>Показатели энергетической эффективности</w:t>
            </w:r>
          </w:p>
        </w:tc>
      </w:tr>
      <w:tr w:rsidR="00B768AE" w:rsidRPr="00E867E6" w:rsidTr="00F2062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768AE" w:rsidRPr="00E867E6" w:rsidRDefault="00B768AE" w:rsidP="00F36CDD">
            <w:pPr>
              <w:spacing w:after="0" w:line="240" w:lineRule="auto"/>
              <w:contextualSpacing/>
              <w:rPr>
                <w:rFonts w:ascii="Times New Roman" w:hAnsi="Times New Roman"/>
                <w:sz w:val="20"/>
                <w:szCs w:val="20"/>
              </w:rPr>
            </w:pPr>
          </w:p>
        </w:tc>
        <w:tc>
          <w:tcPr>
            <w:tcW w:w="1671" w:type="dxa"/>
            <w:tcBorders>
              <w:top w:val="single" w:sz="4" w:space="0" w:color="000000"/>
              <w:left w:val="single" w:sz="4" w:space="0" w:color="000000"/>
              <w:bottom w:val="single" w:sz="4" w:space="0" w:color="000000"/>
              <w:right w:val="single" w:sz="4" w:space="0" w:color="000000"/>
            </w:tcBorders>
            <w:vAlign w:val="center"/>
            <w:hideMark/>
          </w:tcPr>
          <w:p w:rsidR="00B768AE" w:rsidRPr="00E867E6" w:rsidRDefault="00B768AE" w:rsidP="00F36CDD">
            <w:pPr>
              <w:spacing w:after="0" w:line="240" w:lineRule="auto"/>
              <w:contextualSpacing/>
              <w:jc w:val="center"/>
              <w:rPr>
                <w:rFonts w:ascii="Times New Roman" w:hAnsi="Times New Roman"/>
                <w:sz w:val="20"/>
                <w:szCs w:val="20"/>
              </w:rPr>
            </w:pPr>
            <w:r w:rsidRPr="00E867E6">
              <w:rPr>
                <w:rFonts w:ascii="Times New Roman" w:hAnsi="Times New Roman"/>
                <w:color w:val="000000"/>
                <w:sz w:val="20"/>
                <w:szCs w:val="20"/>
              </w:rPr>
              <w:t>Количество прекращений подачи тепловой энергии, теплоносителя в результате технологичексих нарушений на источниках тепловой энергии на 1 Гкал/час установленной, ед</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B768AE" w:rsidRPr="00E867E6" w:rsidRDefault="00B768AE" w:rsidP="00F36CDD">
            <w:pPr>
              <w:spacing w:after="0" w:line="240" w:lineRule="auto"/>
              <w:contextualSpacing/>
              <w:jc w:val="center"/>
              <w:rPr>
                <w:rFonts w:ascii="Times New Roman" w:hAnsi="Times New Roman"/>
                <w:sz w:val="20"/>
                <w:szCs w:val="20"/>
              </w:rPr>
            </w:pPr>
            <w:r w:rsidRPr="00E867E6">
              <w:rPr>
                <w:rFonts w:ascii="Times New Roman" w:hAnsi="Times New Roman"/>
                <w:color w:val="000000"/>
                <w:sz w:val="20"/>
                <w:szCs w:val="20"/>
              </w:rPr>
              <w:t>Количество прекращений подачи тепловой энергии, теплоносителя в расчете на 1 км.  тепловых сетей, ед.</w:t>
            </w:r>
          </w:p>
        </w:tc>
        <w:tc>
          <w:tcPr>
            <w:tcW w:w="1533" w:type="dxa"/>
            <w:tcBorders>
              <w:top w:val="single" w:sz="4" w:space="0" w:color="000000"/>
              <w:left w:val="single" w:sz="4" w:space="0" w:color="000000"/>
              <w:bottom w:val="single" w:sz="4" w:space="0" w:color="000000"/>
              <w:right w:val="single" w:sz="4" w:space="0" w:color="000000"/>
            </w:tcBorders>
            <w:vAlign w:val="center"/>
            <w:hideMark/>
          </w:tcPr>
          <w:p w:rsidR="00B768AE" w:rsidRPr="00E867E6" w:rsidRDefault="00B768AE" w:rsidP="00F36CDD">
            <w:pPr>
              <w:spacing w:after="0" w:line="240" w:lineRule="auto"/>
              <w:contextualSpacing/>
              <w:jc w:val="center"/>
              <w:rPr>
                <w:rFonts w:ascii="Times New Roman" w:hAnsi="Times New Roman"/>
                <w:sz w:val="20"/>
                <w:szCs w:val="20"/>
              </w:rPr>
            </w:pPr>
            <w:r w:rsidRPr="00E867E6">
              <w:rPr>
                <w:rFonts w:ascii="Times New Roman" w:hAnsi="Times New Roman"/>
                <w:color w:val="000000"/>
                <w:sz w:val="20"/>
                <w:szCs w:val="20"/>
              </w:rPr>
              <w:t>Удельный расход топлива на производство единицы тепловой энергии, кг.у.т../Гкал</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B768AE" w:rsidRPr="00E867E6" w:rsidRDefault="00B768AE" w:rsidP="00F36CDD">
            <w:pPr>
              <w:spacing w:after="0" w:line="240" w:lineRule="auto"/>
              <w:contextualSpacing/>
              <w:jc w:val="center"/>
              <w:rPr>
                <w:rFonts w:ascii="Times New Roman" w:hAnsi="Times New Roman"/>
                <w:sz w:val="20"/>
                <w:szCs w:val="20"/>
              </w:rPr>
            </w:pPr>
            <w:r w:rsidRPr="00E867E6">
              <w:rPr>
                <w:rFonts w:ascii="Times New Roman" w:hAnsi="Times New Roman"/>
                <w:color w:val="000000"/>
                <w:sz w:val="20"/>
                <w:szCs w:val="20"/>
              </w:rPr>
              <w:t>Технологические потери  тепловой энергии, Гкал/год</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B768AE" w:rsidRPr="00E867E6" w:rsidRDefault="00B768AE" w:rsidP="00F36CDD">
            <w:pPr>
              <w:spacing w:after="0" w:line="240" w:lineRule="auto"/>
              <w:contextualSpacing/>
              <w:jc w:val="center"/>
              <w:rPr>
                <w:rFonts w:ascii="Times New Roman" w:hAnsi="Times New Roman"/>
                <w:color w:val="000000"/>
                <w:sz w:val="20"/>
                <w:szCs w:val="20"/>
              </w:rPr>
            </w:pPr>
            <w:r w:rsidRPr="00E867E6">
              <w:rPr>
                <w:rFonts w:ascii="Times New Roman" w:hAnsi="Times New Roman"/>
                <w:color w:val="000000"/>
                <w:sz w:val="20"/>
                <w:szCs w:val="20"/>
              </w:rPr>
              <w:t>Технологические потери  тепловой энергии к материальной характеристике тепловых сетей, Гкал/ кв.м.</w:t>
            </w:r>
          </w:p>
        </w:tc>
      </w:tr>
      <w:tr w:rsidR="00B768AE" w:rsidRPr="00E867E6" w:rsidTr="00F20629">
        <w:tc>
          <w:tcPr>
            <w:tcW w:w="1419" w:type="dxa"/>
            <w:tcBorders>
              <w:top w:val="single" w:sz="4" w:space="0" w:color="000000"/>
              <w:left w:val="single" w:sz="4" w:space="0" w:color="000000"/>
              <w:bottom w:val="single" w:sz="4" w:space="0" w:color="000000"/>
              <w:right w:val="single" w:sz="4" w:space="0" w:color="000000"/>
            </w:tcBorders>
            <w:hideMark/>
          </w:tcPr>
          <w:p w:rsidR="00B768AE" w:rsidRPr="00E867E6" w:rsidRDefault="00B768AE" w:rsidP="00F36CDD">
            <w:pPr>
              <w:spacing w:after="0" w:line="240" w:lineRule="auto"/>
              <w:contextualSpacing/>
              <w:jc w:val="center"/>
              <w:rPr>
                <w:rFonts w:ascii="Times New Roman" w:hAnsi="Times New Roman"/>
                <w:sz w:val="20"/>
                <w:szCs w:val="20"/>
              </w:rPr>
            </w:pPr>
            <w:r w:rsidRPr="00E867E6">
              <w:rPr>
                <w:rFonts w:ascii="Times New Roman" w:hAnsi="Times New Roman"/>
                <w:sz w:val="20"/>
                <w:szCs w:val="20"/>
              </w:rPr>
              <w:t>2016 год</w:t>
            </w:r>
          </w:p>
        </w:tc>
        <w:tc>
          <w:tcPr>
            <w:tcW w:w="1671" w:type="dxa"/>
            <w:tcBorders>
              <w:top w:val="single" w:sz="4" w:space="0" w:color="000000"/>
              <w:left w:val="single" w:sz="4" w:space="0" w:color="000000"/>
              <w:bottom w:val="single" w:sz="4" w:space="0" w:color="000000"/>
              <w:right w:val="single" w:sz="4" w:space="0" w:color="000000"/>
            </w:tcBorders>
            <w:vAlign w:val="bottom"/>
            <w:hideMark/>
          </w:tcPr>
          <w:p w:rsidR="00B768AE" w:rsidRPr="00E867E6" w:rsidRDefault="00B768AE" w:rsidP="00F36CDD">
            <w:pPr>
              <w:spacing w:after="0" w:line="240" w:lineRule="auto"/>
              <w:contextualSpacing/>
              <w:jc w:val="center"/>
              <w:rPr>
                <w:rFonts w:ascii="Times New Roman" w:eastAsia="Times New Roman" w:hAnsi="Times New Roman" w:cs="Times New Roman"/>
                <w:sz w:val="20"/>
                <w:szCs w:val="20"/>
              </w:rPr>
            </w:pPr>
            <w:r w:rsidRPr="00E867E6">
              <w:rPr>
                <w:rFonts w:ascii="Times New Roman" w:eastAsia="Times New Roman" w:hAnsi="Times New Roman" w:cs="Times New Roman"/>
                <w:sz w:val="20"/>
                <w:szCs w:val="20"/>
              </w:rPr>
              <w:t>-</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B768AE" w:rsidRPr="00E867E6" w:rsidRDefault="00B768AE" w:rsidP="00F36CDD">
            <w:pPr>
              <w:spacing w:after="0" w:line="240" w:lineRule="auto"/>
              <w:contextualSpacing/>
              <w:jc w:val="center"/>
              <w:rPr>
                <w:rFonts w:ascii="Times New Roman" w:eastAsia="Times New Roman" w:hAnsi="Times New Roman" w:cs="Times New Roman"/>
                <w:sz w:val="20"/>
                <w:szCs w:val="20"/>
              </w:rPr>
            </w:pPr>
            <w:r w:rsidRPr="00E867E6">
              <w:rPr>
                <w:rFonts w:ascii="Times New Roman" w:eastAsia="Times New Roman" w:hAnsi="Times New Roman" w:cs="Times New Roman"/>
                <w:sz w:val="20"/>
                <w:szCs w:val="20"/>
              </w:rPr>
              <w:t>-</w:t>
            </w:r>
          </w:p>
        </w:tc>
        <w:tc>
          <w:tcPr>
            <w:tcW w:w="1533" w:type="dxa"/>
            <w:tcBorders>
              <w:top w:val="single" w:sz="4" w:space="0" w:color="000000"/>
              <w:left w:val="single" w:sz="4" w:space="0" w:color="000000"/>
              <w:bottom w:val="single" w:sz="4" w:space="0" w:color="000000"/>
              <w:right w:val="single" w:sz="4" w:space="0" w:color="000000"/>
            </w:tcBorders>
            <w:vAlign w:val="bottom"/>
            <w:hideMark/>
          </w:tcPr>
          <w:p w:rsidR="00B768AE" w:rsidRPr="00E867E6" w:rsidRDefault="00B768AE" w:rsidP="00F36CDD">
            <w:pPr>
              <w:spacing w:after="0" w:line="240" w:lineRule="auto"/>
              <w:contextualSpacing/>
              <w:jc w:val="center"/>
              <w:rPr>
                <w:rFonts w:ascii="Times New Roman" w:eastAsia="Times New Roman" w:hAnsi="Times New Roman" w:cs="Times New Roman"/>
                <w:sz w:val="20"/>
                <w:szCs w:val="20"/>
              </w:rPr>
            </w:pPr>
            <w:r w:rsidRPr="00E867E6">
              <w:rPr>
                <w:rFonts w:ascii="Times New Roman" w:eastAsia="Times New Roman" w:hAnsi="Times New Roman" w:cs="Times New Roman"/>
                <w:sz w:val="20"/>
                <w:szCs w:val="20"/>
              </w:rPr>
              <w:t>157,38</w:t>
            </w:r>
          </w:p>
        </w:tc>
        <w:tc>
          <w:tcPr>
            <w:tcW w:w="1694" w:type="dxa"/>
            <w:tcBorders>
              <w:top w:val="single" w:sz="4" w:space="0" w:color="000000"/>
              <w:left w:val="single" w:sz="4" w:space="0" w:color="000000"/>
              <w:bottom w:val="single" w:sz="4" w:space="0" w:color="000000"/>
              <w:right w:val="single" w:sz="4" w:space="0" w:color="000000"/>
            </w:tcBorders>
            <w:vAlign w:val="bottom"/>
            <w:hideMark/>
          </w:tcPr>
          <w:p w:rsidR="00B768AE" w:rsidRPr="00E867E6" w:rsidRDefault="00B768AE" w:rsidP="00F36CDD">
            <w:pPr>
              <w:spacing w:after="0" w:line="240" w:lineRule="auto"/>
              <w:contextualSpacing/>
              <w:jc w:val="center"/>
              <w:rPr>
                <w:rFonts w:ascii="Times New Roman" w:eastAsia="Times New Roman" w:hAnsi="Times New Roman" w:cs="Times New Roman"/>
                <w:sz w:val="20"/>
                <w:szCs w:val="20"/>
              </w:rPr>
            </w:pPr>
            <w:r w:rsidRPr="00E867E6">
              <w:rPr>
                <w:rFonts w:ascii="Times New Roman" w:eastAsia="Times New Roman" w:hAnsi="Times New Roman" w:cs="Times New Roman"/>
                <w:sz w:val="20"/>
                <w:szCs w:val="20"/>
              </w:rPr>
              <w:t>115,73</w:t>
            </w:r>
          </w:p>
        </w:tc>
        <w:tc>
          <w:tcPr>
            <w:tcW w:w="1694" w:type="dxa"/>
            <w:tcBorders>
              <w:top w:val="single" w:sz="4" w:space="0" w:color="000000"/>
              <w:left w:val="single" w:sz="4" w:space="0" w:color="000000"/>
              <w:bottom w:val="single" w:sz="4" w:space="0" w:color="000000"/>
              <w:right w:val="single" w:sz="4" w:space="0" w:color="000000"/>
            </w:tcBorders>
            <w:vAlign w:val="bottom"/>
            <w:hideMark/>
          </w:tcPr>
          <w:p w:rsidR="00B768AE" w:rsidRPr="00E867E6" w:rsidRDefault="00B768AE" w:rsidP="00F36CDD">
            <w:pPr>
              <w:spacing w:after="0" w:line="240" w:lineRule="auto"/>
              <w:contextualSpacing/>
              <w:jc w:val="center"/>
              <w:rPr>
                <w:rFonts w:ascii="Times New Roman" w:eastAsia="Times New Roman" w:hAnsi="Times New Roman" w:cs="Times New Roman"/>
                <w:sz w:val="20"/>
                <w:szCs w:val="20"/>
              </w:rPr>
            </w:pPr>
            <w:r w:rsidRPr="00E867E6">
              <w:rPr>
                <w:rFonts w:ascii="Times New Roman" w:eastAsia="Times New Roman" w:hAnsi="Times New Roman" w:cs="Times New Roman"/>
                <w:sz w:val="20"/>
                <w:szCs w:val="20"/>
              </w:rPr>
              <w:t>2,58</w:t>
            </w:r>
          </w:p>
        </w:tc>
      </w:tr>
      <w:tr w:rsidR="00B768AE" w:rsidRPr="00E867E6" w:rsidTr="00F20629">
        <w:tc>
          <w:tcPr>
            <w:tcW w:w="1419" w:type="dxa"/>
            <w:tcBorders>
              <w:top w:val="single" w:sz="4" w:space="0" w:color="000000"/>
              <w:left w:val="single" w:sz="4" w:space="0" w:color="000000"/>
              <w:bottom w:val="single" w:sz="4" w:space="0" w:color="000000"/>
              <w:right w:val="single" w:sz="4" w:space="0" w:color="000000"/>
            </w:tcBorders>
            <w:hideMark/>
          </w:tcPr>
          <w:p w:rsidR="00B768AE" w:rsidRPr="00E867E6" w:rsidRDefault="00B768AE" w:rsidP="00F36CDD">
            <w:pPr>
              <w:spacing w:after="0" w:line="240" w:lineRule="auto"/>
              <w:contextualSpacing/>
              <w:jc w:val="center"/>
              <w:rPr>
                <w:rFonts w:ascii="Times New Roman" w:hAnsi="Times New Roman"/>
                <w:sz w:val="20"/>
                <w:szCs w:val="20"/>
              </w:rPr>
            </w:pPr>
            <w:r w:rsidRPr="00E867E6">
              <w:rPr>
                <w:rFonts w:ascii="Times New Roman" w:hAnsi="Times New Roman"/>
                <w:sz w:val="20"/>
                <w:szCs w:val="20"/>
              </w:rPr>
              <w:t>2017 год</w:t>
            </w:r>
          </w:p>
        </w:tc>
        <w:tc>
          <w:tcPr>
            <w:tcW w:w="1671" w:type="dxa"/>
            <w:tcBorders>
              <w:top w:val="single" w:sz="4" w:space="0" w:color="000000"/>
              <w:left w:val="single" w:sz="4" w:space="0" w:color="000000"/>
              <w:bottom w:val="single" w:sz="4" w:space="0" w:color="000000"/>
              <w:right w:val="single" w:sz="4" w:space="0" w:color="000000"/>
            </w:tcBorders>
            <w:vAlign w:val="bottom"/>
            <w:hideMark/>
          </w:tcPr>
          <w:p w:rsidR="00B768AE" w:rsidRPr="00E867E6" w:rsidRDefault="00B768AE" w:rsidP="00F36CDD">
            <w:pPr>
              <w:spacing w:after="0" w:line="240" w:lineRule="auto"/>
              <w:contextualSpacing/>
              <w:jc w:val="center"/>
              <w:rPr>
                <w:rFonts w:ascii="Times New Roman" w:eastAsia="Times New Roman" w:hAnsi="Times New Roman" w:cs="Times New Roman"/>
                <w:sz w:val="20"/>
                <w:szCs w:val="20"/>
              </w:rPr>
            </w:pPr>
            <w:r w:rsidRPr="00E867E6">
              <w:rPr>
                <w:rFonts w:ascii="Times New Roman" w:eastAsia="Times New Roman" w:hAnsi="Times New Roman" w:cs="Times New Roman"/>
                <w:sz w:val="20"/>
                <w:szCs w:val="20"/>
              </w:rPr>
              <w:t>-</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B768AE" w:rsidRPr="00E867E6" w:rsidRDefault="00B768AE" w:rsidP="00F36CDD">
            <w:pPr>
              <w:spacing w:after="0" w:line="240" w:lineRule="auto"/>
              <w:contextualSpacing/>
              <w:jc w:val="center"/>
              <w:rPr>
                <w:rFonts w:ascii="Times New Roman" w:eastAsia="Times New Roman" w:hAnsi="Times New Roman" w:cs="Times New Roman"/>
                <w:sz w:val="20"/>
                <w:szCs w:val="20"/>
              </w:rPr>
            </w:pPr>
            <w:r w:rsidRPr="00E867E6">
              <w:rPr>
                <w:rFonts w:ascii="Times New Roman" w:eastAsia="Times New Roman" w:hAnsi="Times New Roman" w:cs="Times New Roman"/>
                <w:sz w:val="20"/>
                <w:szCs w:val="20"/>
              </w:rPr>
              <w:t>-</w:t>
            </w:r>
          </w:p>
        </w:tc>
        <w:tc>
          <w:tcPr>
            <w:tcW w:w="1533" w:type="dxa"/>
            <w:tcBorders>
              <w:top w:val="single" w:sz="4" w:space="0" w:color="000000"/>
              <w:left w:val="single" w:sz="4" w:space="0" w:color="000000"/>
              <w:bottom w:val="single" w:sz="4" w:space="0" w:color="000000"/>
              <w:right w:val="single" w:sz="4" w:space="0" w:color="000000"/>
            </w:tcBorders>
            <w:vAlign w:val="bottom"/>
            <w:hideMark/>
          </w:tcPr>
          <w:p w:rsidR="00B768AE" w:rsidRPr="00E867E6" w:rsidRDefault="00B768AE" w:rsidP="00F36CDD">
            <w:pPr>
              <w:spacing w:after="0" w:line="240" w:lineRule="auto"/>
              <w:contextualSpacing/>
              <w:jc w:val="center"/>
              <w:rPr>
                <w:rFonts w:ascii="Times New Roman" w:eastAsia="Times New Roman" w:hAnsi="Times New Roman" w:cs="Times New Roman"/>
                <w:sz w:val="20"/>
                <w:szCs w:val="20"/>
              </w:rPr>
            </w:pPr>
            <w:r w:rsidRPr="00E867E6">
              <w:rPr>
                <w:rFonts w:ascii="Times New Roman" w:eastAsia="Times New Roman" w:hAnsi="Times New Roman" w:cs="Times New Roman"/>
                <w:sz w:val="20"/>
                <w:szCs w:val="20"/>
              </w:rPr>
              <w:t>157,38</w:t>
            </w:r>
          </w:p>
        </w:tc>
        <w:tc>
          <w:tcPr>
            <w:tcW w:w="1694" w:type="dxa"/>
            <w:tcBorders>
              <w:top w:val="single" w:sz="4" w:space="0" w:color="000000"/>
              <w:left w:val="single" w:sz="4" w:space="0" w:color="000000"/>
              <w:bottom w:val="single" w:sz="4" w:space="0" w:color="000000"/>
              <w:right w:val="single" w:sz="4" w:space="0" w:color="000000"/>
            </w:tcBorders>
            <w:vAlign w:val="bottom"/>
            <w:hideMark/>
          </w:tcPr>
          <w:p w:rsidR="00B768AE" w:rsidRPr="00E867E6" w:rsidRDefault="00B768AE" w:rsidP="00F36CDD">
            <w:pPr>
              <w:spacing w:after="0" w:line="240" w:lineRule="auto"/>
              <w:contextualSpacing/>
              <w:jc w:val="center"/>
              <w:rPr>
                <w:rFonts w:ascii="Times New Roman" w:eastAsia="Times New Roman" w:hAnsi="Times New Roman" w:cs="Times New Roman"/>
                <w:sz w:val="20"/>
                <w:szCs w:val="20"/>
              </w:rPr>
            </w:pPr>
            <w:r w:rsidRPr="00E867E6">
              <w:rPr>
                <w:rFonts w:ascii="Times New Roman" w:eastAsia="Times New Roman" w:hAnsi="Times New Roman" w:cs="Times New Roman"/>
                <w:sz w:val="20"/>
                <w:szCs w:val="20"/>
              </w:rPr>
              <w:t>115,73</w:t>
            </w:r>
          </w:p>
        </w:tc>
        <w:tc>
          <w:tcPr>
            <w:tcW w:w="1694" w:type="dxa"/>
            <w:tcBorders>
              <w:top w:val="single" w:sz="4" w:space="0" w:color="000000"/>
              <w:left w:val="single" w:sz="4" w:space="0" w:color="000000"/>
              <w:bottom w:val="single" w:sz="4" w:space="0" w:color="000000"/>
              <w:right w:val="single" w:sz="4" w:space="0" w:color="000000"/>
            </w:tcBorders>
            <w:vAlign w:val="bottom"/>
            <w:hideMark/>
          </w:tcPr>
          <w:p w:rsidR="00B768AE" w:rsidRPr="00E867E6" w:rsidRDefault="00B768AE" w:rsidP="00F36CDD">
            <w:pPr>
              <w:spacing w:after="0" w:line="240" w:lineRule="auto"/>
              <w:contextualSpacing/>
              <w:jc w:val="center"/>
              <w:rPr>
                <w:rFonts w:ascii="Times New Roman" w:eastAsia="Times New Roman" w:hAnsi="Times New Roman" w:cs="Times New Roman"/>
                <w:sz w:val="20"/>
                <w:szCs w:val="20"/>
              </w:rPr>
            </w:pPr>
            <w:r w:rsidRPr="00E867E6">
              <w:rPr>
                <w:rFonts w:ascii="Times New Roman" w:eastAsia="Times New Roman" w:hAnsi="Times New Roman" w:cs="Times New Roman"/>
                <w:sz w:val="20"/>
                <w:szCs w:val="20"/>
              </w:rPr>
              <w:t>2,58</w:t>
            </w:r>
          </w:p>
        </w:tc>
      </w:tr>
      <w:tr w:rsidR="00B768AE" w:rsidRPr="00E867E6" w:rsidTr="00F20629">
        <w:tc>
          <w:tcPr>
            <w:tcW w:w="1419" w:type="dxa"/>
            <w:tcBorders>
              <w:top w:val="single" w:sz="4" w:space="0" w:color="000000"/>
              <w:left w:val="single" w:sz="4" w:space="0" w:color="000000"/>
              <w:bottom w:val="single" w:sz="4" w:space="0" w:color="000000"/>
              <w:right w:val="single" w:sz="4" w:space="0" w:color="000000"/>
            </w:tcBorders>
            <w:hideMark/>
          </w:tcPr>
          <w:p w:rsidR="00B768AE" w:rsidRPr="00E867E6" w:rsidRDefault="00B768AE" w:rsidP="00F36CDD">
            <w:pPr>
              <w:spacing w:after="0" w:line="240" w:lineRule="auto"/>
              <w:contextualSpacing/>
              <w:jc w:val="center"/>
              <w:rPr>
                <w:rFonts w:ascii="Times New Roman" w:hAnsi="Times New Roman"/>
                <w:sz w:val="20"/>
                <w:szCs w:val="20"/>
              </w:rPr>
            </w:pPr>
            <w:r w:rsidRPr="00E867E6">
              <w:rPr>
                <w:rFonts w:ascii="Times New Roman" w:hAnsi="Times New Roman"/>
                <w:sz w:val="20"/>
                <w:szCs w:val="20"/>
              </w:rPr>
              <w:t>2018 год</w:t>
            </w:r>
          </w:p>
        </w:tc>
        <w:tc>
          <w:tcPr>
            <w:tcW w:w="1671" w:type="dxa"/>
            <w:tcBorders>
              <w:top w:val="single" w:sz="4" w:space="0" w:color="000000"/>
              <w:left w:val="single" w:sz="4" w:space="0" w:color="000000"/>
              <w:bottom w:val="single" w:sz="4" w:space="0" w:color="000000"/>
              <w:right w:val="single" w:sz="4" w:space="0" w:color="000000"/>
            </w:tcBorders>
            <w:vAlign w:val="bottom"/>
            <w:hideMark/>
          </w:tcPr>
          <w:p w:rsidR="00B768AE" w:rsidRPr="00E867E6" w:rsidRDefault="00B768AE" w:rsidP="00F36CDD">
            <w:pPr>
              <w:spacing w:after="0" w:line="240" w:lineRule="auto"/>
              <w:contextualSpacing/>
              <w:jc w:val="center"/>
              <w:rPr>
                <w:rFonts w:ascii="Times New Roman" w:eastAsia="Times New Roman" w:hAnsi="Times New Roman" w:cs="Times New Roman"/>
                <w:sz w:val="20"/>
                <w:szCs w:val="20"/>
              </w:rPr>
            </w:pPr>
            <w:r w:rsidRPr="00E867E6">
              <w:rPr>
                <w:rFonts w:ascii="Times New Roman" w:eastAsia="Times New Roman" w:hAnsi="Times New Roman" w:cs="Times New Roman"/>
                <w:sz w:val="20"/>
                <w:szCs w:val="20"/>
              </w:rPr>
              <w:t>-</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B768AE" w:rsidRPr="00E867E6" w:rsidRDefault="00B768AE" w:rsidP="00F36CDD">
            <w:pPr>
              <w:spacing w:after="0" w:line="240" w:lineRule="auto"/>
              <w:contextualSpacing/>
              <w:jc w:val="center"/>
              <w:rPr>
                <w:rFonts w:ascii="Times New Roman" w:eastAsia="Times New Roman" w:hAnsi="Times New Roman" w:cs="Times New Roman"/>
                <w:sz w:val="20"/>
                <w:szCs w:val="20"/>
              </w:rPr>
            </w:pPr>
            <w:r w:rsidRPr="00E867E6">
              <w:rPr>
                <w:rFonts w:ascii="Times New Roman" w:eastAsia="Times New Roman" w:hAnsi="Times New Roman" w:cs="Times New Roman"/>
                <w:sz w:val="20"/>
                <w:szCs w:val="20"/>
              </w:rPr>
              <w:t>-</w:t>
            </w:r>
          </w:p>
        </w:tc>
        <w:tc>
          <w:tcPr>
            <w:tcW w:w="1533" w:type="dxa"/>
            <w:tcBorders>
              <w:top w:val="single" w:sz="4" w:space="0" w:color="000000"/>
              <w:left w:val="single" w:sz="4" w:space="0" w:color="000000"/>
              <w:bottom w:val="single" w:sz="4" w:space="0" w:color="000000"/>
              <w:right w:val="single" w:sz="4" w:space="0" w:color="000000"/>
            </w:tcBorders>
            <w:vAlign w:val="bottom"/>
            <w:hideMark/>
          </w:tcPr>
          <w:p w:rsidR="00B768AE" w:rsidRPr="00E867E6" w:rsidRDefault="00B768AE" w:rsidP="00F36CDD">
            <w:pPr>
              <w:spacing w:after="0" w:line="240" w:lineRule="auto"/>
              <w:contextualSpacing/>
              <w:jc w:val="center"/>
              <w:rPr>
                <w:rFonts w:ascii="Times New Roman" w:eastAsia="Times New Roman" w:hAnsi="Times New Roman" w:cs="Times New Roman"/>
                <w:sz w:val="20"/>
                <w:szCs w:val="20"/>
              </w:rPr>
            </w:pPr>
            <w:r w:rsidRPr="00E867E6">
              <w:rPr>
                <w:rFonts w:ascii="Times New Roman" w:eastAsia="Times New Roman" w:hAnsi="Times New Roman" w:cs="Times New Roman"/>
                <w:sz w:val="20"/>
                <w:szCs w:val="20"/>
              </w:rPr>
              <w:t>157,38</w:t>
            </w:r>
          </w:p>
        </w:tc>
        <w:tc>
          <w:tcPr>
            <w:tcW w:w="1694" w:type="dxa"/>
            <w:tcBorders>
              <w:top w:val="single" w:sz="4" w:space="0" w:color="000000"/>
              <w:left w:val="single" w:sz="4" w:space="0" w:color="000000"/>
              <w:bottom w:val="single" w:sz="4" w:space="0" w:color="000000"/>
              <w:right w:val="single" w:sz="4" w:space="0" w:color="000000"/>
            </w:tcBorders>
            <w:vAlign w:val="bottom"/>
            <w:hideMark/>
          </w:tcPr>
          <w:p w:rsidR="00B768AE" w:rsidRPr="00E867E6" w:rsidRDefault="00B768AE" w:rsidP="00F36CDD">
            <w:pPr>
              <w:spacing w:after="0" w:line="240" w:lineRule="auto"/>
              <w:contextualSpacing/>
              <w:jc w:val="center"/>
              <w:rPr>
                <w:rFonts w:ascii="Times New Roman" w:eastAsia="Times New Roman" w:hAnsi="Times New Roman" w:cs="Times New Roman"/>
                <w:sz w:val="20"/>
                <w:szCs w:val="20"/>
              </w:rPr>
            </w:pPr>
            <w:r w:rsidRPr="00E867E6">
              <w:rPr>
                <w:rFonts w:ascii="Times New Roman" w:eastAsia="Times New Roman" w:hAnsi="Times New Roman" w:cs="Times New Roman"/>
                <w:sz w:val="20"/>
                <w:szCs w:val="20"/>
              </w:rPr>
              <w:t>115,73</w:t>
            </w:r>
          </w:p>
        </w:tc>
        <w:tc>
          <w:tcPr>
            <w:tcW w:w="1694" w:type="dxa"/>
            <w:tcBorders>
              <w:top w:val="single" w:sz="4" w:space="0" w:color="000000"/>
              <w:left w:val="single" w:sz="4" w:space="0" w:color="000000"/>
              <w:bottom w:val="single" w:sz="4" w:space="0" w:color="000000"/>
              <w:right w:val="single" w:sz="4" w:space="0" w:color="000000"/>
            </w:tcBorders>
            <w:vAlign w:val="bottom"/>
            <w:hideMark/>
          </w:tcPr>
          <w:p w:rsidR="00B768AE" w:rsidRPr="00E867E6" w:rsidRDefault="00B768AE" w:rsidP="00F36CDD">
            <w:pPr>
              <w:spacing w:after="0" w:line="240" w:lineRule="auto"/>
              <w:contextualSpacing/>
              <w:jc w:val="center"/>
              <w:rPr>
                <w:rFonts w:ascii="Times New Roman" w:eastAsia="Times New Roman" w:hAnsi="Times New Roman" w:cs="Times New Roman"/>
                <w:sz w:val="20"/>
                <w:szCs w:val="20"/>
              </w:rPr>
            </w:pPr>
            <w:r w:rsidRPr="00E867E6">
              <w:rPr>
                <w:rFonts w:ascii="Times New Roman" w:eastAsia="Times New Roman" w:hAnsi="Times New Roman" w:cs="Times New Roman"/>
                <w:sz w:val="20"/>
                <w:szCs w:val="20"/>
              </w:rPr>
              <w:t>2,58</w:t>
            </w:r>
          </w:p>
        </w:tc>
      </w:tr>
    </w:tbl>
    <w:p w:rsidR="00B768AE" w:rsidRDefault="00B768AE" w:rsidP="00F36CDD">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B768AE" w:rsidRPr="006517CE" w:rsidRDefault="00B768AE" w:rsidP="00F36CDD">
      <w:pPr>
        <w:spacing w:after="0"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Pr="006517CE">
        <w:rPr>
          <w:rFonts w:ascii="Times New Roman" w:hAnsi="Times New Roman" w:cs="Times New Roman"/>
          <w:sz w:val="24"/>
          <w:szCs w:val="24"/>
        </w:rPr>
        <w:t>. Постановление об установлении тарифов на тепловую энергию подлежит официальному опубликованию и вступает в силу с 1 января 2016 года.</w:t>
      </w:r>
    </w:p>
    <w:p w:rsidR="00B768AE" w:rsidRPr="006517CE" w:rsidRDefault="00B768AE" w:rsidP="00F36CDD">
      <w:pPr>
        <w:spacing w:after="0"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6517CE">
        <w:rPr>
          <w:rFonts w:ascii="Times New Roman" w:hAnsi="Times New Roman" w:cs="Times New Roman"/>
          <w:sz w:val="24"/>
          <w:szCs w:val="24"/>
        </w:rPr>
        <w:t>.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B768AE" w:rsidRPr="006517CE" w:rsidRDefault="00B768AE" w:rsidP="00F36CDD">
      <w:pPr>
        <w:spacing w:after="0"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Pr="006517CE">
        <w:rPr>
          <w:rFonts w:ascii="Times New Roman" w:hAnsi="Times New Roman" w:cs="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B768AE" w:rsidRPr="00C5639D" w:rsidRDefault="00B768AE" w:rsidP="00F36CDD">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lastRenderedPageBreak/>
        <w:t>7</w:t>
      </w:r>
      <w:r w:rsidRPr="006517CE">
        <w:rPr>
          <w:rFonts w:ascii="Times New Roman" w:hAnsi="Times New Roman" w:cs="Times New Roman"/>
          <w:sz w:val="24"/>
          <w:szCs w:val="24"/>
        </w:rPr>
        <w:t>. Направить в Ф</w:t>
      </w:r>
      <w:r>
        <w:rPr>
          <w:rFonts w:ascii="Times New Roman" w:hAnsi="Times New Roman" w:cs="Times New Roman"/>
          <w:sz w:val="24"/>
          <w:szCs w:val="24"/>
        </w:rPr>
        <w:t>АС</w:t>
      </w:r>
      <w:r w:rsidRPr="006517CE">
        <w:rPr>
          <w:rFonts w:ascii="Times New Roman" w:hAnsi="Times New Roman" w:cs="Times New Roman"/>
          <w:sz w:val="24"/>
          <w:szCs w:val="24"/>
        </w:rPr>
        <w:t xml:space="preserve"> России информацию по тарифам для включения в реестр субъектов естественных монополий в соответствии с требованиями законодательства.</w:t>
      </w:r>
      <w:r w:rsidRPr="00A11CF2">
        <w:rPr>
          <w:rFonts w:ascii="Times New Roman" w:hAnsi="Times New Roman" w:cs="Times New Roman"/>
          <w:sz w:val="24"/>
          <w:szCs w:val="24"/>
        </w:rPr>
        <w:t xml:space="preserve">    </w:t>
      </w:r>
    </w:p>
    <w:p w:rsidR="00B768AE" w:rsidRDefault="00B768AE" w:rsidP="00F36CDD">
      <w:pPr>
        <w:pStyle w:val="11"/>
        <w:contextualSpacing/>
        <w:jc w:val="both"/>
        <w:rPr>
          <w:rFonts w:ascii="Times New Roman" w:hAnsi="Times New Roman" w:cs="Times New Roman"/>
          <w:sz w:val="24"/>
          <w:szCs w:val="24"/>
        </w:rPr>
      </w:pPr>
    </w:p>
    <w:p w:rsidR="00B768AE" w:rsidRDefault="00B768AE" w:rsidP="00F36CDD">
      <w:pPr>
        <w:tabs>
          <w:tab w:val="left" w:pos="993"/>
        </w:tabs>
        <w:autoSpaceDE w:val="0"/>
        <w:autoSpaceDN w:val="0"/>
        <w:adjustRightInd w:val="0"/>
        <w:spacing w:after="0" w:line="240" w:lineRule="auto"/>
        <w:contextualSpacing/>
        <w:jc w:val="both"/>
        <w:rPr>
          <w:rFonts w:ascii="Times New Roman" w:eastAsia="Times New Roman" w:hAnsi="Times New Roman" w:cs="Times New Roman"/>
          <w:bCs/>
          <w:sz w:val="24"/>
          <w:szCs w:val="24"/>
        </w:rPr>
      </w:pPr>
      <w:r>
        <w:rPr>
          <w:rFonts w:ascii="Times New Roman" w:hAnsi="Times New Roman" w:cs="Times New Roman"/>
          <w:b/>
          <w:sz w:val="24"/>
          <w:szCs w:val="24"/>
        </w:rPr>
        <w:t xml:space="preserve">Вопрос 14: </w:t>
      </w:r>
      <w:r w:rsidRPr="007F21FD">
        <w:rPr>
          <w:rFonts w:ascii="Times New Roman" w:hAnsi="Times New Roman" w:cs="Times New Roman"/>
          <w:b/>
          <w:sz w:val="24"/>
          <w:szCs w:val="24"/>
        </w:rPr>
        <w:t>«</w:t>
      </w:r>
      <w:r w:rsidRPr="00E90C85">
        <w:rPr>
          <w:rFonts w:ascii="Times New Roman" w:hAnsi="Times New Roman" w:cs="Times New Roman"/>
          <w:sz w:val="24"/>
          <w:szCs w:val="24"/>
        </w:rPr>
        <w:t>Об установлении тарифов на тепловую энергию, поставляемую АО «Главное управление</w:t>
      </w:r>
      <w:r>
        <w:rPr>
          <w:rFonts w:ascii="Times New Roman" w:hAnsi="Times New Roman" w:cs="Times New Roman"/>
          <w:b/>
          <w:sz w:val="24"/>
          <w:szCs w:val="24"/>
        </w:rPr>
        <w:t xml:space="preserve"> </w:t>
      </w:r>
      <w:r w:rsidRPr="00E90C85">
        <w:rPr>
          <w:rFonts w:ascii="Times New Roman" w:hAnsi="Times New Roman" w:cs="Times New Roman"/>
          <w:sz w:val="24"/>
          <w:szCs w:val="24"/>
        </w:rPr>
        <w:t>жилищно-коммунального хозяйства</w:t>
      </w:r>
      <w:r w:rsidRPr="00E90C8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поставляемую потребителям Костромской области на 2016 год».</w:t>
      </w:r>
    </w:p>
    <w:p w:rsidR="00B768AE" w:rsidRPr="007F21FD" w:rsidRDefault="00B768AE" w:rsidP="00F36CDD">
      <w:pPr>
        <w:tabs>
          <w:tab w:val="left" w:pos="993"/>
        </w:tabs>
        <w:autoSpaceDE w:val="0"/>
        <w:autoSpaceDN w:val="0"/>
        <w:adjustRightInd w:val="0"/>
        <w:spacing w:after="0" w:line="240" w:lineRule="auto"/>
        <w:contextualSpacing/>
        <w:jc w:val="both"/>
        <w:rPr>
          <w:rFonts w:ascii="Times New Roman" w:eastAsia="Times New Roman" w:hAnsi="Times New Roman" w:cs="Times New Roman"/>
          <w:bCs/>
          <w:sz w:val="24"/>
          <w:szCs w:val="24"/>
        </w:rPr>
      </w:pPr>
    </w:p>
    <w:p w:rsidR="00B768AE" w:rsidRPr="001534C0" w:rsidRDefault="00B768AE" w:rsidP="00F36CDD">
      <w:pPr>
        <w:spacing w:after="0" w:line="240" w:lineRule="auto"/>
        <w:contextualSpacing/>
        <w:jc w:val="both"/>
        <w:rPr>
          <w:rFonts w:ascii="Times New Roman" w:eastAsia="Times New Roman" w:hAnsi="Times New Roman" w:cs="Times New Roman"/>
          <w:sz w:val="24"/>
          <w:szCs w:val="24"/>
        </w:rPr>
      </w:pPr>
      <w:r w:rsidRPr="001534C0">
        <w:rPr>
          <w:rFonts w:ascii="Times New Roman" w:eastAsia="Times New Roman" w:hAnsi="Times New Roman" w:cs="Times New Roman"/>
          <w:b/>
          <w:sz w:val="24"/>
          <w:szCs w:val="24"/>
        </w:rPr>
        <w:t>СЛУШАЛИ:</w:t>
      </w:r>
    </w:p>
    <w:p w:rsidR="00B768AE" w:rsidRDefault="00B768AE" w:rsidP="00F36CDD">
      <w:pPr>
        <w:spacing w:after="0" w:line="240" w:lineRule="auto"/>
        <w:ind w:firstLine="709"/>
        <w:contextualSpacing/>
        <w:jc w:val="both"/>
        <w:rPr>
          <w:rFonts w:ascii="Times New Roman" w:eastAsia="Times New Roman" w:hAnsi="Times New Roman" w:cs="Times New Roman"/>
          <w:sz w:val="24"/>
          <w:szCs w:val="24"/>
        </w:rPr>
      </w:pPr>
      <w:r w:rsidRPr="001534C0">
        <w:rPr>
          <w:rFonts w:ascii="Times New Roman" w:eastAsia="Times New Roman" w:hAnsi="Times New Roman" w:cs="Times New Roman"/>
          <w:sz w:val="24"/>
          <w:szCs w:val="24"/>
        </w:rPr>
        <w:t xml:space="preserve">Уполномоченного по делу </w:t>
      </w:r>
      <w:r>
        <w:rPr>
          <w:rFonts w:ascii="Times New Roman" w:eastAsia="Times New Roman" w:hAnsi="Times New Roman" w:cs="Times New Roman"/>
          <w:sz w:val="24"/>
          <w:szCs w:val="24"/>
        </w:rPr>
        <w:t xml:space="preserve">Каменскую </w:t>
      </w:r>
      <w:r w:rsidRPr="00E90C85">
        <w:rPr>
          <w:rFonts w:ascii="Times New Roman" w:eastAsia="Times New Roman" w:hAnsi="Times New Roman" w:cs="Times New Roman"/>
          <w:sz w:val="24"/>
          <w:szCs w:val="24"/>
        </w:rPr>
        <w:t>Г.А, сообщившего</w:t>
      </w:r>
      <w:r w:rsidRPr="001534C0">
        <w:rPr>
          <w:rFonts w:ascii="Times New Roman" w:eastAsia="Times New Roman" w:hAnsi="Times New Roman" w:cs="Times New Roman"/>
          <w:sz w:val="24"/>
          <w:szCs w:val="24"/>
        </w:rPr>
        <w:t xml:space="preserve"> по рассматриваемому вопросу следующее.</w:t>
      </w:r>
    </w:p>
    <w:p w:rsidR="00B768AE" w:rsidRPr="002350F3" w:rsidRDefault="00B768AE" w:rsidP="00F36CDD">
      <w:pPr>
        <w:spacing w:after="0"/>
        <w:contextualSpacing/>
        <w:jc w:val="both"/>
        <w:rPr>
          <w:rFonts w:ascii="Times New Roman" w:eastAsia="Times New Roman" w:hAnsi="Times New Roman" w:cs="Times New Roman"/>
          <w:sz w:val="24"/>
          <w:szCs w:val="24"/>
        </w:rPr>
      </w:pPr>
      <w:r w:rsidRPr="002350F3">
        <w:rPr>
          <w:rFonts w:ascii="Times New Roman" w:eastAsia="Times New Roman" w:hAnsi="Times New Roman" w:cs="Times New Roman"/>
          <w:b/>
          <w:sz w:val="24"/>
          <w:szCs w:val="24"/>
        </w:rPr>
        <w:t xml:space="preserve">АО ГУ «ЖКХ» </w:t>
      </w:r>
      <w:r w:rsidRPr="002350F3">
        <w:rPr>
          <w:rFonts w:ascii="Times New Roman" w:eastAsia="Times New Roman" w:hAnsi="Times New Roman" w:cs="Times New Roman"/>
          <w:sz w:val="24"/>
          <w:szCs w:val="24"/>
        </w:rPr>
        <w:t xml:space="preserve"> представило в департамент государственного регулирования цен и тарифов Костромской области заявление вх. № О-2252  от 28.90.2015 года  об установлении тарифа на тепловую энергию на 2016 год, поставляемую потребителям Костромской области. </w:t>
      </w:r>
    </w:p>
    <w:p w:rsidR="00B768AE" w:rsidRDefault="00B768AE" w:rsidP="00F36CDD">
      <w:pPr>
        <w:spacing w:after="0"/>
        <w:ind w:firstLine="709"/>
        <w:contextualSpacing/>
        <w:jc w:val="both"/>
        <w:rPr>
          <w:rFonts w:ascii="Times New Roman" w:hAnsi="Times New Roman"/>
          <w:sz w:val="24"/>
          <w:szCs w:val="24"/>
        </w:rPr>
      </w:pPr>
      <w:r w:rsidRPr="002350F3">
        <w:rPr>
          <w:rFonts w:ascii="Times New Roman" w:eastAsia="Times New Roman" w:hAnsi="Times New Roman" w:cs="Times New Roman"/>
          <w:sz w:val="24"/>
          <w:szCs w:val="24"/>
        </w:rPr>
        <w:t>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ДГРЦиТ КО принято решение об открытии дела по установлению тарифов на тепловую энергию на 2016  год  от 02.10.2015.  № 377.</w:t>
      </w:r>
    </w:p>
    <w:p w:rsidR="00B768AE" w:rsidRDefault="00B768AE" w:rsidP="00F36CDD">
      <w:pPr>
        <w:spacing w:after="0"/>
        <w:ind w:firstLine="709"/>
        <w:contextualSpacing/>
        <w:jc w:val="both"/>
        <w:rPr>
          <w:rFonts w:ascii="Times New Roman" w:hAnsi="Times New Roman"/>
          <w:sz w:val="24"/>
          <w:szCs w:val="24"/>
        </w:rPr>
      </w:pPr>
      <w:r>
        <w:rPr>
          <w:rFonts w:ascii="Times New Roman" w:hAnsi="Times New Roman"/>
          <w:sz w:val="24"/>
          <w:szCs w:val="24"/>
        </w:rPr>
        <w:t xml:space="preserve">АО ГУ «ЖКХ» обслуживает объекты теплоснабжения на праве временного безвозмездного пользования  (договор ФГ КУ «Центральное территориальное управление имущественных отношений» Минобороны РФ от 28.10.2015 №1-ИВ-ТХ). </w:t>
      </w:r>
    </w:p>
    <w:p w:rsidR="00B768AE" w:rsidRPr="002350F3" w:rsidRDefault="00B768AE" w:rsidP="00F36CDD">
      <w:pPr>
        <w:spacing w:after="0"/>
        <w:ind w:firstLine="709"/>
        <w:contextualSpacing/>
        <w:jc w:val="both"/>
        <w:rPr>
          <w:rFonts w:ascii="Times New Roman" w:eastAsia="Times New Roman" w:hAnsi="Times New Roman" w:cs="Times New Roman"/>
          <w:sz w:val="24"/>
          <w:szCs w:val="24"/>
        </w:rPr>
      </w:pPr>
      <w:r w:rsidRPr="002350F3">
        <w:rPr>
          <w:rFonts w:ascii="Times New Roman" w:eastAsia="Times New Roman" w:hAnsi="Times New Roman" w:cs="Times New Roman"/>
          <w:sz w:val="24"/>
          <w:szCs w:val="24"/>
        </w:rPr>
        <w:t xml:space="preserve">Методом регулирования тарифов на тепловую энергию на 2016 год выбран метод экономически обоснованных расходов (затрат). </w:t>
      </w:r>
    </w:p>
    <w:p w:rsidR="00B768AE" w:rsidRPr="000E0A79" w:rsidRDefault="00B768AE" w:rsidP="00F36CDD">
      <w:pPr>
        <w:spacing w:after="0" w:line="240" w:lineRule="auto"/>
        <w:ind w:firstLine="709"/>
        <w:contextualSpacing/>
        <w:jc w:val="both"/>
        <w:rPr>
          <w:rFonts w:ascii="Times New Roman" w:eastAsia="Times New Roman" w:hAnsi="Times New Roman" w:cs="Times New Roman"/>
          <w:sz w:val="24"/>
          <w:szCs w:val="24"/>
        </w:rPr>
      </w:pPr>
      <w:r w:rsidRPr="000E0A79">
        <w:rPr>
          <w:rFonts w:ascii="Times New Roman" w:eastAsia="Times New Roman" w:hAnsi="Times New Roman" w:cs="Times New Roman"/>
          <w:sz w:val="24"/>
          <w:szCs w:val="24"/>
        </w:rPr>
        <w:t xml:space="preserve">АО  ГУ «ЖКХ» представило в департамент государственного регулирования цен и тарифов Костромской области заявление  вх. от 28.09.2015 г. № О-2252 и расчетные материалы  на установление тарифов на тепловую энергию на 2015 год, где   НВВ  </w:t>
      </w:r>
      <w:r w:rsidRPr="000E0A79">
        <w:rPr>
          <w:rFonts w:ascii="Times New Roman" w:eastAsia="Times New Roman" w:hAnsi="Times New Roman" w:cs="Times New Roman"/>
          <w:b/>
          <w:sz w:val="24"/>
          <w:szCs w:val="24"/>
        </w:rPr>
        <w:t>355 396,54</w:t>
      </w:r>
      <w:r w:rsidRPr="000E0A79">
        <w:rPr>
          <w:rFonts w:ascii="Times New Roman" w:eastAsia="Times New Roman" w:hAnsi="Times New Roman" w:cs="Times New Roman"/>
          <w:sz w:val="24"/>
          <w:szCs w:val="24"/>
        </w:rPr>
        <w:t xml:space="preserve"> тыс. руб.,  тарифы на тепловую энергию (без НДС), руб./Гкал:</w:t>
      </w:r>
    </w:p>
    <w:tbl>
      <w:tblPr>
        <w:tblW w:w="9219" w:type="dxa"/>
        <w:tblInd w:w="103" w:type="dxa"/>
        <w:tblLook w:val="04A0"/>
      </w:tblPr>
      <w:tblGrid>
        <w:gridCol w:w="856"/>
        <w:gridCol w:w="5058"/>
        <w:gridCol w:w="3305"/>
      </w:tblGrid>
      <w:tr w:rsidR="00B768AE" w:rsidRPr="000E0A79" w:rsidTr="00F20629">
        <w:trPr>
          <w:trHeight w:val="170"/>
        </w:trPr>
        <w:tc>
          <w:tcPr>
            <w:tcW w:w="856" w:type="dxa"/>
            <w:shd w:val="clear" w:color="auto" w:fill="auto"/>
            <w:noWrap/>
            <w:vAlign w:val="bottom"/>
            <w:hideMark/>
          </w:tcPr>
          <w:p w:rsidR="00B768AE" w:rsidRPr="000E0A79" w:rsidRDefault="00B768AE" w:rsidP="00F36CDD">
            <w:pPr>
              <w:spacing w:after="0" w:line="240" w:lineRule="auto"/>
              <w:contextualSpacing/>
              <w:jc w:val="center"/>
              <w:rPr>
                <w:rFonts w:ascii="Times New Roman" w:eastAsia="Times New Roman" w:hAnsi="Times New Roman" w:cs="Times New Roman"/>
                <w:color w:val="000000"/>
                <w:sz w:val="24"/>
                <w:szCs w:val="24"/>
              </w:rPr>
            </w:pPr>
            <w:r w:rsidRPr="000E0A79">
              <w:rPr>
                <w:rFonts w:ascii="Times New Roman" w:eastAsia="Times New Roman" w:hAnsi="Times New Roman" w:cs="Times New Roman"/>
                <w:color w:val="000000"/>
                <w:sz w:val="24"/>
                <w:szCs w:val="24"/>
              </w:rPr>
              <w:t> </w:t>
            </w:r>
          </w:p>
        </w:tc>
        <w:tc>
          <w:tcPr>
            <w:tcW w:w="5058" w:type="dxa"/>
            <w:shd w:val="clear" w:color="auto" w:fill="auto"/>
            <w:vAlign w:val="bottom"/>
            <w:hideMark/>
          </w:tcPr>
          <w:p w:rsidR="00B768AE" w:rsidRPr="000E0A79" w:rsidRDefault="00B768AE" w:rsidP="00F36CDD">
            <w:pPr>
              <w:spacing w:after="0" w:line="240" w:lineRule="auto"/>
              <w:contextualSpacing/>
              <w:rPr>
                <w:rFonts w:ascii="Times New Roman" w:eastAsia="Times New Roman" w:hAnsi="Times New Roman" w:cs="Times New Roman"/>
                <w:b/>
                <w:bCs/>
                <w:sz w:val="24"/>
                <w:szCs w:val="24"/>
              </w:rPr>
            </w:pPr>
          </w:p>
        </w:tc>
        <w:tc>
          <w:tcPr>
            <w:tcW w:w="3305" w:type="dxa"/>
            <w:shd w:val="clear" w:color="auto" w:fill="auto"/>
          </w:tcPr>
          <w:p w:rsidR="00B768AE" w:rsidRPr="000E0A79" w:rsidRDefault="00B768AE" w:rsidP="00F36CDD">
            <w:pPr>
              <w:spacing w:after="0" w:line="240" w:lineRule="auto"/>
              <w:contextualSpacing/>
              <w:rPr>
                <w:rFonts w:ascii="Times New Roman" w:eastAsia="Times New Roman" w:hAnsi="Times New Roman" w:cs="Times New Roman"/>
                <w:b/>
                <w:bCs/>
                <w:sz w:val="24"/>
                <w:szCs w:val="24"/>
              </w:rPr>
            </w:pPr>
          </w:p>
        </w:tc>
      </w:tr>
      <w:tr w:rsidR="00B768AE" w:rsidRPr="000E0A79" w:rsidTr="00F20629">
        <w:trPr>
          <w:trHeight w:val="300"/>
        </w:trPr>
        <w:tc>
          <w:tcPr>
            <w:tcW w:w="856" w:type="dxa"/>
            <w:shd w:val="clear" w:color="auto" w:fill="auto"/>
            <w:noWrap/>
            <w:vAlign w:val="bottom"/>
            <w:hideMark/>
          </w:tcPr>
          <w:p w:rsidR="00B768AE" w:rsidRPr="000E0A79" w:rsidRDefault="00B768AE" w:rsidP="00F36CDD">
            <w:pPr>
              <w:spacing w:after="0" w:line="240" w:lineRule="auto"/>
              <w:contextualSpacing/>
              <w:jc w:val="center"/>
              <w:rPr>
                <w:rFonts w:ascii="Times New Roman" w:eastAsia="Times New Roman" w:hAnsi="Times New Roman" w:cs="Times New Roman"/>
                <w:color w:val="000000"/>
                <w:sz w:val="24"/>
                <w:szCs w:val="24"/>
              </w:rPr>
            </w:pPr>
            <w:r w:rsidRPr="000E0A79">
              <w:rPr>
                <w:rFonts w:ascii="Times New Roman" w:eastAsia="Times New Roman" w:hAnsi="Times New Roman" w:cs="Times New Roman"/>
                <w:color w:val="000000"/>
                <w:sz w:val="24"/>
                <w:szCs w:val="24"/>
              </w:rPr>
              <w:t>1</w:t>
            </w:r>
          </w:p>
        </w:tc>
        <w:tc>
          <w:tcPr>
            <w:tcW w:w="5058" w:type="dxa"/>
            <w:shd w:val="clear" w:color="auto" w:fill="auto"/>
            <w:vAlign w:val="center"/>
            <w:hideMark/>
          </w:tcPr>
          <w:p w:rsidR="00B768AE" w:rsidRPr="000E0A79" w:rsidRDefault="00B768AE" w:rsidP="00F36CDD">
            <w:pPr>
              <w:spacing w:after="0" w:line="240" w:lineRule="auto"/>
              <w:contextualSpacing/>
              <w:rPr>
                <w:rFonts w:ascii="Times New Roman" w:eastAsia="Times New Roman" w:hAnsi="Times New Roman" w:cs="Times New Roman"/>
                <w:sz w:val="24"/>
                <w:szCs w:val="24"/>
              </w:rPr>
            </w:pPr>
            <w:r w:rsidRPr="000E0A79">
              <w:rPr>
                <w:rFonts w:ascii="Times New Roman" w:eastAsia="Times New Roman" w:hAnsi="Times New Roman" w:cs="Times New Roman"/>
                <w:b/>
                <w:bCs/>
                <w:sz w:val="24"/>
                <w:szCs w:val="24"/>
              </w:rPr>
              <w:t xml:space="preserve">г.Кострома, </w:t>
            </w:r>
            <w:r w:rsidRPr="000E0A79">
              <w:rPr>
                <w:rFonts w:ascii="Times New Roman" w:eastAsia="Times New Roman" w:hAnsi="Times New Roman" w:cs="Times New Roman"/>
                <w:sz w:val="24"/>
                <w:szCs w:val="24"/>
              </w:rPr>
              <w:t xml:space="preserve"> ул.Никитская 47 б</w:t>
            </w:r>
          </w:p>
        </w:tc>
        <w:tc>
          <w:tcPr>
            <w:tcW w:w="3305" w:type="dxa"/>
          </w:tcPr>
          <w:p w:rsidR="00B768AE" w:rsidRPr="000E0A79" w:rsidRDefault="00B768AE" w:rsidP="00F36CDD">
            <w:pPr>
              <w:spacing w:after="0" w:line="240" w:lineRule="auto"/>
              <w:contextualSpacing/>
              <w:jc w:val="center"/>
              <w:rPr>
                <w:rFonts w:ascii="Times New Roman" w:eastAsia="Times New Roman" w:hAnsi="Times New Roman" w:cs="Times New Roman"/>
                <w:sz w:val="24"/>
                <w:szCs w:val="24"/>
              </w:rPr>
            </w:pPr>
            <w:r w:rsidRPr="000E0A79">
              <w:rPr>
                <w:rFonts w:ascii="Times New Roman" w:eastAsia="Times New Roman" w:hAnsi="Times New Roman" w:cs="Times New Roman"/>
                <w:sz w:val="24"/>
                <w:szCs w:val="24"/>
              </w:rPr>
              <w:t>2316,77</w:t>
            </w:r>
          </w:p>
        </w:tc>
      </w:tr>
      <w:tr w:rsidR="00B768AE" w:rsidRPr="000E0A79" w:rsidTr="00F20629">
        <w:trPr>
          <w:trHeight w:val="300"/>
        </w:trPr>
        <w:tc>
          <w:tcPr>
            <w:tcW w:w="856" w:type="dxa"/>
            <w:shd w:val="clear" w:color="auto" w:fill="auto"/>
            <w:noWrap/>
            <w:vAlign w:val="bottom"/>
            <w:hideMark/>
          </w:tcPr>
          <w:p w:rsidR="00B768AE" w:rsidRPr="000E0A79" w:rsidRDefault="00B768AE" w:rsidP="00F36CDD">
            <w:pPr>
              <w:spacing w:after="0" w:line="240" w:lineRule="auto"/>
              <w:contextualSpacing/>
              <w:jc w:val="center"/>
              <w:rPr>
                <w:rFonts w:ascii="Times New Roman" w:eastAsia="Times New Roman" w:hAnsi="Times New Roman" w:cs="Times New Roman"/>
                <w:color w:val="000000"/>
                <w:sz w:val="24"/>
                <w:szCs w:val="24"/>
              </w:rPr>
            </w:pPr>
            <w:r w:rsidRPr="000E0A79">
              <w:rPr>
                <w:rFonts w:ascii="Times New Roman" w:eastAsia="Times New Roman" w:hAnsi="Times New Roman" w:cs="Times New Roman"/>
                <w:color w:val="000000"/>
                <w:sz w:val="24"/>
                <w:szCs w:val="24"/>
              </w:rPr>
              <w:t> </w:t>
            </w:r>
          </w:p>
        </w:tc>
        <w:tc>
          <w:tcPr>
            <w:tcW w:w="5058" w:type="dxa"/>
            <w:shd w:val="clear" w:color="auto" w:fill="auto"/>
            <w:vAlign w:val="bottom"/>
            <w:hideMark/>
          </w:tcPr>
          <w:p w:rsidR="00B768AE" w:rsidRPr="000E0A79" w:rsidRDefault="00B768AE" w:rsidP="00F36CDD">
            <w:pPr>
              <w:spacing w:after="0" w:line="240" w:lineRule="auto"/>
              <w:contextualSpacing/>
              <w:rPr>
                <w:rFonts w:ascii="Times New Roman" w:eastAsia="Times New Roman" w:hAnsi="Times New Roman" w:cs="Times New Roman"/>
                <w:b/>
                <w:bCs/>
                <w:sz w:val="24"/>
                <w:szCs w:val="24"/>
              </w:rPr>
            </w:pPr>
            <w:r w:rsidRPr="000E0A79">
              <w:rPr>
                <w:rFonts w:ascii="Times New Roman" w:eastAsia="Times New Roman" w:hAnsi="Times New Roman" w:cs="Times New Roman"/>
                <w:b/>
                <w:bCs/>
                <w:sz w:val="24"/>
                <w:szCs w:val="24"/>
              </w:rPr>
              <w:t>г.Нея</w:t>
            </w:r>
          </w:p>
        </w:tc>
        <w:tc>
          <w:tcPr>
            <w:tcW w:w="3305" w:type="dxa"/>
            <w:shd w:val="clear" w:color="auto" w:fill="auto"/>
          </w:tcPr>
          <w:p w:rsidR="00B768AE" w:rsidRPr="000E0A79" w:rsidRDefault="00B768AE" w:rsidP="00F36CDD">
            <w:pPr>
              <w:spacing w:after="0" w:line="240" w:lineRule="auto"/>
              <w:contextualSpacing/>
              <w:jc w:val="center"/>
              <w:rPr>
                <w:rFonts w:ascii="Times New Roman" w:eastAsia="Times New Roman" w:hAnsi="Times New Roman" w:cs="Times New Roman"/>
                <w:b/>
                <w:bCs/>
                <w:sz w:val="24"/>
                <w:szCs w:val="24"/>
              </w:rPr>
            </w:pPr>
          </w:p>
        </w:tc>
      </w:tr>
      <w:tr w:rsidR="00B768AE" w:rsidRPr="000E0A79" w:rsidTr="00F20629">
        <w:trPr>
          <w:trHeight w:val="300"/>
        </w:trPr>
        <w:tc>
          <w:tcPr>
            <w:tcW w:w="856" w:type="dxa"/>
            <w:shd w:val="clear" w:color="auto" w:fill="auto"/>
            <w:noWrap/>
            <w:vAlign w:val="bottom"/>
            <w:hideMark/>
          </w:tcPr>
          <w:p w:rsidR="00B768AE" w:rsidRPr="000E0A79" w:rsidRDefault="00B768AE" w:rsidP="00F36CDD">
            <w:pPr>
              <w:spacing w:after="0" w:line="240" w:lineRule="auto"/>
              <w:contextualSpacing/>
              <w:jc w:val="center"/>
              <w:rPr>
                <w:rFonts w:ascii="Times New Roman" w:eastAsia="Times New Roman" w:hAnsi="Times New Roman" w:cs="Times New Roman"/>
                <w:color w:val="000000"/>
                <w:sz w:val="24"/>
                <w:szCs w:val="24"/>
              </w:rPr>
            </w:pPr>
            <w:r w:rsidRPr="000E0A79">
              <w:rPr>
                <w:rFonts w:ascii="Times New Roman" w:eastAsia="Times New Roman" w:hAnsi="Times New Roman" w:cs="Times New Roman"/>
                <w:color w:val="000000"/>
                <w:sz w:val="24"/>
                <w:szCs w:val="24"/>
              </w:rPr>
              <w:t>2</w:t>
            </w:r>
          </w:p>
        </w:tc>
        <w:tc>
          <w:tcPr>
            <w:tcW w:w="5058" w:type="dxa"/>
            <w:shd w:val="clear" w:color="auto" w:fill="auto"/>
            <w:vAlign w:val="bottom"/>
            <w:hideMark/>
          </w:tcPr>
          <w:p w:rsidR="00B768AE" w:rsidRPr="000E0A79" w:rsidRDefault="00B768AE" w:rsidP="00F36CDD">
            <w:pPr>
              <w:spacing w:after="0" w:line="240" w:lineRule="auto"/>
              <w:contextualSpacing/>
              <w:rPr>
                <w:rFonts w:ascii="Times New Roman" w:eastAsia="Times New Roman" w:hAnsi="Times New Roman" w:cs="Times New Roman"/>
                <w:sz w:val="24"/>
                <w:szCs w:val="24"/>
              </w:rPr>
            </w:pPr>
            <w:r w:rsidRPr="000E0A79">
              <w:rPr>
                <w:rFonts w:ascii="Times New Roman" w:eastAsia="Times New Roman" w:hAnsi="Times New Roman" w:cs="Times New Roman"/>
                <w:sz w:val="24"/>
                <w:szCs w:val="24"/>
              </w:rPr>
              <w:t>№ 173 с ТХ</w:t>
            </w:r>
          </w:p>
        </w:tc>
        <w:tc>
          <w:tcPr>
            <w:tcW w:w="3305" w:type="dxa"/>
          </w:tcPr>
          <w:p w:rsidR="00B768AE" w:rsidRPr="000E0A79" w:rsidRDefault="00B768AE" w:rsidP="00F36CDD">
            <w:pPr>
              <w:spacing w:after="0" w:line="240" w:lineRule="auto"/>
              <w:contextualSpacing/>
              <w:jc w:val="center"/>
              <w:rPr>
                <w:rFonts w:ascii="Times New Roman" w:eastAsia="Times New Roman" w:hAnsi="Times New Roman" w:cs="Times New Roman"/>
                <w:sz w:val="24"/>
                <w:szCs w:val="24"/>
              </w:rPr>
            </w:pPr>
            <w:r w:rsidRPr="000E0A79">
              <w:rPr>
                <w:rFonts w:ascii="Times New Roman" w:eastAsia="Times New Roman" w:hAnsi="Times New Roman" w:cs="Times New Roman"/>
                <w:sz w:val="24"/>
                <w:szCs w:val="24"/>
              </w:rPr>
              <w:t>5303,77</w:t>
            </w:r>
          </w:p>
        </w:tc>
      </w:tr>
      <w:tr w:rsidR="00B768AE" w:rsidRPr="000E0A79" w:rsidTr="00F20629">
        <w:trPr>
          <w:trHeight w:val="300"/>
        </w:trPr>
        <w:tc>
          <w:tcPr>
            <w:tcW w:w="856" w:type="dxa"/>
            <w:shd w:val="clear" w:color="auto" w:fill="auto"/>
            <w:noWrap/>
            <w:vAlign w:val="bottom"/>
            <w:hideMark/>
          </w:tcPr>
          <w:p w:rsidR="00B768AE" w:rsidRPr="000E0A79" w:rsidRDefault="00B768AE" w:rsidP="00F36CDD">
            <w:pPr>
              <w:spacing w:after="0" w:line="240" w:lineRule="auto"/>
              <w:contextualSpacing/>
              <w:jc w:val="center"/>
              <w:rPr>
                <w:rFonts w:ascii="Times New Roman" w:eastAsia="Times New Roman" w:hAnsi="Times New Roman" w:cs="Times New Roman"/>
                <w:color w:val="000000"/>
                <w:sz w:val="24"/>
                <w:szCs w:val="24"/>
              </w:rPr>
            </w:pPr>
            <w:r w:rsidRPr="000E0A79">
              <w:rPr>
                <w:rFonts w:ascii="Times New Roman" w:eastAsia="Times New Roman" w:hAnsi="Times New Roman" w:cs="Times New Roman"/>
                <w:color w:val="000000"/>
                <w:sz w:val="24"/>
                <w:szCs w:val="24"/>
              </w:rPr>
              <w:t>3</w:t>
            </w:r>
          </w:p>
        </w:tc>
        <w:tc>
          <w:tcPr>
            <w:tcW w:w="5058" w:type="dxa"/>
            <w:shd w:val="clear" w:color="auto" w:fill="auto"/>
            <w:vAlign w:val="bottom"/>
            <w:hideMark/>
          </w:tcPr>
          <w:p w:rsidR="00B768AE" w:rsidRPr="000E0A79" w:rsidRDefault="00B768AE" w:rsidP="00F36CDD">
            <w:pPr>
              <w:spacing w:after="0" w:line="240" w:lineRule="auto"/>
              <w:contextualSpacing/>
              <w:rPr>
                <w:rFonts w:ascii="Times New Roman" w:eastAsia="Times New Roman" w:hAnsi="Times New Roman" w:cs="Times New Roman"/>
                <w:sz w:val="24"/>
                <w:szCs w:val="24"/>
              </w:rPr>
            </w:pPr>
            <w:r w:rsidRPr="000E0A79">
              <w:rPr>
                <w:rFonts w:ascii="Times New Roman" w:eastAsia="Times New Roman" w:hAnsi="Times New Roman" w:cs="Times New Roman"/>
                <w:sz w:val="24"/>
                <w:szCs w:val="24"/>
              </w:rPr>
              <w:t>№ 176</w:t>
            </w:r>
          </w:p>
        </w:tc>
        <w:tc>
          <w:tcPr>
            <w:tcW w:w="3305" w:type="dxa"/>
          </w:tcPr>
          <w:p w:rsidR="00B768AE" w:rsidRPr="000E0A79" w:rsidRDefault="00B768AE" w:rsidP="00F36CDD">
            <w:pPr>
              <w:spacing w:after="0" w:line="240" w:lineRule="auto"/>
              <w:contextualSpacing/>
              <w:jc w:val="center"/>
              <w:rPr>
                <w:rFonts w:ascii="Times New Roman" w:eastAsia="Times New Roman" w:hAnsi="Times New Roman" w:cs="Times New Roman"/>
                <w:sz w:val="24"/>
                <w:szCs w:val="24"/>
              </w:rPr>
            </w:pPr>
            <w:r w:rsidRPr="000E0A79">
              <w:rPr>
                <w:rFonts w:ascii="Times New Roman" w:eastAsia="Times New Roman" w:hAnsi="Times New Roman" w:cs="Times New Roman"/>
                <w:sz w:val="24"/>
                <w:szCs w:val="24"/>
              </w:rPr>
              <w:t>2866,08</w:t>
            </w:r>
          </w:p>
        </w:tc>
      </w:tr>
      <w:tr w:rsidR="00B768AE" w:rsidRPr="000E0A79" w:rsidTr="00F20629">
        <w:trPr>
          <w:trHeight w:val="300"/>
        </w:trPr>
        <w:tc>
          <w:tcPr>
            <w:tcW w:w="856" w:type="dxa"/>
            <w:shd w:val="clear" w:color="auto" w:fill="auto"/>
            <w:noWrap/>
            <w:vAlign w:val="bottom"/>
            <w:hideMark/>
          </w:tcPr>
          <w:p w:rsidR="00B768AE" w:rsidRPr="000E0A79" w:rsidRDefault="00B768AE" w:rsidP="00F36CDD">
            <w:pPr>
              <w:spacing w:after="0" w:line="240" w:lineRule="auto"/>
              <w:contextualSpacing/>
              <w:jc w:val="center"/>
              <w:rPr>
                <w:rFonts w:ascii="Times New Roman" w:eastAsia="Times New Roman" w:hAnsi="Times New Roman" w:cs="Times New Roman"/>
                <w:color w:val="000000"/>
                <w:sz w:val="24"/>
                <w:szCs w:val="24"/>
              </w:rPr>
            </w:pPr>
            <w:r w:rsidRPr="000E0A79">
              <w:rPr>
                <w:rFonts w:ascii="Times New Roman" w:eastAsia="Times New Roman" w:hAnsi="Times New Roman" w:cs="Times New Roman"/>
                <w:color w:val="000000"/>
                <w:sz w:val="24"/>
                <w:szCs w:val="24"/>
              </w:rPr>
              <w:t>4</w:t>
            </w:r>
          </w:p>
        </w:tc>
        <w:tc>
          <w:tcPr>
            <w:tcW w:w="5058" w:type="dxa"/>
            <w:shd w:val="clear" w:color="auto" w:fill="auto"/>
            <w:vAlign w:val="bottom"/>
            <w:hideMark/>
          </w:tcPr>
          <w:p w:rsidR="00B768AE" w:rsidRPr="000E0A79" w:rsidRDefault="00B768AE" w:rsidP="00F36CDD">
            <w:pPr>
              <w:spacing w:after="0" w:line="240" w:lineRule="auto"/>
              <w:contextualSpacing/>
              <w:rPr>
                <w:rFonts w:ascii="Times New Roman" w:eastAsia="Times New Roman" w:hAnsi="Times New Roman" w:cs="Times New Roman"/>
                <w:sz w:val="24"/>
                <w:szCs w:val="24"/>
              </w:rPr>
            </w:pPr>
            <w:r w:rsidRPr="000E0A79">
              <w:rPr>
                <w:rFonts w:ascii="Times New Roman" w:eastAsia="Times New Roman" w:hAnsi="Times New Roman" w:cs="Times New Roman"/>
                <w:sz w:val="24"/>
                <w:szCs w:val="24"/>
              </w:rPr>
              <w:t>№179</w:t>
            </w:r>
          </w:p>
        </w:tc>
        <w:tc>
          <w:tcPr>
            <w:tcW w:w="3305" w:type="dxa"/>
          </w:tcPr>
          <w:p w:rsidR="00B768AE" w:rsidRPr="000E0A79" w:rsidRDefault="00B768AE" w:rsidP="00F36CDD">
            <w:pPr>
              <w:spacing w:after="0" w:line="240" w:lineRule="auto"/>
              <w:contextualSpacing/>
              <w:jc w:val="center"/>
              <w:rPr>
                <w:rFonts w:ascii="Times New Roman" w:eastAsia="Times New Roman" w:hAnsi="Times New Roman" w:cs="Times New Roman"/>
                <w:sz w:val="24"/>
                <w:szCs w:val="24"/>
              </w:rPr>
            </w:pPr>
            <w:r w:rsidRPr="000E0A79">
              <w:rPr>
                <w:rFonts w:ascii="Times New Roman" w:eastAsia="Times New Roman" w:hAnsi="Times New Roman" w:cs="Times New Roman"/>
                <w:sz w:val="24"/>
                <w:szCs w:val="24"/>
              </w:rPr>
              <w:t>20128,99</w:t>
            </w:r>
          </w:p>
        </w:tc>
      </w:tr>
      <w:tr w:rsidR="00B768AE" w:rsidRPr="000E0A79" w:rsidTr="00F20629">
        <w:trPr>
          <w:trHeight w:val="300"/>
        </w:trPr>
        <w:tc>
          <w:tcPr>
            <w:tcW w:w="856" w:type="dxa"/>
            <w:shd w:val="clear" w:color="auto" w:fill="auto"/>
            <w:noWrap/>
            <w:vAlign w:val="bottom"/>
            <w:hideMark/>
          </w:tcPr>
          <w:p w:rsidR="00B768AE" w:rsidRPr="000E0A79" w:rsidRDefault="00B768AE" w:rsidP="00F36CDD">
            <w:pPr>
              <w:spacing w:after="0" w:line="240" w:lineRule="auto"/>
              <w:contextualSpacing/>
              <w:jc w:val="center"/>
              <w:rPr>
                <w:rFonts w:ascii="Times New Roman" w:eastAsia="Times New Roman" w:hAnsi="Times New Roman" w:cs="Times New Roman"/>
                <w:color w:val="000000"/>
                <w:sz w:val="24"/>
                <w:szCs w:val="24"/>
              </w:rPr>
            </w:pPr>
            <w:r w:rsidRPr="000E0A79">
              <w:rPr>
                <w:rFonts w:ascii="Times New Roman" w:eastAsia="Times New Roman" w:hAnsi="Times New Roman" w:cs="Times New Roman"/>
                <w:color w:val="000000"/>
                <w:sz w:val="24"/>
                <w:szCs w:val="24"/>
              </w:rPr>
              <w:t> </w:t>
            </w:r>
          </w:p>
        </w:tc>
        <w:tc>
          <w:tcPr>
            <w:tcW w:w="5058" w:type="dxa"/>
            <w:shd w:val="clear" w:color="auto" w:fill="auto"/>
            <w:vAlign w:val="bottom"/>
            <w:hideMark/>
          </w:tcPr>
          <w:p w:rsidR="00B768AE" w:rsidRPr="000E0A79" w:rsidRDefault="00B768AE" w:rsidP="00F36CDD">
            <w:pPr>
              <w:spacing w:after="0" w:line="240" w:lineRule="auto"/>
              <w:contextualSpacing/>
              <w:rPr>
                <w:rFonts w:ascii="Times New Roman" w:eastAsia="Times New Roman" w:hAnsi="Times New Roman" w:cs="Times New Roman"/>
                <w:b/>
                <w:bCs/>
                <w:sz w:val="24"/>
                <w:szCs w:val="24"/>
              </w:rPr>
            </w:pPr>
            <w:r w:rsidRPr="000E0A79">
              <w:rPr>
                <w:rFonts w:ascii="Times New Roman" w:eastAsia="Times New Roman" w:hAnsi="Times New Roman" w:cs="Times New Roman"/>
                <w:b/>
                <w:bCs/>
                <w:sz w:val="24"/>
                <w:szCs w:val="24"/>
              </w:rPr>
              <w:t>г.Буй с населением</w:t>
            </w:r>
          </w:p>
        </w:tc>
        <w:tc>
          <w:tcPr>
            <w:tcW w:w="3305" w:type="dxa"/>
            <w:shd w:val="clear" w:color="auto" w:fill="auto"/>
          </w:tcPr>
          <w:p w:rsidR="00B768AE" w:rsidRPr="000E0A79" w:rsidRDefault="00B768AE" w:rsidP="00F36CDD">
            <w:pPr>
              <w:spacing w:after="0" w:line="240" w:lineRule="auto"/>
              <w:contextualSpacing/>
              <w:jc w:val="center"/>
              <w:rPr>
                <w:rFonts w:ascii="Times New Roman" w:eastAsia="Times New Roman" w:hAnsi="Times New Roman" w:cs="Times New Roman"/>
                <w:b/>
                <w:bCs/>
                <w:sz w:val="24"/>
                <w:szCs w:val="24"/>
              </w:rPr>
            </w:pPr>
          </w:p>
        </w:tc>
      </w:tr>
      <w:tr w:rsidR="00B768AE" w:rsidRPr="000E0A79" w:rsidTr="00F20629">
        <w:trPr>
          <w:trHeight w:val="300"/>
        </w:trPr>
        <w:tc>
          <w:tcPr>
            <w:tcW w:w="856" w:type="dxa"/>
            <w:shd w:val="clear" w:color="auto" w:fill="auto"/>
            <w:noWrap/>
            <w:vAlign w:val="bottom"/>
            <w:hideMark/>
          </w:tcPr>
          <w:p w:rsidR="00B768AE" w:rsidRPr="000E0A79" w:rsidRDefault="00B768AE" w:rsidP="00F36CDD">
            <w:pPr>
              <w:spacing w:after="0" w:line="240" w:lineRule="auto"/>
              <w:contextualSpacing/>
              <w:jc w:val="center"/>
              <w:rPr>
                <w:rFonts w:ascii="Times New Roman" w:eastAsia="Times New Roman" w:hAnsi="Times New Roman" w:cs="Times New Roman"/>
                <w:color w:val="000000"/>
                <w:sz w:val="24"/>
                <w:szCs w:val="24"/>
              </w:rPr>
            </w:pPr>
            <w:r w:rsidRPr="000E0A79">
              <w:rPr>
                <w:rFonts w:ascii="Times New Roman" w:eastAsia="Times New Roman" w:hAnsi="Times New Roman" w:cs="Times New Roman"/>
                <w:color w:val="000000"/>
                <w:sz w:val="24"/>
                <w:szCs w:val="24"/>
              </w:rPr>
              <w:t>5</w:t>
            </w:r>
          </w:p>
        </w:tc>
        <w:tc>
          <w:tcPr>
            <w:tcW w:w="5058" w:type="dxa"/>
            <w:shd w:val="clear" w:color="auto" w:fill="auto"/>
            <w:noWrap/>
            <w:vAlign w:val="center"/>
            <w:hideMark/>
          </w:tcPr>
          <w:p w:rsidR="00B768AE" w:rsidRPr="000E0A79" w:rsidRDefault="00B768AE" w:rsidP="00F36CDD">
            <w:pPr>
              <w:spacing w:after="0" w:line="240" w:lineRule="auto"/>
              <w:contextualSpacing/>
              <w:rPr>
                <w:rFonts w:ascii="Times New Roman" w:eastAsia="Times New Roman" w:hAnsi="Times New Roman" w:cs="Times New Roman"/>
                <w:sz w:val="24"/>
                <w:szCs w:val="24"/>
              </w:rPr>
            </w:pPr>
            <w:r w:rsidRPr="000E0A79">
              <w:rPr>
                <w:rFonts w:ascii="Times New Roman" w:eastAsia="Times New Roman" w:hAnsi="Times New Roman" w:cs="Times New Roman"/>
                <w:sz w:val="24"/>
                <w:szCs w:val="24"/>
              </w:rPr>
              <w:t>№1</w:t>
            </w:r>
          </w:p>
        </w:tc>
        <w:tc>
          <w:tcPr>
            <w:tcW w:w="3305" w:type="dxa"/>
          </w:tcPr>
          <w:p w:rsidR="00B768AE" w:rsidRPr="000E0A79" w:rsidRDefault="00B768AE" w:rsidP="00F36CDD">
            <w:pPr>
              <w:spacing w:after="0" w:line="240" w:lineRule="auto"/>
              <w:contextualSpacing/>
              <w:jc w:val="center"/>
              <w:rPr>
                <w:rFonts w:ascii="Times New Roman" w:eastAsia="Times New Roman" w:hAnsi="Times New Roman" w:cs="Times New Roman"/>
                <w:sz w:val="24"/>
                <w:szCs w:val="24"/>
              </w:rPr>
            </w:pPr>
            <w:r w:rsidRPr="000E0A79">
              <w:rPr>
                <w:rFonts w:ascii="Times New Roman" w:eastAsia="Times New Roman" w:hAnsi="Times New Roman" w:cs="Times New Roman"/>
                <w:sz w:val="24"/>
                <w:szCs w:val="24"/>
              </w:rPr>
              <w:t>4266,73</w:t>
            </w:r>
          </w:p>
        </w:tc>
      </w:tr>
      <w:tr w:rsidR="00B768AE" w:rsidRPr="000E0A79" w:rsidTr="00F20629">
        <w:trPr>
          <w:trHeight w:val="300"/>
        </w:trPr>
        <w:tc>
          <w:tcPr>
            <w:tcW w:w="856" w:type="dxa"/>
            <w:shd w:val="clear" w:color="auto" w:fill="auto"/>
            <w:noWrap/>
            <w:vAlign w:val="bottom"/>
            <w:hideMark/>
          </w:tcPr>
          <w:p w:rsidR="00B768AE" w:rsidRPr="000E0A79" w:rsidRDefault="00B768AE" w:rsidP="00F36CDD">
            <w:pPr>
              <w:spacing w:after="0" w:line="240" w:lineRule="auto"/>
              <w:contextualSpacing/>
              <w:jc w:val="center"/>
              <w:rPr>
                <w:rFonts w:ascii="Times New Roman" w:eastAsia="Times New Roman" w:hAnsi="Times New Roman" w:cs="Times New Roman"/>
                <w:color w:val="000000"/>
                <w:sz w:val="24"/>
                <w:szCs w:val="24"/>
              </w:rPr>
            </w:pPr>
            <w:r w:rsidRPr="000E0A79">
              <w:rPr>
                <w:rFonts w:ascii="Times New Roman" w:eastAsia="Times New Roman" w:hAnsi="Times New Roman" w:cs="Times New Roman"/>
                <w:color w:val="000000"/>
                <w:sz w:val="24"/>
                <w:szCs w:val="24"/>
              </w:rPr>
              <w:t>6</w:t>
            </w:r>
          </w:p>
        </w:tc>
        <w:tc>
          <w:tcPr>
            <w:tcW w:w="5058" w:type="dxa"/>
            <w:shd w:val="clear" w:color="auto" w:fill="auto"/>
            <w:noWrap/>
            <w:vAlign w:val="center"/>
            <w:hideMark/>
          </w:tcPr>
          <w:p w:rsidR="00B768AE" w:rsidRPr="000E0A79" w:rsidRDefault="00B768AE" w:rsidP="00F36CDD">
            <w:pPr>
              <w:spacing w:after="0" w:line="240" w:lineRule="auto"/>
              <w:contextualSpacing/>
              <w:rPr>
                <w:rFonts w:ascii="Times New Roman" w:eastAsia="Times New Roman" w:hAnsi="Times New Roman" w:cs="Times New Roman"/>
                <w:sz w:val="24"/>
                <w:szCs w:val="24"/>
              </w:rPr>
            </w:pPr>
            <w:r w:rsidRPr="000E0A79">
              <w:rPr>
                <w:rFonts w:ascii="Times New Roman" w:eastAsia="Times New Roman" w:hAnsi="Times New Roman" w:cs="Times New Roman"/>
                <w:sz w:val="24"/>
                <w:szCs w:val="24"/>
              </w:rPr>
              <w:t>№302</w:t>
            </w:r>
          </w:p>
        </w:tc>
        <w:tc>
          <w:tcPr>
            <w:tcW w:w="3305" w:type="dxa"/>
          </w:tcPr>
          <w:p w:rsidR="00B768AE" w:rsidRPr="000E0A79" w:rsidRDefault="00B768AE" w:rsidP="00F36CDD">
            <w:pPr>
              <w:spacing w:after="0" w:line="240" w:lineRule="auto"/>
              <w:contextualSpacing/>
              <w:jc w:val="center"/>
              <w:rPr>
                <w:rFonts w:ascii="Times New Roman" w:eastAsia="Times New Roman" w:hAnsi="Times New Roman" w:cs="Times New Roman"/>
                <w:sz w:val="24"/>
                <w:szCs w:val="24"/>
              </w:rPr>
            </w:pPr>
            <w:r w:rsidRPr="000E0A79">
              <w:rPr>
                <w:rFonts w:ascii="Times New Roman" w:eastAsia="Times New Roman" w:hAnsi="Times New Roman" w:cs="Times New Roman"/>
                <w:sz w:val="24"/>
                <w:szCs w:val="24"/>
              </w:rPr>
              <w:t>5019,52</w:t>
            </w:r>
          </w:p>
        </w:tc>
      </w:tr>
      <w:tr w:rsidR="00B768AE" w:rsidRPr="000E0A79" w:rsidTr="00F20629">
        <w:trPr>
          <w:trHeight w:val="300"/>
        </w:trPr>
        <w:tc>
          <w:tcPr>
            <w:tcW w:w="856" w:type="dxa"/>
            <w:shd w:val="clear" w:color="auto" w:fill="auto"/>
            <w:noWrap/>
            <w:vAlign w:val="bottom"/>
            <w:hideMark/>
          </w:tcPr>
          <w:p w:rsidR="00B768AE" w:rsidRPr="000E0A79" w:rsidRDefault="00B768AE" w:rsidP="00F36CDD">
            <w:pPr>
              <w:spacing w:after="0" w:line="240" w:lineRule="auto"/>
              <w:contextualSpacing/>
              <w:jc w:val="center"/>
              <w:rPr>
                <w:rFonts w:ascii="Times New Roman" w:eastAsia="Times New Roman" w:hAnsi="Times New Roman" w:cs="Times New Roman"/>
                <w:color w:val="000000"/>
                <w:sz w:val="24"/>
                <w:szCs w:val="24"/>
              </w:rPr>
            </w:pPr>
            <w:r w:rsidRPr="000E0A79">
              <w:rPr>
                <w:rFonts w:ascii="Times New Roman" w:eastAsia="Times New Roman" w:hAnsi="Times New Roman" w:cs="Times New Roman"/>
                <w:color w:val="000000"/>
                <w:sz w:val="24"/>
                <w:szCs w:val="24"/>
              </w:rPr>
              <w:t> </w:t>
            </w:r>
          </w:p>
        </w:tc>
        <w:tc>
          <w:tcPr>
            <w:tcW w:w="5058" w:type="dxa"/>
            <w:shd w:val="clear" w:color="auto" w:fill="auto"/>
            <w:noWrap/>
            <w:vAlign w:val="bottom"/>
            <w:hideMark/>
          </w:tcPr>
          <w:p w:rsidR="00B768AE" w:rsidRPr="000E0A79" w:rsidRDefault="00B768AE" w:rsidP="00F36CDD">
            <w:pPr>
              <w:spacing w:after="0" w:line="240" w:lineRule="auto"/>
              <w:contextualSpacing/>
              <w:rPr>
                <w:rFonts w:ascii="Times New Roman" w:eastAsia="Times New Roman" w:hAnsi="Times New Roman" w:cs="Times New Roman"/>
                <w:b/>
                <w:bCs/>
                <w:sz w:val="24"/>
                <w:szCs w:val="24"/>
              </w:rPr>
            </w:pPr>
            <w:r w:rsidRPr="000E0A79">
              <w:rPr>
                <w:rFonts w:ascii="Times New Roman" w:eastAsia="Times New Roman" w:hAnsi="Times New Roman" w:cs="Times New Roman"/>
                <w:b/>
                <w:bCs/>
                <w:sz w:val="24"/>
                <w:szCs w:val="24"/>
              </w:rPr>
              <w:t xml:space="preserve">Объекты Минобороны </w:t>
            </w:r>
          </w:p>
        </w:tc>
        <w:tc>
          <w:tcPr>
            <w:tcW w:w="3305" w:type="dxa"/>
          </w:tcPr>
          <w:p w:rsidR="00B768AE" w:rsidRPr="000E0A79" w:rsidRDefault="00B768AE" w:rsidP="00F36CDD">
            <w:pPr>
              <w:spacing w:after="0" w:line="240" w:lineRule="auto"/>
              <w:contextualSpacing/>
              <w:jc w:val="center"/>
              <w:rPr>
                <w:rFonts w:ascii="Times New Roman" w:eastAsia="Times New Roman" w:hAnsi="Times New Roman" w:cs="Times New Roman"/>
                <w:b/>
                <w:bCs/>
                <w:sz w:val="24"/>
                <w:szCs w:val="24"/>
              </w:rPr>
            </w:pPr>
          </w:p>
        </w:tc>
      </w:tr>
      <w:tr w:rsidR="00B768AE" w:rsidRPr="000E0A79" w:rsidTr="00F20629">
        <w:trPr>
          <w:trHeight w:val="300"/>
        </w:trPr>
        <w:tc>
          <w:tcPr>
            <w:tcW w:w="856" w:type="dxa"/>
            <w:shd w:val="clear" w:color="auto" w:fill="auto"/>
            <w:noWrap/>
            <w:vAlign w:val="center"/>
            <w:hideMark/>
          </w:tcPr>
          <w:p w:rsidR="00B768AE" w:rsidRPr="000E0A79" w:rsidRDefault="00B768AE" w:rsidP="00F36CDD">
            <w:pPr>
              <w:spacing w:after="0" w:line="240" w:lineRule="auto"/>
              <w:contextualSpacing/>
              <w:jc w:val="center"/>
              <w:rPr>
                <w:rFonts w:ascii="Times New Roman" w:eastAsia="Times New Roman" w:hAnsi="Times New Roman" w:cs="Times New Roman"/>
                <w:color w:val="000000"/>
                <w:sz w:val="24"/>
                <w:szCs w:val="24"/>
              </w:rPr>
            </w:pPr>
            <w:r w:rsidRPr="000E0A79">
              <w:rPr>
                <w:rFonts w:ascii="Times New Roman" w:eastAsia="Times New Roman" w:hAnsi="Times New Roman" w:cs="Times New Roman"/>
                <w:color w:val="000000"/>
                <w:sz w:val="24"/>
                <w:szCs w:val="24"/>
              </w:rPr>
              <w:t>7</w:t>
            </w:r>
          </w:p>
        </w:tc>
        <w:tc>
          <w:tcPr>
            <w:tcW w:w="5058" w:type="dxa"/>
            <w:shd w:val="clear" w:color="auto" w:fill="auto"/>
            <w:noWrap/>
            <w:vAlign w:val="center"/>
            <w:hideMark/>
          </w:tcPr>
          <w:p w:rsidR="00B768AE" w:rsidRPr="000E0A79" w:rsidRDefault="00B768AE" w:rsidP="00F36CDD">
            <w:pPr>
              <w:spacing w:after="0" w:line="240" w:lineRule="auto"/>
              <w:contextualSpacing/>
              <w:rPr>
                <w:rFonts w:ascii="Times New Roman" w:eastAsia="Times New Roman" w:hAnsi="Times New Roman" w:cs="Times New Roman"/>
                <w:sz w:val="24"/>
                <w:szCs w:val="24"/>
              </w:rPr>
            </w:pPr>
            <w:r w:rsidRPr="000E0A79">
              <w:rPr>
                <w:rFonts w:ascii="Times New Roman" w:eastAsia="Times New Roman" w:hAnsi="Times New Roman" w:cs="Times New Roman"/>
                <w:bCs/>
                <w:sz w:val="24"/>
                <w:szCs w:val="24"/>
              </w:rPr>
              <w:t xml:space="preserve">г.Кострома: ул.Горького д.16, № 37, ул.Овражная;  г.Нерехта; г. Буй – кот.№136;139,95,98,81,84,271,94,100, 320а;п.Островское, п.Антропово,Мантурвоский р-н, д.Евдокимово  </w:t>
            </w:r>
          </w:p>
        </w:tc>
        <w:tc>
          <w:tcPr>
            <w:tcW w:w="3305" w:type="dxa"/>
            <w:vAlign w:val="center"/>
          </w:tcPr>
          <w:p w:rsidR="00B768AE" w:rsidRPr="000E0A79" w:rsidRDefault="00B768AE" w:rsidP="00F36CDD">
            <w:pPr>
              <w:spacing w:after="0" w:line="240" w:lineRule="auto"/>
              <w:contextualSpacing/>
              <w:jc w:val="center"/>
              <w:rPr>
                <w:rFonts w:ascii="Times New Roman" w:eastAsia="Times New Roman" w:hAnsi="Times New Roman" w:cs="Times New Roman"/>
                <w:sz w:val="24"/>
                <w:szCs w:val="24"/>
              </w:rPr>
            </w:pPr>
            <w:r w:rsidRPr="000E0A79">
              <w:rPr>
                <w:rFonts w:ascii="Times New Roman" w:eastAsia="Times New Roman" w:hAnsi="Times New Roman" w:cs="Times New Roman"/>
                <w:sz w:val="24"/>
                <w:szCs w:val="24"/>
              </w:rPr>
              <w:t>10871,03</w:t>
            </w:r>
          </w:p>
        </w:tc>
      </w:tr>
    </w:tbl>
    <w:p w:rsidR="00B768AE" w:rsidRDefault="00B768AE" w:rsidP="00F36CDD">
      <w:pPr>
        <w:spacing w:after="0" w:line="240" w:lineRule="auto"/>
        <w:ind w:firstLine="709"/>
        <w:contextualSpacing/>
        <w:jc w:val="both"/>
        <w:rPr>
          <w:rFonts w:ascii="Times New Roman" w:eastAsia="Times New Roman" w:hAnsi="Times New Roman" w:cs="Times New Roman"/>
          <w:sz w:val="24"/>
          <w:szCs w:val="24"/>
        </w:rPr>
      </w:pPr>
      <w:r w:rsidRPr="00180E1F">
        <w:rPr>
          <w:rFonts w:ascii="Times New Roman" w:eastAsia="Times New Roman" w:hAnsi="Times New Roman" w:cs="Times New Roman"/>
          <w:sz w:val="24"/>
          <w:szCs w:val="2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w:t>
      </w:r>
      <w:r>
        <w:rPr>
          <w:rFonts w:ascii="Times New Roman" w:hAnsi="Times New Roman"/>
          <w:sz w:val="24"/>
          <w:szCs w:val="24"/>
        </w:rPr>
        <w:t>, Методическими указаниями по расчету регулируемых цен (тарифов) в сфере теплоснабжения, утвержденные приказом ФСТ России от 13.06.2013 №460-э.</w:t>
      </w:r>
    </w:p>
    <w:p w:rsidR="00B768AE" w:rsidRPr="002350F3" w:rsidRDefault="00B768AE" w:rsidP="00F36CDD">
      <w:pPr>
        <w:spacing w:after="0"/>
        <w:ind w:firstLine="709"/>
        <w:contextualSpacing/>
        <w:jc w:val="both"/>
        <w:rPr>
          <w:rFonts w:ascii="Times New Roman" w:eastAsia="Times New Roman" w:hAnsi="Times New Roman" w:cs="Times New Roman"/>
          <w:sz w:val="24"/>
          <w:szCs w:val="24"/>
        </w:rPr>
      </w:pPr>
      <w:r w:rsidRPr="002350F3">
        <w:rPr>
          <w:rFonts w:ascii="Times New Roman" w:eastAsia="Times New Roman" w:hAnsi="Times New Roman" w:cs="Times New Roman"/>
          <w:sz w:val="24"/>
          <w:szCs w:val="24"/>
        </w:rPr>
        <w:t>Расчет тариф</w:t>
      </w:r>
      <w:r>
        <w:rPr>
          <w:rFonts w:ascii="Times New Roman" w:eastAsia="Times New Roman" w:hAnsi="Times New Roman" w:cs="Times New Roman"/>
          <w:sz w:val="24"/>
          <w:szCs w:val="24"/>
        </w:rPr>
        <w:t>ов</w:t>
      </w:r>
      <w:r w:rsidRPr="002350F3">
        <w:rPr>
          <w:rFonts w:ascii="Times New Roman" w:eastAsia="Times New Roman" w:hAnsi="Times New Roman" w:cs="Times New Roman"/>
          <w:sz w:val="24"/>
          <w:szCs w:val="24"/>
        </w:rPr>
        <w:t xml:space="preserve"> произведен с дифференциацией по потребителям (объекты Минобороны и источники, поставляющие тепловую энергию населению):</w:t>
      </w:r>
    </w:p>
    <w:p w:rsidR="00B768AE" w:rsidRPr="002350F3" w:rsidRDefault="00B768AE" w:rsidP="00F36CDD">
      <w:pPr>
        <w:spacing w:after="0"/>
        <w:ind w:firstLine="709"/>
        <w:contextualSpacing/>
        <w:jc w:val="both"/>
        <w:rPr>
          <w:rFonts w:ascii="Times New Roman" w:eastAsia="Times New Roman" w:hAnsi="Times New Roman" w:cs="Times New Roman"/>
          <w:sz w:val="24"/>
          <w:szCs w:val="24"/>
        </w:rPr>
      </w:pPr>
      <w:r w:rsidRPr="002350F3">
        <w:rPr>
          <w:rFonts w:ascii="Times New Roman" w:eastAsia="Times New Roman" w:hAnsi="Times New Roman" w:cs="Times New Roman"/>
          <w:sz w:val="24"/>
          <w:szCs w:val="24"/>
        </w:rPr>
        <w:lastRenderedPageBreak/>
        <w:t>Основные плановые показатели на  2016 год  (базовый период) по теплоснабжению (по расчету департамента ГРЦиТ КО) составили:</w:t>
      </w:r>
    </w:p>
    <w:p w:rsidR="00B768AE" w:rsidRPr="002350F3" w:rsidRDefault="00B768AE" w:rsidP="00F36CDD">
      <w:pPr>
        <w:spacing w:after="0"/>
        <w:ind w:firstLine="709"/>
        <w:contextualSpacing/>
        <w:jc w:val="both"/>
        <w:rPr>
          <w:rFonts w:ascii="Times New Roman" w:eastAsia="Times New Roman" w:hAnsi="Times New Roman" w:cs="Times New Roman"/>
          <w:sz w:val="24"/>
          <w:szCs w:val="24"/>
        </w:rPr>
      </w:pPr>
      <w:r w:rsidRPr="002350F3">
        <w:rPr>
          <w:rFonts w:ascii="Times New Roman" w:eastAsia="Times New Roman" w:hAnsi="Times New Roman" w:cs="Times New Roman"/>
          <w:sz w:val="24"/>
          <w:szCs w:val="24"/>
        </w:rPr>
        <w:t>- объем производства  тепловой энергии –102,97 тыс. Гкал;</w:t>
      </w:r>
    </w:p>
    <w:p w:rsidR="00B768AE" w:rsidRPr="002350F3" w:rsidRDefault="00B768AE" w:rsidP="00F36CDD">
      <w:pPr>
        <w:spacing w:after="0"/>
        <w:ind w:firstLine="709"/>
        <w:contextualSpacing/>
        <w:jc w:val="both"/>
        <w:rPr>
          <w:rFonts w:ascii="Times New Roman" w:eastAsia="Times New Roman" w:hAnsi="Times New Roman" w:cs="Times New Roman"/>
          <w:sz w:val="24"/>
          <w:szCs w:val="24"/>
        </w:rPr>
      </w:pPr>
      <w:r w:rsidRPr="002350F3">
        <w:rPr>
          <w:rFonts w:ascii="Times New Roman" w:eastAsia="Times New Roman" w:hAnsi="Times New Roman" w:cs="Times New Roman"/>
          <w:sz w:val="24"/>
          <w:szCs w:val="24"/>
        </w:rPr>
        <w:t>- объем расхода тепловой энергии на нужды котельной – 2,8 тыс.Гкал;</w:t>
      </w:r>
    </w:p>
    <w:p w:rsidR="00B768AE" w:rsidRPr="002350F3" w:rsidRDefault="00B768AE" w:rsidP="00F36CDD">
      <w:pPr>
        <w:spacing w:after="0"/>
        <w:ind w:firstLine="709"/>
        <w:contextualSpacing/>
        <w:jc w:val="both"/>
        <w:rPr>
          <w:rFonts w:ascii="Times New Roman" w:eastAsia="Times New Roman" w:hAnsi="Times New Roman" w:cs="Times New Roman"/>
          <w:sz w:val="24"/>
          <w:szCs w:val="24"/>
        </w:rPr>
      </w:pPr>
      <w:r w:rsidRPr="002350F3">
        <w:rPr>
          <w:rFonts w:ascii="Times New Roman" w:eastAsia="Times New Roman" w:hAnsi="Times New Roman" w:cs="Times New Roman"/>
          <w:sz w:val="24"/>
          <w:szCs w:val="24"/>
        </w:rPr>
        <w:t xml:space="preserve">- объем потерь тепловой энергии в теплосетях – 8,9  тыс. Гкал; </w:t>
      </w:r>
    </w:p>
    <w:p w:rsidR="00B768AE" w:rsidRPr="002350F3" w:rsidRDefault="00B768AE" w:rsidP="00F36CDD">
      <w:pPr>
        <w:spacing w:after="0"/>
        <w:ind w:firstLine="709"/>
        <w:contextualSpacing/>
        <w:jc w:val="both"/>
        <w:rPr>
          <w:rFonts w:ascii="Times New Roman" w:eastAsia="Times New Roman" w:hAnsi="Times New Roman" w:cs="Times New Roman"/>
          <w:sz w:val="24"/>
          <w:szCs w:val="24"/>
        </w:rPr>
      </w:pPr>
      <w:r w:rsidRPr="002350F3">
        <w:rPr>
          <w:rFonts w:ascii="Times New Roman" w:eastAsia="Times New Roman" w:hAnsi="Times New Roman" w:cs="Times New Roman"/>
          <w:sz w:val="24"/>
          <w:szCs w:val="24"/>
        </w:rPr>
        <w:t>- объем отпуска  тепловой энергии потребителям – всего 91,3 тыс. Гкал.</w:t>
      </w:r>
    </w:p>
    <w:p w:rsidR="00B768AE" w:rsidRPr="002350F3" w:rsidRDefault="00B768AE" w:rsidP="00F36CDD">
      <w:pPr>
        <w:spacing w:after="0"/>
        <w:ind w:firstLine="709"/>
        <w:contextualSpacing/>
        <w:jc w:val="both"/>
        <w:rPr>
          <w:rFonts w:ascii="Times New Roman" w:eastAsia="Times New Roman" w:hAnsi="Times New Roman" w:cs="Times New Roman"/>
          <w:sz w:val="24"/>
          <w:szCs w:val="24"/>
        </w:rPr>
      </w:pPr>
      <w:r w:rsidRPr="002350F3">
        <w:rPr>
          <w:rFonts w:ascii="Times New Roman" w:eastAsia="Times New Roman" w:hAnsi="Times New Roman" w:cs="Times New Roman"/>
          <w:sz w:val="24"/>
          <w:szCs w:val="24"/>
        </w:rPr>
        <w:t>Объем необходимой валовой выручки  (в  ценах 2 полугодия 201</w:t>
      </w:r>
      <w:r>
        <w:rPr>
          <w:rFonts w:ascii="Times New Roman" w:eastAsia="Times New Roman" w:hAnsi="Times New Roman" w:cs="Times New Roman"/>
          <w:sz w:val="24"/>
          <w:szCs w:val="24"/>
        </w:rPr>
        <w:t>6</w:t>
      </w:r>
      <w:r w:rsidRPr="002350F3">
        <w:rPr>
          <w:rFonts w:ascii="Times New Roman" w:eastAsia="Times New Roman" w:hAnsi="Times New Roman" w:cs="Times New Roman"/>
          <w:sz w:val="24"/>
          <w:szCs w:val="24"/>
        </w:rPr>
        <w:t xml:space="preserve"> года) – 166 685,6  тыс. руб., в том числе: </w:t>
      </w:r>
    </w:p>
    <w:p w:rsidR="00B768AE" w:rsidRPr="002350F3" w:rsidRDefault="00B768AE" w:rsidP="00F36CDD">
      <w:pPr>
        <w:spacing w:after="0"/>
        <w:ind w:firstLine="709"/>
        <w:contextualSpacing/>
        <w:jc w:val="both"/>
        <w:rPr>
          <w:rFonts w:ascii="Times New Roman" w:eastAsia="Times New Roman" w:hAnsi="Times New Roman" w:cs="Times New Roman"/>
          <w:sz w:val="24"/>
          <w:szCs w:val="24"/>
        </w:rPr>
      </w:pPr>
      <w:r w:rsidRPr="002350F3">
        <w:rPr>
          <w:rFonts w:ascii="Times New Roman" w:eastAsia="Times New Roman" w:hAnsi="Times New Roman" w:cs="Times New Roman"/>
          <w:b/>
          <w:sz w:val="24"/>
          <w:szCs w:val="24"/>
          <w:lang w:val="en-US"/>
        </w:rPr>
        <w:t>I</w:t>
      </w:r>
      <w:r w:rsidRPr="002350F3">
        <w:rPr>
          <w:rFonts w:ascii="Times New Roman" w:eastAsia="Times New Roman" w:hAnsi="Times New Roman" w:cs="Times New Roman"/>
          <w:b/>
          <w:sz w:val="24"/>
          <w:szCs w:val="24"/>
        </w:rPr>
        <w:t>.Расходы на энергетические ресурсы –  94 446,</w:t>
      </w:r>
      <w:r>
        <w:rPr>
          <w:rFonts w:ascii="Times New Roman" w:eastAsia="Times New Roman" w:hAnsi="Times New Roman" w:cs="Times New Roman"/>
          <w:b/>
          <w:sz w:val="24"/>
          <w:szCs w:val="24"/>
        </w:rPr>
        <w:t>6</w:t>
      </w:r>
      <w:r w:rsidRPr="002350F3">
        <w:rPr>
          <w:rFonts w:ascii="Times New Roman" w:eastAsia="Times New Roman" w:hAnsi="Times New Roman" w:cs="Times New Roman"/>
          <w:b/>
          <w:sz w:val="24"/>
          <w:szCs w:val="24"/>
        </w:rPr>
        <w:t xml:space="preserve"> тыс..руб.:</w:t>
      </w:r>
      <w:r w:rsidRPr="002350F3">
        <w:rPr>
          <w:rFonts w:ascii="Times New Roman" w:eastAsia="Times New Roman" w:hAnsi="Times New Roman" w:cs="Times New Roman"/>
          <w:sz w:val="24"/>
          <w:szCs w:val="24"/>
        </w:rPr>
        <w:t xml:space="preserve"> </w:t>
      </w:r>
    </w:p>
    <w:p w:rsidR="00B768AE" w:rsidRPr="002350F3" w:rsidRDefault="00B768AE" w:rsidP="00F36CDD">
      <w:pPr>
        <w:spacing w:after="0"/>
        <w:ind w:firstLine="709"/>
        <w:contextualSpacing/>
        <w:jc w:val="both"/>
        <w:rPr>
          <w:rFonts w:ascii="Times New Roman" w:eastAsia="Times New Roman" w:hAnsi="Times New Roman" w:cs="Times New Roman"/>
          <w:sz w:val="24"/>
          <w:szCs w:val="24"/>
        </w:rPr>
      </w:pPr>
      <w:r w:rsidRPr="002350F3">
        <w:rPr>
          <w:rFonts w:ascii="Times New Roman" w:eastAsia="Times New Roman" w:hAnsi="Times New Roman" w:cs="Times New Roman"/>
          <w:sz w:val="24"/>
          <w:szCs w:val="24"/>
        </w:rPr>
        <w:t>-расходы  на топливо (газ)  – 75</w:t>
      </w:r>
      <w:r>
        <w:rPr>
          <w:rFonts w:ascii="Times New Roman" w:eastAsia="Times New Roman" w:hAnsi="Times New Roman" w:cs="Times New Roman"/>
          <w:sz w:val="24"/>
          <w:szCs w:val="24"/>
        </w:rPr>
        <w:t xml:space="preserve"> </w:t>
      </w:r>
      <w:r w:rsidRPr="002350F3">
        <w:rPr>
          <w:rFonts w:ascii="Times New Roman" w:eastAsia="Times New Roman" w:hAnsi="Times New Roman" w:cs="Times New Roman"/>
          <w:sz w:val="24"/>
          <w:szCs w:val="24"/>
        </w:rPr>
        <w:t>840,8  тыс. руб.;</w:t>
      </w:r>
    </w:p>
    <w:p w:rsidR="00B768AE" w:rsidRPr="00DC5580" w:rsidRDefault="00B768AE" w:rsidP="00F36CDD">
      <w:pPr>
        <w:spacing w:after="0"/>
        <w:ind w:firstLine="709"/>
        <w:contextualSpacing/>
        <w:jc w:val="both"/>
        <w:rPr>
          <w:rFonts w:ascii="Times New Roman" w:eastAsia="Times New Roman" w:hAnsi="Times New Roman" w:cs="Times New Roman"/>
          <w:sz w:val="24"/>
          <w:szCs w:val="24"/>
        </w:rPr>
      </w:pPr>
      <w:r w:rsidRPr="002350F3">
        <w:rPr>
          <w:rFonts w:ascii="Times New Roman" w:eastAsia="Times New Roman" w:hAnsi="Times New Roman" w:cs="Times New Roman"/>
          <w:sz w:val="24"/>
          <w:szCs w:val="24"/>
        </w:rPr>
        <w:t xml:space="preserve">- </w:t>
      </w:r>
      <w:r w:rsidRPr="00DC5580">
        <w:rPr>
          <w:rFonts w:ascii="Times New Roman" w:eastAsia="Times New Roman" w:hAnsi="Times New Roman" w:cs="Times New Roman"/>
          <w:sz w:val="24"/>
          <w:szCs w:val="24"/>
        </w:rPr>
        <w:t>расходы  на энергетические ресурсы – 17 733,9  млн. руб.;</w:t>
      </w:r>
    </w:p>
    <w:p w:rsidR="00B768AE" w:rsidRPr="00DC5580" w:rsidRDefault="00B768AE" w:rsidP="00F36CDD">
      <w:pPr>
        <w:spacing w:after="0"/>
        <w:ind w:firstLine="709"/>
        <w:contextualSpacing/>
        <w:jc w:val="both"/>
        <w:rPr>
          <w:rFonts w:ascii="Times New Roman" w:eastAsia="Times New Roman" w:hAnsi="Times New Roman" w:cs="Times New Roman"/>
          <w:sz w:val="24"/>
          <w:szCs w:val="24"/>
        </w:rPr>
      </w:pPr>
      <w:r w:rsidRPr="00DC5580">
        <w:rPr>
          <w:rFonts w:ascii="Times New Roman" w:eastAsia="Times New Roman" w:hAnsi="Times New Roman" w:cs="Times New Roman"/>
          <w:sz w:val="24"/>
          <w:szCs w:val="24"/>
        </w:rPr>
        <w:t>- расходы  на холодную воду и водоотведение – 871,9 млн. руб.</w:t>
      </w:r>
    </w:p>
    <w:p w:rsidR="00B768AE" w:rsidRPr="002350F3" w:rsidRDefault="00B768AE" w:rsidP="00F36CDD">
      <w:pPr>
        <w:spacing w:after="0"/>
        <w:ind w:firstLine="709"/>
        <w:contextualSpacing/>
        <w:jc w:val="both"/>
        <w:rPr>
          <w:rFonts w:ascii="Times New Roman" w:eastAsia="Times New Roman" w:hAnsi="Times New Roman" w:cs="Times New Roman"/>
          <w:b/>
          <w:sz w:val="24"/>
          <w:szCs w:val="24"/>
        </w:rPr>
      </w:pPr>
      <w:r w:rsidRPr="00DC5580">
        <w:rPr>
          <w:rFonts w:ascii="Times New Roman" w:eastAsia="Times New Roman" w:hAnsi="Times New Roman" w:cs="Times New Roman"/>
          <w:b/>
          <w:sz w:val="24"/>
          <w:szCs w:val="24"/>
          <w:lang w:val="en-US"/>
        </w:rPr>
        <w:t>II</w:t>
      </w:r>
      <w:r w:rsidRPr="00DC5580">
        <w:rPr>
          <w:rFonts w:ascii="Times New Roman" w:eastAsia="Times New Roman" w:hAnsi="Times New Roman" w:cs="Times New Roman"/>
          <w:b/>
          <w:sz w:val="24"/>
          <w:szCs w:val="24"/>
        </w:rPr>
        <w:t>. Операционные (подконтрольные) расходы –  63 662,</w:t>
      </w:r>
      <w:r>
        <w:rPr>
          <w:rFonts w:ascii="Times New Roman" w:eastAsia="Times New Roman" w:hAnsi="Times New Roman" w:cs="Times New Roman"/>
          <w:b/>
          <w:sz w:val="24"/>
          <w:szCs w:val="24"/>
        </w:rPr>
        <w:t xml:space="preserve">0  </w:t>
      </w:r>
      <w:r w:rsidRPr="002350F3">
        <w:rPr>
          <w:rFonts w:ascii="Times New Roman" w:eastAsia="Times New Roman" w:hAnsi="Times New Roman" w:cs="Times New Roman"/>
          <w:b/>
          <w:sz w:val="24"/>
          <w:szCs w:val="24"/>
        </w:rPr>
        <w:t>тыс.руб.:</w:t>
      </w:r>
    </w:p>
    <w:p w:rsidR="00B768AE" w:rsidRPr="002350F3" w:rsidRDefault="00B768AE" w:rsidP="00F36CDD">
      <w:pPr>
        <w:spacing w:after="0"/>
        <w:ind w:firstLine="709"/>
        <w:contextualSpacing/>
        <w:jc w:val="both"/>
        <w:rPr>
          <w:rFonts w:ascii="Times New Roman" w:eastAsia="Times New Roman" w:hAnsi="Times New Roman" w:cs="Times New Roman"/>
          <w:sz w:val="24"/>
          <w:szCs w:val="24"/>
        </w:rPr>
      </w:pPr>
      <w:r w:rsidRPr="002350F3">
        <w:rPr>
          <w:rFonts w:ascii="Times New Roman" w:eastAsia="Times New Roman" w:hAnsi="Times New Roman" w:cs="Times New Roman"/>
          <w:sz w:val="24"/>
          <w:szCs w:val="24"/>
        </w:rPr>
        <w:t>- расходы на сырье и  материалы  – 3</w:t>
      </w:r>
      <w:r>
        <w:rPr>
          <w:rFonts w:ascii="Times New Roman" w:eastAsia="Times New Roman" w:hAnsi="Times New Roman" w:cs="Times New Roman"/>
          <w:sz w:val="24"/>
          <w:szCs w:val="24"/>
        </w:rPr>
        <w:t xml:space="preserve"> </w:t>
      </w:r>
      <w:r w:rsidRPr="002350F3">
        <w:rPr>
          <w:rFonts w:ascii="Times New Roman" w:eastAsia="Times New Roman" w:hAnsi="Times New Roman" w:cs="Times New Roman"/>
          <w:sz w:val="24"/>
          <w:szCs w:val="24"/>
        </w:rPr>
        <w:t>950,2тыс. руб.;</w:t>
      </w:r>
    </w:p>
    <w:p w:rsidR="00B768AE" w:rsidRPr="002350F3" w:rsidRDefault="00B768AE" w:rsidP="00F36CDD">
      <w:pPr>
        <w:spacing w:after="0"/>
        <w:ind w:firstLine="709"/>
        <w:contextualSpacing/>
        <w:jc w:val="both"/>
        <w:rPr>
          <w:rFonts w:ascii="Times New Roman" w:eastAsia="Times New Roman" w:hAnsi="Times New Roman" w:cs="Times New Roman"/>
          <w:sz w:val="24"/>
          <w:szCs w:val="24"/>
        </w:rPr>
      </w:pPr>
      <w:r w:rsidRPr="002350F3">
        <w:rPr>
          <w:rFonts w:ascii="Times New Roman" w:eastAsia="Times New Roman" w:hAnsi="Times New Roman" w:cs="Times New Roman"/>
          <w:sz w:val="24"/>
          <w:szCs w:val="24"/>
        </w:rPr>
        <w:t>- расходы  на оплату труда –  28 198,0тыс. руб.;</w:t>
      </w:r>
    </w:p>
    <w:p w:rsidR="00B768AE" w:rsidRPr="002350F3" w:rsidRDefault="00B768AE" w:rsidP="00F36CDD">
      <w:pPr>
        <w:spacing w:after="0"/>
        <w:ind w:firstLine="709"/>
        <w:contextualSpacing/>
        <w:jc w:val="both"/>
        <w:rPr>
          <w:rFonts w:ascii="Times New Roman" w:eastAsia="Times New Roman" w:hAnsi="Times New Roman" w:cs="Times New Roman"/>
          <w:sz w:val="24"/>
          <w:szCs w:val="24"/>
        </w:rPr>
      </w:pPr>
      <w:r w:rsidRPr="002350F3">
        <w:rPr>
          <w:rFonts w:ascii="Times New Roman" w:eastAsia="Times New Roman" w:hAnsi="Times New Roman" w:cs="Times New Roman"/>
          <w:sz w:val="24"/>
          <w:szCs w:val="24"/>
        </w:rPr>
        <w:t>- ремонт основных средств, выполняемый подрядным способом – 2</w:t>
      </w:r>
      <w:r>
        <w:rPr>
          <w:rFonts w:ascii="Times New Roman" w:eastAsia="Times New Roman" w:hAnsi="Times New Roman" w:cs="Times New Roman"/>
          <w:sz w:val="24"/>
          <w:szCs w:val="24"/>
        </w:rPr>
        <w:t xml:space="preserve"> </w:t>
      </w:r>
      <w:r w:rsidRPr="002350F3">
        <w:rPr>
          <w:rFonts w:ascii="Times New Roman" w:eastAsia="Times New Roman" w:hAnsi="Times New Roman" w:cs="Times New Roman"/>
          <w:sz w:val="24"/>
          <w:szCs w:val="24"/>
        </w:rPr>
        <w:t>107,3 тыс.руб.;</w:t>
      </w:r>
    </w:p>
    <w:p w:rsidR="00B768AE" w:rsidRPr="002350F3" w:rsidRDefault="00B768AE" w:rsidP="00F36CDD">
      <w:pPr>
        <w:spacing w:after="0"/>
        <w:ind w:firstLine="709"/>
        <w:contextualSpacing/>
        <w:jc w:val="both"/>
        <w:rPr>
          <w:rFonts w:ascii="Times New Roman" w:eastAsia="Times New Roman" w:hAnsi="Times New Roman" w:cs="Times New Roman"/>
          <w:sz w:val="24"/>
          <w:szCs w:val="24"/>
        </w:rPr>
      </w:pPr>
      <w:r w:rsidRPr="002350F3">
        <w:rPr>
          <w:rFonts w:ascii="Times New Roman" w:eastAsia="Times New Roman" w:hAnsi="Times New Roman" w:cs="Times New Roman"/>
          <w:sz w:val="24"/>
          <w:szCs w:val="24"/>
        </w:rPr>
        <w:t>- расходы на оплату услуг производственного характера  – 2</w:t>
      </w:r>
      <w:r>
        <w:rPr>
          <w:rFonts w:ascii="Times New Roman" w:eastAsia="Times New Roman" w:hAnsi="Times New Roman" w:cs="Times New Roman"/>
          <w:sz w:val="24"/>
          <w:szCs w:val="24"/>
        </w:rPr>
        <w:t xml:space="preserve"> </w:t>
      </w:r>
      <w:r w:rsidRPr="002350F3">
        <w:rPr>
          <w:rFonts w:ascii="Times New Roman" w:eastAsia="Times New Roman" w:hAnsi="Times New Roman" w:cs="Times New Roman"/>
          <w:sz w:val="24"/>
          <w:szCs w:val="24"/>
        </w:rPr>
        <w:t>535,5 тыс. руб.;</w:t>
      </w:r>
    </w:p>
    <w:p w:rsidR="00B768AE" w:rsidRPr="002350F3" w:rsidRDefault="00B768AE" w:rsidP="00F36CDD">
      <w:pPr>
        <w:spacing w:after="0"/>
        <w:ind w:firstLine="709"/>
        <w:contextualSpacing/>
        <w:jc w:val="both"/>
        <w:rPr>
          <w:rFonts w:ascii="Times New Roman" w:eastAsia="Times New Roman" w:hAnsi="Times New Roman" w:cs="Times New Roman"/>
          <w:sz w:val="24"/>
          <w:szCs w:val="24"/>
        </w:rPr>
      </w:pPr>
      <w:r w:rsidRPr="002350F3">
        <w:rPr>
          <w:rFonts w:ascii="Times New Roman" w:eastAsia="Times New Roman" w:hAnsi="Times New Roman" w:cs="Times New Roman"/>
          <w:sz w:val="24"/>
          <w:szCs w:val="24"/>
        </w:rPr>
        <w:t>- охрана труда – 836,2  тыс. руб.;</w:t>
      </w:r>
    </w:p>
    <w:p w:rsidR="00B768AE" w:rsidRPr="002350F3" w:rsidRDefault="00B768AE" w:rsidP="00F36CDD">
      <w:pPr>
        <w:spacing w:after="0"/>
        <w:ind w:firstLine="709"/>
        <w:contextualSpacing/>
        <w:jc w:val="both"/>
        <w:rPr>
          <w:rFonts w:ascii="Times New Roman" w:eastAsia="Times New Roman" w:hAnsi="Times New Roman" w:cs="Times New Roman"/>
          <w:sz w:val="24"/>
          <w:szCs w:val="24"/>
        </w:rPr>
      </w:pPr>
      <w:r w:rsidRPr="002350F3">
        <w:rPr>
          <w:rFonts w:ascii="Times New Roman" w:eastAsia="Times New Roman" w:hAnsi="Times New Roman" w:cs="Times New Roman"/>
          <w:sz w:val="24"/>
          <w:szCs w:val="24"/>
        </w:rPr>
        <w:t>- другие расходы, связанные с производством и реализацией продукции – 26 035,0 тыс.руб.;</w:t>
      </w:r>
    </w:p>
    <w:p w:rsidR="00B768AE" w:rsidRPr="002350F3" w:rsidRDefault="00B768AE" w:rsidP="00F36CDD">
      <w:pPr>
        <w:spacing w:after="0"/>
        <w:ind w:firstLine="709"/>
        <w:contextualSpacing/>
        <w:jc w:val="both"/>
        <w:rPr>
          <w:rFonts w:ascii="Times New Roman" w:eastAsia="Times New Roman" w:hAnsi="Times New Roman" w:cs="Times New Roman"/>
          <w:sz w:val="24"/>
          <w:szCs w:val="24"/>
        </w:rPr>
      </w:pPr>
      <w:r w:rsidRPr="002350F3">
        <w:rPr>
          <w:rFonts w:ascii="Times New Roman" w:eastAsia="Times New Roman" w:hAnsi="Times New Roman" w:cs="Times New Roman"/>
          <w:b/>
          <w:sz w:val="24"/>
          <w:szCs w:val="24"/>
          <w:lang w:val="en-US"/>
        </w:rPr>
        <w:t>III</w:t>
      </w:r>
      <w:r w:rsidRPr="002350F3">
        <w:rPr>
          <w:rFonts w:ascii="Times New Roman" w:eastAsia="Times New Roman" w:hAnsi="Times New Roman" w:cs="Times New Roman"/>
          <w:b/>
          <w:sz w:val="24"/>
          <w:szCs w:val="24"/>
        </w:rPr>
        <w:t>. Неподконтрольные расходы –</w:t>
      </w:r>
      <w:r>
        <w:rPr>
          <w:rFonts w:ascii="Times New Roman" w:eastAsia="Times New Roman" w:hAnsi="Times New Roman" w:cs="Times New Roman"/>
          <w:b/>
          <w:sz w:val="24"/>
          <w:szCs w:val="24"/>
        </w:rPr>
        <w:t>8 577,0</w:t>
      </w:r>
      <w:r w:rsidRPr="002350F3">
        <w:rPr>
          <w:rFonts w:ascii="Times New Roman" w:eastAsia="Times New Roman" w:hAnsi="Times New Roman" w:cs="Times New Roman"/>
          <w:b/>
          <w:sz w:val="24"/>
          <w:szCs w:val="24"/>
        </w:rPr>
        <w:t xml:space="preserve"> тыс.руб.:</w:t>
      </w:r>
      <w:r w:rsidRPr="002350F3">
        <w:rPr>
          <w:rFonts w:ascii="Times New Roman" w:eastAsia="Times New Roman" w:hAnsi="Times New Roman" w:cs="Times New Roman"/>
          <w:sz w:val="24"/>
          <w:szCs w:val="24"/>
        </w:rPr>
        <w:t xml:space="preserve"> </w:t>
      </w:r>
    </w:p>
    <w:p w:rsidR="00B768AE" w:rsidRPr="002350F3" w:rsidRDefault="00B768AE" w:rsidP="00F36CDD">
      <w:pPr>
        <w:spacing w:after="0"/>
        <w:ind w:firstLine="709"/>
        <w:contextualSpacing/>
        <w:jc w:val="both"/>
        <w:rPr>
          <w:rFonts w:ascii="Times New Roman" w:eastAsia="Times New Roman" w:hAnsi="Times New Roman" w:cs="Times New Roman"/>
          <w:sz w:val="24"/>
          <w:szCs w:val="24"/>
        </w:rPr>
      </w:pPr>
      <w:r w:rsidRPr="002350F3">
        <w:rPr>
          <w:rFonts w:ascii="Times New Roman" w:eastAsia="Times New Roman" w:hAnsi="Times New Roman" w:cs="Times New Roman"/>
          <w:sz w:val="24"/>
          <w:szCs w:val="24"/>
        </w:rPr>
        <w:t>-страховые взносы во внебюджетные фонды – 8 515,8 тыс.руб.;</w:t>
      </w:r>
    </w:p>
    <w:p w:rsidR="00B768AE" w:rsidRPr="002350F3" w:rsidRDefault="00B768AE" w:rsidP="00F36CDD">
      <w:pPr>
        <w:spacing w:after="0"/>
        <w:ind w:firstLine="709"/>
        <w:contextualSpacing/>
        <w:jc w:val="both"/>
        <w:rPr>
          <w:rFonts w:ascii="Times New Roman" w:eastAsia="Times New Roman" w:hAnsi="Times New Roman" w:cs="Times New Roman"/>
          <w:sz w:val="24"/>
          <w:szCs w:val="24"/>
        </w:rPr>
      </w:pPr>
      <w:r w:rsidRPr="002350F3">
        <w:rPr>
          <w:rFonts w:ascii="Times New Roman" w:eastAsia="Times New Roman" w:hAnsi="Times New Roman" w:cs="Times New Roman"/>
          <w:sz w:val="24"/>
          <w:szCs w:val="24"/>
        </w:rPr>
        <w:t>- расходы на страхование производственных объектов – 61,2 тыс. руб.;</w:t>
      </w:r>
    </w:p>
    <w:p w:rsidR="00B768AE" w:rsidRPr="002350F3" w:rsidRDefault="00B768AE" w:rsidP="00F36CDD">
      <w:pPr>
        <w:spacing w:after="0"/>
        <w:ind w:firstLine="709"/>
        <w:contextualSpacing/>
        <w:jc w:val="both"/>
        <w:rPr>
          <w:rFonts w:ascii="Times New Roman" w:eastAsia="Times New Roman" w:hAnsi="Times New Roman" w:cs="Times New Roman"/>
          <w:sz w:val="24"/>
          <w:szCs w:val="24"/>
        </w:rPr>
      </w:pPr>
      <w:r w:rsidRPr="002350F3">
        <w:rPr>
          <w:rFonts w:ascii="Times New Roman" w:eastAsia="Times New Roman" w:hAnsi="Times New Roman" w:cs="Times New Roman"/>
          <w:sz w:val="24"/>
          <w:szCs w:val="24"/>
        </w:rPr>
        <w:t>По результатам экспертизы представленных расчетов и обосновывающих материалов произведена корректировка расходов:</w:t>
      </w:r>
    </w:p>
    <w:p w:rsidR="00B768AE" w:rsidRPr="002350F3" w:rsidRDefault="00B768AE" w:rsidP="00F36CDD">
      <w:pPr>
        <w:spacing w:after="0"/>
        <w:ind w:firstLine="709"/>
        <w:contextualSpacing/>
        <w:jc w:val="both"/>
        <w:rPr>
          <w:rFonts w:ascii="Times New Roman" w:eastAsia="Times New Roman" w:hAnsi="Times New Roman" w:cs="Times New Roman"/>
          <w:sz w:val="24"/>
          <w:szCs w:val="24"/>
        </w:rPr>
      </w:pPr>
      <w:r w:rsidRPr="002350F3">
        <w:rPr>
          <w:rFonts w:ascii="Times New Roman" w:eastAsia="Times New Roman" w:hAnsi="Times New Roman" w:cs="Times New Roman"/>
          <w:sz w:val="24"/>
          <w:szCs w:val="24"/>
        </w:rPr>
        <w:t xml:space="preserve">1) «Расходы на сырье, материалы» - увеличены на 116,9 тыс.руб. </w:t>
      </w:r>
    </w:p>
    <w:p w:rsidR="00B768AE" w:rsidRPr="002350F3" w:rsidRDefault="00B768AE" w:rsidP="00F36CDD">
      <w:pPr>
        <w:spacing w:after="0"/>
        <w:ind w:firstLine="709"/>
        <w:contextualSpacing/>
        <w:jc w:val="both"/>
        <w:rPr>
          <w:rFonts w:ascii="Times New Roman" w:eastAsia="Times New Roman" w:hAnsi="Times New Roman" w:cs="Times New Roman"/>
          <w:sz w:val="24"/>
          <w:szCs w:val="24"/>
        </w:rPr>
      </w:pPr>
      <w:r w:rsidRPr="002350F3">
        <w:rPr>
          <w:rFonts w:ascii="Times New Roman" w:eastAsia="Times New Roman" w:hAnsi="Times New Roman" w:cs="Times New Roman"/>
          <w:sz w:val="24"/>
          <w:szCs w:val="24"/>
        </w:rPr>
        <w:t>2) «Топливо на технологические цели» - снижены на 36136,6 тыс. руб. в связи с  корректировкой объема;</w:t>
      </w:r>
    </w:p>
    <w:p w:rsidR="00B768AE" w:rsidRPr="002350F3" w:rsidRDefault="00B768AE" w:rsidP="00F36CDD">
      <w:pPr>
        <w:spacing w:after="0"/>
        <w:ind w:firstLine="709"/>
        <w:contextualSpacing/>
        <w:jc w:val="both"/>
        <w:rPr>
          <w:rFonts w:ascii="Times New Roman" w:eastAsia="Times New Roman" w:hAnsi="Times New Roman" w:cs="Times New Roman"/>
          <w:sz w:val="24"/>
          <w:szCs w:val="24"/>
        </w:rPr>
      </w:pPr>
      <w:r w:rsidRPr="002350F3">
        <w:rPr>
          <w:rFonts w:ascii="Times New Roman" w:eastAsia="Times New Roman" w:hAnsi="Times New Roman" w:cs="Times New Roman"/>
          <w:sz w:val="24"/>
          <w:szCs w:val="24"/>
        </w:rPr>
        <w:t xml:space="preserve">3) «Расходы на электроэнергию» снижены  на 8790,1 тыс.руб. Объемы департаментом приняты по фактическому расходу за 2 предыдущих периода регулирования;  </w:t>
      </w:r>
    </w:p>
    <w:p w:rsidR="00B768AE" w:rsidRPr="002350F3" w:rsidRDefault="00B768AE" w:rsidP="00F36CDD">
      <w:pPr>
        <w:autoSpaceDE w:val="0"/>
        <w:autoSpaceDN w:val="0"/>
        <w:adjustRightInd w:val="0"/>
        <w:spacing w:after="0"/>
        <w:ind w:firstLine="709"/>
        <w:contextualSpacing/>
        <w:jc w:val="both"/>
        <w:outlineLvl w:val="0"/>
        <w:rPr>
          <w:rFonts w:ascii="Times New Roman" w:eastAsia="Times New Roman" w:hAnsi="Times New Roman" w:cs="Times New Roman"/>
          <w:sz w:val="24"/>
          <w:szCs w:val="24"/>
        </w:rPr>
      </w:pPr>
      <w:r w:rsidRPr="002350F3">
        <w:rPr>
          <w:rFonts w:ascii="Times New Roman" w:eastAsia="Times New Roman" w:hAnsi="Times New Roman" w:cs="Times New Roman"/>
          <w:sz w:val="24"/>
          <w:szCs w:val="24"/>
        </w:rPr>
        <w:t>4) «Расходы на оплату труда» увеличены на 5 631,0 тыс.руб. Приняты в соответствии со штатным расписанием. Предприятием расчет не представлен;</w:t>
      </w:r>
    </w:p>
    <w:p w:rsidR="00B768AE" w:rsidRPr="002350F3" w:rsidRDefault="00B768AE" w:rsidP="00F36CDD">
      <w:pPr>
        <w:autoSpaceDE w:val="0"/>
        <w:autoSpaceDN w:val="0"/>
        <w:adjustRightInd w:val="0"/>
        <w:spacing w:after="0"/>
        <w:ind w:firstLine="709"/>
        <w:contextualSpacing/>
        <w:jc w:val="both"/>
        <w:outlineLvl w:val="0"/>
        <w:rPr>
          <w:rFonts w:ascii="Times New Roman" w:eastAsia="Times New Roman" w:hAnsi="Times New Roman" w:cs="Times New Roman"/>
          <w:sz w:val="24"/>
          <w:szCs w:val="24"/>
        </w:rPr>
      </w:pPr>
      <w:r w:rsidRPr="002350F3">
        <w:rPr>
          <w:rFonts w:ascii="Times New Roman" w:eastAsia="Times New Roman" w:hAnsi="Times New Roman" w:cs="Times New Roman"/>
          <w:sz w:val="24"/>
          <w:szCs w:val="24"/>
        </w:rPr>
        <w:t xml:space="preserve">5) «Ремонт подрядным способом и услуги производственного характера» департаментом приняты на основании  представленного плана проведения ремонтных работ и планируемых работ по техническому обслуживанию объектов теплоснабжения и снижены на 325,9 тыс.руб. (2107,3+2535,2 -4316,6);   </w:t>
      </w:r>
    </w:p>
    <w:p w:rsidR="00B768AE" w:rsidRPr="002350F3" w:rsidRDefault="00B768AE" w:rsidP="00F36CDD">
      <w:pPr>
        <w:autoSpaceDE w:val="0"/>
        <w:autoSpaceDN w:val="0"/>
        <w:adjustRightInd w:val="0"/>
        <w:spacing w:after="0"/>
        <w:ind w:firstLine="709"/>
        <w:contextualSpacing/>
        <w:jc w:val="both"/>
        <w:outlineLvl w:val="0"/>
        <w:rPr>
          <w:rFonts w:ascii="Times New Roman" w:eastAsia="Times New Roman" w:hAnsi="Times New Roman" w:cs="Times New Roman"/>
          <w:sz w:val="24"/>
          <w:szCs w:val="24"/>
        </w:rPr>
      </w:pPr>
      <w:r w:rsidRPr="002350F3">
        <w:rPr>
          <w:rFonts w:ascii="Times New Roman" w:eastAsia="Times New Roman" w:hAnsi="Times New Roman" w:cs="Times New Roman"/>
          <w:sz w:val="24"/>
          <w:szCs w:val="24"/>
        </w:rPr>
        <w:t xml:space="preserve">6)» Цеховые, общехозяйственные и общепроизводственные расходы» снижены на 47 077,8 тыс.руб. Отсутствует обоснование и расчет. </w:t>
      </w:r>
    </w:p>
    <w:p w:rsidR="00B768AE" w:rsidRPr="002350F3" w:rsidRDefault="00B768AE" w:rsidP="00F36CDD">
      <w:pPr>
        <w:autoSpaceDE w:val="0"/>
        <w:autoSpaceDN w:val="0"/>
        <w:adjustRightInd w:val="0"/>
        <w:spacing w:after="0"/>
        <w:ind w:firstLine="709"/>
        <w:contextualSpacing/>
        <w:jc w:val="both"/>
        <w:outlineLvl w:val="0"/>
        <w:rPr>
          <w:rFonts w:ascii="Times New Roman" w:eastAsia="Times New Roman" w:hAnsi="Times New Roman" w:cs="Times New Roman"/>
          <w:sz w:val="24"/>
          <w:szCs w:val="24"/>
        </w:rPr>
      </w:pPr>
      <w:r w:rsidRPr="002350F3">
        <w:rPr>
          <w:rFonts w:ascii="Times New Roman" w:eastAsia="Times New Roman" w:hAnsi="Times New Roman" w:cs="Times New Roman"/>
          <w:sz w:val="24"/>
          <w:szCs w:val="24"/>
        </w:rPr>
        <w:t>7) «Налоги» не приняты в полном объеме 18 669,8 тыс.руб. Отсутствует обоснование и расчет</w:t>
      </w:r>
    </w:p>
    <w:p w:rsidR="00B768AE" w:rsidRPr="002350F3" w:rsidRDefault="00B768AE" w:rsidP="00F36CDD">
      <w:pPr>
        <w:pStyle w:val="aa"/>
        <w:ind w:firstLine="709"/>
        <w:contextualSpacing/>
        <w:rPr>
          <w:sz w:val="24"/>
          <w:szCs w:val="24"/>
        </w:rPr>
      </w:pPr>
      <w:r w:rsidRPr="002350F3">
        <w:rPr>
          <w:sz w:val="24"/>
          <w:szCs w:val="24"/>
        </w:rPr>
        <w:t>7) «Предпринимательская прибыль»  предложенная  организацией в размере  5,0% не принята.</w:t>
      </w:r>
    </w:p>
    <w:p w:rsidR="00B768AE" w:rsidRPr="002350F3" w:rsidRDefault="00B768AE" w:rsidP="00F36CDD">
      <w:pPr>
        <w:spacing w:after="0"/>
        <w:ind w:firstLine="709"/>
        <w:contextualSpacing/>
        <w:jc w:val="both"/>
        <w:rPr>
          <w:rFonts w:ascii="Times New Roman" w:eastAsia="Times New Roman" w:hAnsi="Times New Roman" w:cs="Times New Roman"/>
          <w:sz w:val="24"/>
          <w:szCs w:val="24"/>
        </w:rPr>
      </w:pPr>
      <w:r w:rsidRPr="002350F3">
        <w:rPr>
          <w:rFonts w:ascii="Times New Roman" w:eastAsia="Times New Roman" w:hAnsi="Times New Roman" w:cs="Times New Roman"/>
          <w:sz w:val="24"/>
          <w:szCs w:val="24"/>
        </w:rPr>
        <w:t>На основании проведенного анализа представленных материалов по тарифам на производство, передачу и сбыт  тепловой энергии, поставляемой  АО  ГУ «ЖКХ»  тарифы  на тепловую энергию составили руб./Гкал  (без НДС)  с дифференциацией по категориям потребителей</w:t>
      </w:r>
      <w:r>
        <w:rPr>
          <w:rFonts w:ascii="Times New Roman" w:eastAsia="Times New Roman" w:hAnsi="Times New Roman" w:cs="Times New Roman"/>
          <w:sz w:val="24"/>
          <w:szCs w:val="24"/>
        </w:rPr>
        <w:t xml:space="preserve"> </w:t>
      </w:r>
      <w:r w:rsidRPr="002350F3">
        <w:rPr>
          <w:rFonts w:ascii="Times New Roman" w:eastAsia="Times New Roman" w:hAnsi="Times New Roman" w:cs="Times New Roman"/>
          <w:sz w:val="24"/>
          <w:szCs w:val="24"/>
        </w:rPr>
        <w:t>(население, бюджет и прочие; объекты Минобороны РФ)</w:t>
      </w:r>
    </w:p>
    <w:p w:rsidR="00B768AE" w:rsidRPr="002350F3" w:rsidRDefault="00B768AE" w:rsidP="00F36CDD">
      <w:pPr>
        <w:spacing w:after="0"/>
        <w:contextualSpacing/>
        <w:jc w:val="both"/>
        <w:rPr>
          <w:rFonts w:ascii="Times New Roman" w:eastAsia="Times New Roman" w:hAnsi="Times New Roman" w:cs="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0"/>
        <w:gridCol w:w="1843"/>
        <w:gridCol w:w="1701"/>
      </w:tblGrid>
      <w:tr w:rsidR="00B768AE" w:rsidRPr="00E93931" w:rsidTr="00E93931">
        <w:trPr>
          <w:trHeight w:val="460"/>
        </w:trPr>
        <w:tc>
          <w:tcPr>
            <w:tcW w:w="5670" w:type="dxa"/>
          </w:tcPr>
          <w:p w:rsidR="00B768AE" w:rsidRPr="00E93931" w:rsidRDefault="00B768AE" w:rsidP="00F36CDD">
            <w:pPr>
              <w:spacing w:after="0" w:line="240" w:lineRule="auto"/>
              <w:ind w:right="-1" w:firstLine="34"/>
              <w:contextualSpacing/>
              <w:jc w:val="center"/>
              <w:rPr>
                <w:rFonts w:ascii="Times New Roman" w:eastAsia="Times New Roman" w:hAnsi="Times New Roman" w:cs="Times New Roman"/>
                <w:sz w:val="20"/>
                <w:szCs w:val="20"/>
              </w:rPr>
            </w:pPr>
            <w:r w:rsidRPr="00E93931">
              <w:rPr>
                <w:rFonts w:ascii="Times New Roman" w:eastAsia="Times New Roman" w:hAnsi="Times New Roman" w:cs="Times New Roman"/>
                <w:sz w:val="20"/>
                <w:szCs w:val="20"/>
              </w:rPr>
              <w:t>Категория потребителей</w:t>
            </w:r>
          </w:p>
        </w:tc>
        <w:tc>
          <w:tcPr>
            <w:tcW w:w="1843" w:type="dxa"/>
          </w:tcPr>
          <w:p w:rsidR="00B768AE" w:rsidRPr="00E93931" w:rsidRDefault="00B768AE" w:rsidP="00F36CDD">
            <w:pPr>
              <w:spacing w:after="0" w:line="240" w:lineRule="auto"/>
              <w:ind w:right="-1" w:firstLine="34"/>
              <w:contextualSpacing/>
              <w:jc w:val="center"/>
              <w:rPr>
                <w:rFonts w:ascii="Times New Roman" w:eastAsia="Times New Roman" w:hAnsi="Times New Roman" w:cs="Times New Roman"/>
                <w:sz w:val="20"/>
                <w:szCs w:val="20"/>
              </w:rPr>
            </w:pPr>
            <w:r w:rsidRPr="00E93931">
              <w:rPr>
                <w:rFonts w:ascii="Times New Roman" w:eastAsia="Times New Roman" w:hAnsi="Times New Roman" w:cs="Times New Roman"/>
                <w:sz w:val="20"/>
                <w:szCs w:val="20"/>
              </w:rPr>
              <w:t>с 01.01.2016 г.-</w:t>
            </w:r>
          </w:p>
          <w:p w:rsidR="00B768AE" w:rsidRPr="00E93931" w:rsidRDefault="00B768AE" w:rsidP="00F36CDD">
            <w:pPr>
              <w:spacing w:after="0" w:line="240" w:lineRule="auto"/>
              <w:ind w:right="-1" w:firstLine="34"/>
              <w:contextualSpacing/>
              <w:jc w:val="center"/>
              <w:rPr>
                <w:rFonts w:ascii="Times New Roman" w:eastAsia="Times New Roman" w:hAnsi="Times New Roman" w:cs="Times New Roman"/>
                <w:sz w:val="20"/>
                <w:szCs w:val="20"/>
              </w:rPr>
            </w:pPr>
            <w:r w:rsidRPr="00E93931">
              <w:rPr>
                <w:rFonts w:ascii="Times New Roman" w:eastAsia="Times New Roman" w:hAnsi="Times New Roman" w:cs="Times New Roman"/>
                <w:sz w:val="20"/>
                <w:szCs w:val="20"/>
              </w:rPr>
              <w:t>по 30.06.2016 г.</w:t>
            </w:r>
          </w:p>
        </w:tc>
        <w:tc>
          <w:tcPr>
            <w:tcW w:w="1701" w:type="dxa"/>
          </w:tcPr>
          <w:p w:rsidR="00B768AE" w:rsidRPr="00E93931" w:rsidRDefault="00B768AE" w:rsidP="00F36CDD">
            <w:pPr>
              <w:spacing w:after="0" w:line="240" w:lineRule="auto"/>
              <w:ind w:right="-1" w:firstLine="34"/>
              <w:contextualSpacing/>
              <w:jc w:val="center"/>
              <w:rPr>
                <w:rFonts w:ascii="Times New Roman" w:eastAsia="Times New Roman" w:hAnsi="Times New Roman" w:cs="Times New Roman"/>
                <w:sz w:val="20"/>
                <w:szCs w:val="20"/>
              </w:rPr>
            </w:pPr>
            <w:r w:rsidRPr="00E93931">
              <w:rPr>
                <w:rFonts w:ascii="Times New Roman" w:eastAsia="Times New Roman" w:hAnsi="Times New Roman" w:cs="Times New Roman"/>
                <w:sz w:val="20"/>
                <w:szCs w:val="20"/>
              </w:rPr>
              <w:t>с 01.07.2016 г.-</w:t>
            </w:r>
          </w:p>
          <w:p w:rsidR="00B768AE" w:rsidRPr="00E93931" w:rsidRDefault="00B768AE" w:rsidP="00F36CDD">
            <w:pPr>
              <w:spacing w:after="0" w:line="240" w:lineRule="auto"/>
              <w:ind w:right="-1" w:firstLine="34"/>
              <w:contextualSpacing/>
              <w:jc w:val="center"/>
              <w:rPr>
                <w:rFonts w:ascii="Times New Roman" w:eastAsia="Times New Roman" w:hAnsi="Times New Roman" w:cs="Times New Roman"/>
                <w:sz w:val="20"/>
                <w:szCs w:val="20"/>
              </w:rPr>
            </w:pPr>
            <w:r w:rsidRPr="00E93931">
              <w:rPr>
                <w:rFonts w:ascii="Times New Roman" w:eastAsia="Times New Roman" w:hAnsi="Times New Roman" w:cs="Times New Roman"/>
                <w:sz w:val="20"/>
                <w:szCs w:val="20"/>
              </w:rPr>
              <w:t>по 31.12.2016 г.</w:t>
            </w:r>
          </w:p>
        </w:tc>
      </w:tr>
      <w:tr w:rsidR="00B768AE" w:rsidRPr="00E93931" w:rsidTr="00E93931">
        <w:tc>
          <w:tcPr>
            <w:tcW w:w="9214" w:type="dxa"/>
            <w:gridSpan w:val="3"/>
          </w:tcPr>
          <w:p w:rsidR="00B768AE" w:rsidRPr="00E93931" w:rsidRDefault="00B768AE" w:rsidP="00F36CDD">
            <w:pPr>
              <w:spacing w:after="0" w:line="240" w:lineRule="auto"/>
              <w:ind w:right="-1" w:firstLine="34"/>
              <w:contextualSpacing/>
              <w:rPr>
                <w:rFonts w:ascii="Times New Roman" w:eastAsia="Times New Roman" w:hAnsi="Times New Roman" w:cs="Times New Roman"/>
                <w:sz w:val="20"/>
                <w:szCs w:val="20"/>
              </w:rPr>
            </w:pPr>
            <w:r w:rsidRPr="00E93931">
              <w:rPr>
                <w:rFonts w:ascii="Times New Roman" w:eastAsia="Times New Roman" w:hAnsi="Times New Roman" w:cs="Times New Roman"/>
                <w:b/>
                <w:noProof/>
                <w:sz w:val="20"/>
                <w:szCs w:val="20"/>
                <w:u w:val="single"/>
              </w:rPr>
              <w:t>Городской округ город Кострома (котельная №431 ул.Никитская 47б)</w:t>
            </w:r>
          </w:p>
        </w:tc>
      </w:tr>
      <w:tr w:rsidR="00B768AE" w:rsidRPr="00E93931" w:rsidTr="00E93931">
        <w:tc>
          <w:tcPr>
            <w:tcW w:w="5670" w:type="dxa"/>
          </w:tcPr>
          <w:p w:rsidR="00B768AE" w:rsidRPr="00E93931" w:rsidRDefault="00B768AE" w:rsidP="00F36CDD">
            <w:pPr>
              <w:spacing w:after="0" w:line="240" w:lineRule="auto"/>
              <w:ind w:right="-1" w:firstLine="34"/>
              <w:contextualSpacing/>
              <w:jc w:val="both"/>
              <w:rPr>
                <w:rFonts w:ascii="Times New Roman" w:eastAsia="Times New Roman" w:hAnsi="Times New Roman" w:cs="Times New Roman"/>
                <w:sz w:val="20"/>
                <w:szCs w:val="20"/>
              </w:rPr>
            </w:pPr>
            <w:r w:rsidRPr="00E93931">
              <w:rPr>
                <w:rFonts w:ascii="Times New Roman" w:eastAsia="Times New Roman" w:hAnsi="Times New Roman" w:cs="Times New Roman"/>
                <w:sz w:val="20"/>
                <w:szCs w:val="20"/>
              </w:rPr>
              <w:t>Население (с  НДС)</w:t>
            </w:r>
          </w:p>
        </w:tc>
        <w:tc>
          <w:tcPr>
            <w:tcW w:w="1843" w:type="dxa"/>
            <w:vAlign w:val="bottom"/>
          </w:tcPr>
          <w:p w:rsidR="00B768AE" w:rsidRPr="00E93931" w:rsidRDefault="00B768AE" w:rsidP="00F36CDD">
            <w:pPr>
              <w:spacing w:after="0" w:line="240" w:lineRule="auto"/>
              <w:ind w:right="-1" w:firstLine="34"/>
              <w:contextualSpacing/>
              <w:jc w:val="center"/>
              <w:rPr>
                <w:rFonts w:ascii="Times New Roman" w:eastAsia="Times New Roman" w:hAnsi="Times New Roman" w:cs="Times New Roman"/>
                <w:sz w:val="20"/>
                <w:szCs w:val="20"/>
              </w:rPr>
            </w:pPr>
            <w:r w:rsidRPr="00E93931">
              <w:rPr>
                <w:rFonts w:ascii="Times New Roman" w:eastAsia="Times New Roman" w:hAnsi="Times New Roman" w:cs="Times New Roman"/>
                <w:sz w:val="20"/>
                <w:szCs w:val="20"/>
              </w:rPr>
              <w:t>1383,55</w:t>
            </w:r>
          </w:p>
        </w:tc>
        <w:tc>
          <w:tcPr>
            <w:tcW w:w="1701" w:type="dxa"/>
            <w:vAlign w:val="bottom"/>
          </w:tcPr>
          <w:p w:rsidR="00B768AE" w:rsidRPr="00E93931" w:rsidRDefault="00B768AE" w:rsidP="00F36CDD">
            <w:pPr>
              <w:spacing w:after="0" w:line="240" w:lineRule="auto"/>
              <w:ind w:right="-1" w:firstLine="34"/>
              <w:contextualSpacing/>
              <w:jc w:val="center"/>
              <w:rPr>
                <w:rFonts w:ascii="Times New Roman" w:eastAsia="Times New Roman" w:hAnsi="Times New Roman" w:cs="Times New Roman"/>
                <w:sz w:val="20"/>
                <w:szCs w:val="20"/>
              </w:rPr>
            </w:pPr>
            <w:r w:rsidRPr="00E93931">
              <w:rPr>
                <w:rFonts w:ascii="Times New Roman" w:eastAsia="Times New Roman" w:hAnsi="Times New Roman" w:cs="Times New Roman"/>
                <w:sz w:val="20"/>
                <w:szCs w:val="20"/>
              </w:rPr>
              <w:t>1430,55</w:t>
            </w:r>
          </w:p>
        </w:tc>
      </w:tr>
      <w:tr w:rsidR="00B768AE" w:rsidRPr="00E93931" w:rsidTr="00E93931">
        <w:tc>
          <w:tcPr>
            <w:tcW w:w="5670" w:type="dxa"/>
          </w:tcPr>
          <w:p w:rsidR="00B768AE" w:rsidRPr="00E93931" w:rsidRDefault="00B768AE" w:rsidP="00F36CDD">
            <w:pPr>
              <w:spacing w:after="0" w:line="240" w:lineRule="auto"/>
              <w:ind w:right="-1" w:firstLine="34"/>
              <w:contextualSpacing/>
              <w:jc w:val="both"/>
              <w:rPr>
                <w:rFonts w:ascii="Times New Roman" w:eastAsia="Times New Roman" w:hAnsi="Times New Roman" w:cs="Times New Roman"/>
                <w:sz w:val="20"/>
                <w:szCs w:val="20"/>
              </w:rPr>
            </w:pPr>
            <w:r w:rsidRPr="00E93931">
              <w:rPr>
                <w:rFonts w:ascii="Times New Roman" w:eastAsia="Times New Roman" w:hAnsi="Times New Roman" w:cs="Times New Roman"/>
                <w:sz w:val="20"/>
                <w:szCs w:val="20"/>
              </w:rPr>
              <w:t xml:space="preserve">Бюджетные и прочие потребители (без НДС) </w:t>
            </w:r>
          </w:p>
        </w:tc>
        <w:tc>
          <w:tcPr>
            <w:tcW w:w="1843" w:type="dxa"/>
            <w:vAlign w:val="bottom"/>
          </w:tcPr>
          <w:p w:rsidR="00B768AE" w:rsidRPr="00E93931" w:rsidRDefault="00B768AE" w:rsidP="00F36CDD">
            <w:pPr>
              <w:spacing w:after="0" w:line="240" w:lineRule="auto"/>
              <w:ind w:right="-1" w:firstLine="34"/>
              <w:contextualSpacing/>
              <w:jc w:val="center"/>
              <w:rPr>
                <w:rFonts w:ascii="Times New Roman" w:eastAsia="Times New Roman" w:hAnsi="Times New Roman" w:cs="Times New Roman"/>
                <w:sz w:val="20"/>
                <w:szCs w:val="20"/>
              </w:rPr>
            </w:pPr>
            <w:r w:rsidRPr="00E93931">
              <w:rPr>
                <w:rFonts w:ascii="Times New Roman" w:eastAsia="Times New Roman" w:hAnsi="Times New Roman" w:cs="Times New Roman"/>
                <w:sz w:val="20"/>
                <w:szCs w:val="20"/>
              </w:rPr>
              <w:t>1172,50</w:t>
            </w:r>
          </w:p>
        </w:tc>
        <w:tc>
          <w:tcPr>
            <w:tcW w:w="1701" w:type="dxa"/>
            <w:vAlign w:val="bottom"/>
          </w:tcPr>
          <w:p w:rsidR="00B768AE" w:rsidRPr="00E93931" w:rsidRDefault="00B768AE" w:rsidP="00F36CDD">
            <w:pPr>
              <w:spacing w:after="0" w:line="240" w:lineRule="auto"/>
              <w:ind w:right="-1" w:firstLine="34"/>
              <w:contextualSpacing/>
              <w:jc w:val="center"/>
              <w:rPr>
                <w:rFonts w:ascii="Times New Roman" w:eastAsia="Times New Roman" w:hAnsi="Times New Roman" w:cs="Times New Roman"/>
                <w:sz w:val="20"/>
                <w:szCs w:val="20"/>
              </w:rPr>
            </w:pPr>
            <w:r w:rsidRPr="00E93931">
              <w:rPr>
                <w:rFonts w:ascii="Times New Roman" w:eastAsia="Times New Roman" w:hAnsi="Times New Roman" w:cs="Times New Roman"/>
                <w:sz w:val="20"/>
                <w:szCs w:val="20"/>
              </w:rPr>
              <w:t>1212,33</w:t>
            </w:r>
          </w:p>
        </w:tc>
      </w:tr>
      <w:tr w:rsidR="00B768AE" w:rsidRPr="00E93931" w:rsidTr="00E93931">
        <w:trPr>
          <w:trHeight w:val="409"/>
        </w:trPr>
        <w:tc>
          <w:tcPr>
            <w:tcW w:w="9214" w:type="dxa"/>
            <w:gridSpan w:val="3"/>
            <w:vAlign w:val="center"/>
          </w:tcPr>
          <w:p w:rsidR="00B768AE" w:rsidRPr="00E93931" w:rsidRDefault="00B768AE" w:rsidP="00F36CDD">
            <w:pPr>
              <w:spacing w:after="0" w:line="240" w:lineRule="auto"/>
              <w:ind w:right="-1" w:firstLine="34"/>
              <w:contextualSpacing/>
              <w:rPr>
                <w:rFonts w:ascii="Times New Roman" w:eastAsia="Times New Roman" w:hAnsi="Times New Roman" w:cs="Times New Roman"/>
                <w:sz w:val="20"/>
                <w:szCs w:val="20"/>
              </w:rPr>
            </w:pPr>
            <w:r w:rsidRPr="00E93931">
              <w:rPr>
                <w:rFonts w:ascii="Times New Roman" w:eastAsia="Times New Roman" w:hAnsi="Times New Roman" w:cs="Times New Roman"/>
                <w:b/>
                <w:noProof/>
                <w:sz w:val="20"/>
                <w:szCs w:val="20"/>
                <w:u w:val="single"/>
              </w:rPr>
              <w:t>Городской округ город Буй  (котельная № 1, № 302)</w:t>
            </w:r>
          </w:p>
        </w:tc>
      </w:tr>
      <w:tr w:rsidR="00B768AE" w:rsidRPr="00E93931" w:rsidTr="00E93931">
        <w:tc>
          <w:tcPr>
            <w:tcW w:w="5670" w:type="dxa"/>
          </w:tcPr>
          <w:p w:rsidR="00B768AE" w:rsidRPr="00E93931" w:rsidRDefault="00B768AE" w:rsidP="00F36CDD">
            <w:pPr>
              <w:spacing w:after="0" w:line="240" w:lineRule="auto"/>
              <w:ind w:right="-1" w:firstLine="34"/>
              <w:contextualSpacing/>
              <w:jc w:val="both"/>
              <w:rPr>
                <w:rFonts w:ascii="Times New Roman" w:eastAsia="Times New Roman" w:hAnsi="Times New Roman" w:cs="Times New Roman"/>
                <w:sz w:val="20"/>
                <w:szCs w:val="20"/>
              </w:rPr>
            </w:pPr>
            <w:r w:rsidRPr="00E93931">
              <w:rPr>
                <w:rFonts w:ascii="Times New Roman" w:eastAsia="Times New Roman" w:hAnsi="Times New Roman" w:cs="Times New Roman"/>
                <w:sz w:val="20"/>
                <w:szCs w:val="20"/>
              </w:rPr>
              <w:t>Население (с  НДС)</w:t>
            </w:r>
          </w:p>
        </w:tc>
        <w:tc>
          <w:tcPr>
            <w:tcW w:w="1843" w:type="dxa"/>
            <w:vAlign w:val="bottom"/>
          </w:tcPr>
          <w:p w:rsidR="00B768AE" w:rsidRPr="00E93931" w:rsidRDefault="00B768AE" w:rsidP="00F36CDD">
            <w:pPr>
              <w:spacing w:after="0" w:line="240" w:lineRule="auto"/>
              <w:ind w:right="-1" w:firstLine="34"/>
              <w:contextualSpacing/>
              <w:jc w:val="center"/>
              <w:rPr>
                <w:rFonts w:ascii="Times New Roman" w:eastAsia="Times New Roman" w:hAnsi="Times New Roman" w:cs="Times New Roman"/>
                <w:sz w:val="20"/>
                <w:szCs w:val="20"/>
              </w:rPr>
            </w:pPr>
            <w:r w:rsidRPr="00E93931">
              <w:rPr>
                <w:rFonts w:ascii="Times New Roman" w:eastAsia="Times New Roman" w:hAnsi="Times New Roman" w:cs="Times New Roman"/>
                <w:sz w:val="20"/>
                <w:szCs w:val="20"/>
              </w:rPr>
              <w:t>2112,58</w:t>
            </w:r>
          </w:p>
        </w:tc>
        <w:tc>
          <w:tcPr>
            <w:tcW w:w="1701" w:type="dxa"/>
            <w:vAlign w:val="bottom"/>
          </w:tcPr>
          <w:p w:rsidR="00B768AE" w:rsidRPr="00E93931" w:rsidRDefault="00B768AE" w:rsidP="00F36CDD">
            <w:pPr>
              <w:spacing w:after="0" w:line="240" w:lineRule="auto"/>
              <w:ind w:right="-1" w:firstLine="34"/>
              <w:contextualSpacing/>
              <w:jc w:val="center"/>
              <w:rPr>
                <w:rFonts w:ascii="Times New Roman" w:eastAsia="Times New Roman" w:hAnsi="Times New Roman" w:cs="Times New Roman"/>
                <w:sz w:val="20"/>
                <w:szCs w:val="20"/>
              </w:rPr>
            </w:pPr>
            <w:r w:rsidRPr="00E93931">
              <w:rPr>
                <w:rFonts w:ascii="Times New Roman" w:eastAsia="Times New Roman" w:hAnsi="Times New Roman" w:cs="Times New Roman"/>
                <w:sz w:val="20"/>
                <w:szCs w:val="20"/>
              </w:rPr>
              <w:t>2172,55</w:t>
            </w:r>
          </w:p>
        </w:tc>
      </w:tr>
      <w:tr w:rsidR="00B768AE" w:rsidRPr="00E93931" w:rsidTr="00E93931">
        <w:tc>
          <w:tcPr>
            <w:tcW w:w="5670" w:type="dxa"/>
          </w:tcPr>
          <w:p w:rsidR="00B768AE" w:rsidRPr="00E93931" w:rsidRDefault="00B768AE" w:rsidP="00F36CDD">
            <w:pPr>
              <w:spacing w:after="0" w:line="240" w:lineRule="auto"/>
              <w:ind w:right="-1" w:firstLine="34"/>
              <w:contextualSpacing/>
              <w:jc w:val="both"/>
              <w:rPr>
                <w:rFonts w:ascii="Times New Roman" w:eastAsia="Times New Roman" w:hAnsi="Times New Roman" w:cs="Times New Roman"/>
                <w:sz w:val="20"/>
                <w:szCs w:val="20"/>
              </w:rPr>
            </w:pPr>
            <w:r w:rsidRPr="00E93931">
              <w:rPr>
                <w:rFonts w:ascii="Times New Roman" w:eastAsia="Times New Roman" w:hAnsi="Times New Roman" w:cs="Times New Roman"/>
                <w:sz w:val="20"/>
                <w:szCs w:val="20"/>
              </w:rPr>
              <w:t xml:space="preserve">Бюджетные и прочие потребители (без НДС) </w:t>
            </w:r>
          </w:p>
        </w:tc>
        <w:tc>
          <w:tcPr>
            <w:tcW w:w="1843" w:type="dxa"/>
            <w:vAlign w:val="bottom"/>
          </w:tcPr>
          <w:p w:rsidR="00B768AE" w:rsidRPr="00E93931" w:rsidRDefault="00B768AE" w:rsidP="00F36CDD">
            <w:pPr>
              <w:spacing w:after="0" w:line="240" w:lineRule="auto"/>
              <w:ind w:right="-1" w:firstLine="34"/>
              <w:contextualSpacing/>
              <w:jc w:val="center"/>
              <w:rPr>
                <w:rFonts w:ascii="Times New Roman" w:eastAsia="Times New Roman" w:hAnsi="Times New Roman" w:cs="Times New Roman"/>
                <w:sz w:val="20"/>
                <w:szCs w:val="20"/>
              </w:rPr>
            </w:pPr>
            <w:r w:rsidRPr="00E93931">
              <w:rPr>
                <w:rFonts w:ascii="Times New Roman" w:eastAsia="Times New Roman" w:hAnsi="Times New Roman" w:cs="Times New Roman"/>
                <w:sz w:val="20"/>
                <w:szCs w:val="20"/>
              </w:rPr>
              <w:t>1790,32</w:t>
            </w:r>
          </w:p>
        </w:tc>
        <w:tc>
          <w:tcPr>
            <w:tcW w:w="1701" w:type="dxa"/>
            <w:vAlign w:val="bottom"/>
          </w:tcPr>
          <w:p w:rsidR="00B768AE" w:rsidRPr="00E93931" w:rsidRDefault="00B768AE" w:rsidP="00F36CDD">
            <w:pPr>
              <w:spacing w:after="0" w:line="240" w:lineRule="auto"/>
              <w:ind w:right="-1" w:firstLine="34"/>
              <w:contextualSpacing/>
              <w:jc w:val="center"/>
              <w:rPr>
                <w:rFonts w:ascii="Times New Roman" w:eastAsia="Times New Roman" w:hAnsi="Times New Roman" w:cs="Times New Roman"/>
                <w:sz w:val="20"/>
                <w:szCs w:val="20"/>
              </w:rPr>
            </w:pPr>
            <w:r w:rsidRPr="00E93931">
              <w:rPr>
                <w:rFonts w:ascii="Times New Roman" w:eastAsia="Times New Roman" w:hAnsi="Times New Roman" w:cs="Times New Roman"/>
                <w:sz w:val="20"/>
                <w:szCs w:val="20"/>
              </w:rPr>
              <w:t>1841,14</w:t>
            </w:r>
          </w:p>
        </w:tc>
      </w:tr>
      <w:tr w:rsidR="00B768AE" w:rsidRPr="00E93931" w:rsidTr="00E93931">
        <w:trPr>
          <w:trHeight w:val="169"/>
        </w:trPr>
        <w:tc>
          <w:tcPr>
            <w:tcW w:w="9214" w:type="dxa"/>
            <w:gridSpan w:val="3"/>
          </w:tcPr>
          <w:p w:rsidR="00B768AE" w:rsidRPr="00E93931" w:rsidRDefault="00B768AE" w:rsidP="00F36CDD">
            <w:pPr>
              <w:spacing w:after="0" w:line="240" w:lineRule="auto"/>
              <w:ind w:right="-1" w:firstLine="34"/>
              <w:contextualSpacing/>
              <w:rPr>
                <w:rFonts w:ascii="Times New Roman" w:eastAsia="Times New Roman" w:hAnsi="Times New Roman" w:cs="Times New Roman"/>
                <w:sz w:val="20"/>
                <w:szCs w:val="20"/>
              </w:rPr>
            </w:pPr>
            <w:r w:rsidRPr="00E93931">
              <w:rPr>
                <w:rFonts w:ascii="Times New Roman" w:eastAsia="Times New Roman" w:hAnsi="Times New Roman" w:cs="Times New Roman"/>
                <w:b/>
                <w:noProof/>
                <w:sz w:val="20"/>
                <w:szCs w:val="20"/>
                <w:u w:val="single"/>
              </w:rPr>
              <w:t xml:space="preserve">Городское поселение город Нея 9котельная № 173)  </w:t>
            </w:r>
          </w:p>
        </w:tc>
      </w:tr>
      <w:tr w:rsidR="00B768AE" w:rsidRPr="00E93931" w:rsidTr="00E93931">
        <w:tc>
          <w:tcPr>
            <w:tcW w:w="5670" w:type="dxa"/>
          </w:tcPr>
          <w:p w:rsidR="00B768AE" w:rsidRPr="00E93931" w:rsidRDefault="00B768AE" w:rsidP="00F36CDD">
            <w:pPr>
              <w:spacing w:after="0" w:line="240" w:lineRule="auto"/>
              <w:ind w:right="-1" w:firstLine="34"/>
              <w:contextualSpacing/>
              <w:jc w:val="both"/>
              <w:rPr>
                <w:rFonts w:ascii="Times New Roman" w:eastAsia="Times New Roman" w:hAnsi="Times New Roman" w:cs="Times New Roman"/>
                <w:sz w:val="20"/>
                <w:szCs w:val="20"/>
              </w:rPr>
            </w:pPr>
            <w:r w:rsidRPr="00E93931">
              <w:rPr>
                <w:rFonts w:ascii="Times New Roman" w:eastAsia="Times New Roman" w:hAnsi="Times New Roman" w:cs="Times New Roman"/>
                <w:sz w:val="20"/>
                <w:szCs w:val="20"/>
              </w:rPr>
              <w:t>Население (с  НДС)</w:t>
            </w:r>
          </w:p>
        </w:tc>
        <w:tc>
          <w:tcPr>
            <w:tcW w:w="1843" w:type="dxa"/>
            <w:vAlign w:val="bottom"/>
          </w:tcPr>
          <w:p w:rsidR="00B768AE" w:rsidRPr="00E93931" w:rsidRDefault="00B768AE" w:rsidP="00F36CDD">
            <w:pPr>
              <w:spacing w:after="0" w:line="240" w:lineRule="auto"/>
              <w:ind w:right="-1" w:firstLine="34"/>
              <w:contextualSpacing/>
              <w:jc w:val="center"/>
              <w:rPr>
                <w:rFonts w:ascii="Times New Roman" w:eastAsia="Times New Roman" w:hAnsi="Times New Roman" w:cs="Times New Roman"/>
                <w:sz w:val="20"/>
                <w:szCs w:val="20"/>
              </w:rPr>
            </w:pPr>
            <w:r w:rsidRPr="00E93931">
              <w:rPr>
                <w:rFonts w:ascii="Times New Roman" w:eastAsia="Times New Roman" w:hAnsi="Times New Roman" w:cs="Times New Roman"/>
                <w:sz w:val="20"/>
                <w:szCs w:val="20"/>
              </w:rPr>
              <w:t>3171,34</w:t>
            </w:r>
          </w:p>
        </w:tc>
        <w:tc>
          <w:tcPr>
            <w:tcW w:w="1701" w:type="dxa"/>
            <w:vAlign w:val="bottom"/>
          </w:tcPr>
          <w:p w:rsidR="00B768AE" w:rsidRPr="00E93931" w:rsidRDefault="00B768AE" w:rsidP="00F36CDD">
            <w:pPr>
              <w:spacing w:after="0" w:line="240" w:lineRule="auto"/>
              <w:ind w:right="-1" w:firstLine="34"/>
              <w:contextualSpacing/>
              <w:jc w:val="center"/>
              <w:rPr>
                <w:rFonts w:ascii="Times New Roman" w:eastAsia="Times New Roman" w:hAnsi="Times New Roman" w:cs="Times New Roman"/>
                <w:sz w:val="20"/>
                <w:szCs w:val="20"/>
              </w:rPr>
            </w:pPr>
            <w:r w:rsidRPr="00E93931">
              <w:rPr>
                <w:rFonts w:ascii="Times New Roman" w:eastAsia="Times New Roman" w:hAnsi="Times New Roman" w:cs="Times New Roman"/>
                <w:sz w:val="20"/>
                <w:szCs w:val="20"/>
              </w:rPr>
              <w:t>3285,57</w:t>
            </w:r>
          </w:p>
        </w:tc>
      </w:tr>
      <w:tr w:rsidR="00B768AE" w:rsidRPr="00E93931" w:rsidTr="00E93931">
        <w:tc>
          <w:tcPr>
            <w:tcW w:w="5670" w:type="dxa"/>
          </w:tcPr>
          <w:p w:rsidR="00B768AE" w:rsidRPr="00E93931" w:rsidRDefault="00B768AE" w:rsidP="00F36CDD">
            <w:pPr>
              <w:spacing w:after="0" w:line="240" w:lineRule="auto"/>
              <w:ind w:right="-1" w:firstLine="34"/>
              <w:contextualSpacing/>
              <w:jc w:val="both"/>
              <w:rPr>
                <w:rFonts w:ascii="Times New Roman" w:eastAsia="Times New Roman" w:hAnsi="Times New Roman" w:cs="Times New Roman"/>
                <w:sz w:val="20"/>
                <w:szCs w:val="20"/>
              </w:rPr>
            </w:pPr>
            <w:r w:rsidRPr="00E93931">
              <w:rPr>
                <w:rFonts w:ascii="Times New Roman" w:eastAsia="Times New Roman" w:hAnsi="Times New Roman" w:cs="Times New Roman"/>
                <w:sz w:val="20"/>
                <w:szCs w:val="20"/>
              </w:rPr>
              <w:t xml:space="preserve">Бюджетные и прочие потребители (без НДС) </w:t>
            </w:r>
          </w:p>
        </w:tc>
        <w:tc>
          <w:tcPr>
            <w:tcW w:w="1843" w:type="dxa"/>
            <w:vAlign w:val="bottom"/>
          </w:tcPr>
          <w:p w:rsidR="00B768AE" w:rsidRPr="00E93931" w:rsidRDefault="00B768AE" w:rsidP="00F36CDD">
            <w:pPr>
              <w:spacing w:after="0" w:line="240" w:lineRule="auto"/>
              <w:ind w:right="-1" w:firstLine="34"/>
              <w:contextualSpacing/>
              <w:jc w:val="center"/>
              <w:rPr>
                <w:rFonts w:ascii="Times New Roman" w:eastAsia="Times New Roman" w:hAnsi="Times New Roman" w:cs="Times New Roman"/>
                <w:sz w:val="20"/>
                <w:szCs w:val="20"/>
              </w:rPr>
            </w:pPr>
            <w:r w:rsidRPr="00E93931">
              <w:rPr>
                <w:rFonts w:ascii="Times New Roman" w:eastAsia="Times New Roman" w:hAnsi="Times New Roman" w:cs="Times New Roman"/>
                <w:sz w:val="20"/>
                <w:szCs w:val="20"/>
              </w:rPr>
              <w:t>2687,60</w:t>
            </w:r>
          </w:p>
        </w:tc>
        <w:tc>
          <w:tcPr>
            <w:tcW w:w="1701" w:type="dxa"/>
            <w:vAlign w:val="bottom"/>
          </w:tcPr>
          <w:p w:rsidR="00B768AE" w:rsidRPr="00E93931" w:rsidRDefault="00B768AE" w:rsidP="00F36CDD">
            <w:pPr>
              <w:spacing w:after="0" w:line="240" w:lineRule="auto"/>
              <w:ind w:right="-1" w:firstLine="34"/>
              <w:contextualSpacing/>
              <w:jc w:val="center"/>
              <w:rPr>
                <w:rFonts w:ascii="Times New Roman" w:eastAsia="Times New Roman" w:hAnsi="Times New Roman" w:cs="Times New Roman"/>
                <w:sz w:val="20"/>
                <w:szCs w:val="20"/>
              </w:rPr>
            </w:pPr>
            <w:r w:rsidRPr="00E93931">
              <w:rPr>
                <w:rFonts w:ascii="Times New Roman" w:eastAsia="Times New Roman" w:hAnsi="Times New Roman" w:cs="Times New Roman"/>
                <w:sz w:val="20"/>
                <w:szCs w:val="20"/>
              </w:rPr>
              <w:t>2784,38</w:t>
            </w:r>
          </w:p>
        </w:tc>
      </w:tr>
      <w:tr w:rsidR="00B768AE" w:rsidRPr="00E93931" w:rsidTr="00E93931">
        <w:tc>
          <w:tcPr>
            <w:tcW w:w="9214" w:type="dxa"/>
            <w:gridSpan w:val="3"/>
          </w:tcPr>
          <w:p w:rsidR="00B768AE" w:rsidRPr="00E93931" w:rsidRDefault="00B768AE" w:rsidP="00F36CDD">
            <w:pPr>
              <w:spacing w:after="0" w:line="240" w:lineRule="auto"/>
              <w:ind w:right="-1" w:firstLine="34"/>
              <w:contextualSpacing/>
              <w:rPr>
                <w:rFonts w:ascii="Times New Roman" w:eastAsia="Times New Roman" w:hAnsi="Times New Roman" w:cs="Times New Roman"/>
                <w:sz w:val="20"/>
                <w:szCs w:val="20"/>
              </w:rPr>
            </w:pPr>
            <w:r w:rsidRPr="00E93931">
              <w:rPr>
                <w:rFonts w:ascii="Times New Roman" w:eastAsia="Times New Roman" w:hAnsi="Times New Roman" w:cs="Times New Roman"/>
                <w:b/>
                <w:noProof/>
                <w:sz w:val="20"/>
                <w:szCs w:val="20"/>
              </w:rPr>
              <w:t>Городской округ город Кострома (котельная ул. Горького №37, ул. Овражная) , городской округ город Буй (котельная  № 136, №139, №98, № 81, №.84, № 271, №.94,  № 100, № 320А, № 95), городской округ город Нерехта, городское поселение город Нея (кот. №176, №179),  п. Антропово  Антроповского муниципального района, п. Островское Островского муниципального района, д.Евдокимово  Мантуровского муниципального района</w:t>
            </w:r>
          </w:p>
        </w:tc>
      </w:tr>
      <w:tr w:rsidR="00B768AE" w:rsidRPr="00E93931" w:rsidTr="00E93931">
        <w:tc>
          <w:tcPr>
            <w:tcW w:w="5670" w:type="dxa"/>
          </w:tcPr>
          <w:p w:rsidR="00B768AE" w:rsidRPr="00E93931" w:rsidRDefault="00B768AE" w:rsidP="00F36CDD">
            <w:pPr>
              <w:spacing w:after="0" w:line="240" w:lineRule="auto"/>
              <w:ind w:right="-1" w:firstLine="34"/>
              <w:contextualSpacing/>
              <w:jc w:val="both"/>
              <w:rPr>
                <w:rFonts w:ascii="Times New Roman" w:eastAsia="Times New Roman" w:hAnsi="Times New Roman" w:cs="Times New Roman"/>
                <w:sz w:val="20"/>
                <w:szCs w:val="20"/>
              </w:rPr>
            </w:pPr>
            <w:r w:rsidRPr="00E93931">
              <w:rPr>
                <w:rFonts w:ascii="Times New Roman" w:eastAsia="Times New Roman" w:hAnsi="Times New Roman" w:cs="Times New Roman"/>
                <w:sz w:val="20"/>
                <w:szCs w:val="20"/>
              </w:rPr>
              <w:t>Население (с  НДС)</w:t>
            </w:r>
          </w:p>
        </w:tc>
        <w:tc>
          <w:tcPr>
            <w:tcW w:w="1843" w:type="dxa"/>
            <w:vAlign w:val="bottom"/>
          </w:tcPr>
          <w:p w:rsidR="00B768AE" w:rsidRPr="00E93931" w:rsidRDefault="00B768AE" w:rsidP="00F36CDD">
            <w:pPr>
              <w:spacing w:after="0" w:line="240" w:lineRule="auto"/>
              <w:ind w:right="-1" w:firstLine="34"/>
              <w:contextualSpacing/>
              <w:jc w:val="center"/>
              <w:rPr>
                <w:rFonts w:ascii="Times New Roman" w:eastAsia="Times New Roman" w:hAnsi="Times New Roman" w:cs="Times New Roman"/>
                <w:sz w:val="20"/>
                <w:szCs w:val="20"/>
              </w:rPr>
            </w:pPr>
            <w:r w:rsidRPr="00E93931">
              <w:rPr>
                <w:rFonts w:ascii="Times New Roman" w:eastAsia="Times New Roman" w:hAnsi="Times New Roman" w:cs="Times New Roman"/>
                <w:sz w:val="20"/>
                <w:szCs w:val="20"/>
              </w:rPr>
              <w:t>-</w:t>
            </w:r>
          </w:p>
        </w:tc>
        <w:tc>
          <w:tcPr>
            <w:tcW w:w="1701" w:type="dxa"/>
            <w:vAlign w:val="bottom"/>
          </w:tcPr>
          <w:p w:rsidR="00B768AE" w:rsidRPr="00E93931" w:rsidRDefault="00B768AE" w:rsidP="00F36CDD">
            <w:pPr>
              <w:spacing w:after="0" w:line="240" w:lineRule="auto"/>
              <w:ind w:right="-1" w:firstLine="34"/>
              <w:contextualSpacing/>
              <w:jc w:val="center"/>
              <w:rPr>
                <w:rFonts w:ascii="Times New Roman" w:eastAsia="Times New Roman" w:hAnsi="Times New Roman" w:cs="Times New Roman"/>
                <w:sz w:val="20"/>
                <w:szCs w:val="20"/>
              </w:rPr>
            </w:pPr>
            <w:r w:rsidRPr="00E93931">
              <w:rPr>
                <w:rFonts w:ascii="Times New Roman" w:eastAsia="Times New Roman" w:hAnsi="Times New Roman" w:cs="Times New Roman"/>
                <w:sz w:val="20"/>
                <w:szCs w:val="20"/>
              </w:rPr>
              <w:t>-</w:t>
            </w:r>
          </w:p>
        </w:tc>
      </w:tr>
      <w:tr w:rsidR="00B768AE" w:rsidRPr="00E93931" w:rsidTr="00E93931">
        <w:tc>
          <w:tcPr>
            <w:tcW w:w="5670" w:type="dxa"/>
          </w:tcPr>
          <w:p w:rsidR="00B768AE" w:rsidRPr="00E93931" w:rsidRDefault="00B768AE" w:rsidP="00F36CDD">
            <w:pPr>
              <w:spacing w:after="0" w:line="240" w:lineRule="auto"/>
              <w:ind w:right="-1" w:firstLine="34"/>
              <w:contextualSpacing/>
              <w:jc w:val="both"/>
              <w:rPr>
                <w:rFonts w:ascii="Times New Roman" w:eastAsia="Times New Roman" w:hAnsi="Times New Roman" w:cs="Times New Roman"/>
                <w:sz w:val="20"/>
                <w:szCs w:val="20"/>
              </w:rPr>
            </w:pPr>
            <w:r w:rsidRPr="00E93931">
              <w:rPr>
                <w:rFonts w:ascii="Times New Roman" w:eastAsia="Times New Roman" w:hAnsi="Times New Roman" w:cs="Times New Roman"/>
                <w:sz w:val="20"/>
                <w:szCs w:val="20"/>
              </w:rPr>
              <w:t xml:space="preserve">Бюджетные и прочие потребители (без НДС)  </w:t>
            </w:r>
          </w:p>
        </w:tc>
        <w:tc>
          <w:tcPr>
            <w:tcW w:w="1843" w:type="dxa"/>
            <w:vAlign w:val="bottom"/>
          </w:tcPr>
          <w:p w:rsidR="00B768AE" w:rsidRPr="00E93931" w:rsidRDefault="00B768AE" w:rsidP="00F36CDD">
            <w:pPr>
              <w:spacing w:after="0" w:line="240" w:lineRule="auto"/>
              <w:ind w:right="-1" w:firstLine="34"/>
              <w:contextualSpacing/>
              <w:jc w:val="center"/>
              <w:rPr>
                <w:rFonts w:ascii="Times New Roman" w:eastAsia="Times New Roman" w:hAnsi="Times New Roman" w:cs="Times New Roman"/>
                <w:sz w:val="20"/>
                <w:szCs w:val="20"/>
              </w:rPr>
            </w:pPr>
            <w:r w:rsidRPr="00E93931">
              <w:rPr>
                <w:rFonts w:ascii="Times New Roman" w:eastAsia="Times New Roman" w:hAnsi="Times New Roman" w:cs="Times New Roman"/>
                <w:sz w:val="20"/>
                <w:szCs w:val="20"/>
              </w:rPr>
              <w:t>9795,68</w:t>
            </w:r>
          </w:p>
        </w:tc>
        <w:tc>
          <w:tcPr>
            <w:tcW w:w="1701" w:type="dxa"/>
            <w:vAlign w:val="bottom"/>
          </w:tcPr>
          <w:p w:rsidR="00B768AE" w:rsidRPr="00E93931" w:rsidRDefault="00B768AE" w:rsidP="00F36CDD">
            <w:pPr>
              <w:spacing w:after="0" w:line="240" w:lineRule="auto"/>
              <w:ind w:right="-1" w:firstLine="34"/>
              <w:contextualSpacing/>
              <w:jc w:val="center"/>
              <w:rPr>
                <w:rFonts w:ascii="Times New Roman" w:eastAsia="Times New Roman" w:hAnsi="Times New Roman" w:cs="Times New Roman"/>
                <w:sz w:val="20"/>
                <w:szCs w:val="20"/>
              </w:rPr>
            </w:pPr>
            <w:r w:rsidRPr="00E93931">
              <w:rPr>
                <w:rFonts w:ascii="Times New Roman" w:eastAsia="Times New Roman" w:hAnsi="Times New Roman" w:cs="Times New Roman"/>
                <w:sz w:val="20"/>
                <w:szCs w:val="20"/>
              </w:rPr>
              <w:t>10537,45</w:t>
            </w:r>
          </w:p>
        </w:tc>
      </w:tr>
    </w:tbl>
    <w:p w:rsidR="00B768AE" w:rsidRPr="00113971" w:rsidRDefault="00B768AE" w:rsidP="00F36CDD">
      <w:pPr>
        <w:pStyle w:val="aa"/>
        <w:ind w:firstLine="709"/>
        <w:contextualSpacing/>
        <w:rPr>
          <w:sz w:val="24"/>
          <w:szCs w:val="24"/>
        </w:rPr>
      </w:pPr>
      <w:r w:rsidRPr="00113971">
        <w:rPr>
          <w:sz w:val="24"/>
          <w:szCs w:val="24"/>
        </w:rPr>
        <w:t>Все члены правления, принимавшие уч</w:t>
      </w:r>
      <w:r>
        <w:rPr>
          <w:sz w:val="24"/>
          <w:szCs w:val="24"/>
        </w:rPr>
        <w:t>астие в рассмотрении вопроса № 14</w:t>
      </w:r>
      <w:r w:rsidRPr="00113971">
        <w:rPr>
          <w:color w:val="FF0000"/>
          <w:sz w:val="24"/>
          <w:szCs w:val="24"/>
        </w:rPr>
        <w:t xml:space="preserve"> </w:t>
      </w:r>
      <w:r w:rsidRPr="00113971">
        <w:rPr>
          <w:sz w:val="24"/>
          <w:szCs w:val="24"/>
        </w:rPr>
        <w:t>повестки, предложение уполномоченного по делу Каменской Г.А. по размеру тарифов поддержали единогласно.</w:t>
      </w:r>
    </w:p>
    <w:p w:rsidR="00B768AE" w:rsidRDefault="00B768AE" w:rsidP="00F36CDD">
      <w:pPr>
        <w:pStyle w:val="aa"/>
        <w:ind w:firstLine="709"/>
        <w:contextualSpacing/>
        <w:rPr>
          <w:sz w:val="24"/>
          <w:szCs w:val="24"/>
        </w:rPr>
      </w:pPr>
      <w:r w:rsidRPr="00113971">
        <w:rPr>
          <w:sz w:val="24"/>
          <w:szCs w:val="24"/>
        </w:rPr>
        <w:t>Солдатова И.Ю. – Принять предложение уполномоченного по делу.</w:t>
      </w:r>
    </w:p>
    <w:p w:rsidR="00E867E6" w:rsidRDefault="00E867E6" w:rsidP="00F36CDD">
      <w:pPr>
        <w:autoSpaceDE w:val="0"/>
        <w:autoSpaceDN w:val="0"/>
        <w:adjustRightInd w:val="0"/>
        <w:spacing w:after="0" w:line="240" w:lineRule="auto"/>
        <w:contextualSpacing/>
        <w:jc w:val="both"/>
        <w:rPr>
          <w:rFonts w:ascii="Times New Roman" w:hAnsi="Times New Roman"/>
          <w:b/>
          <w:bCs/>
          <w:sz w:val="24"/>
          <w:szCs w:val="24"/>
        </w:rPr>
      </w:pPr>
    </w:p>
    <w:p w:rsidR="00B768AE" w:rsidRPr="00265974" w:rsidRDefault="00B768AE" w:rsidP="00F36CDD">
      <w:pPr>
        <w:autoSpaceDE w:val="0"/>
        <w:autoSpaceDN w:val="0"/>
        <w:adjustRightInd w:val="0"/>
        <w:spacing w:after="0" w:line="240" w:lineRule="auto"/>
        <w:contextualSpacing/>
        <w:jc w:val="both"/>
        <w:rPr>
          <w:rFonts w:ascii="Times New Roman" w:hAnsi="Times New Roman"/>
          <w:b/>
          <w:bCs/>
          <w:sz w:val="24"/>
          <w:szCs w:val="24"/>
        </w:rPr>
      </w:pPr>
      <w:r w:rsidRPr="00265974">
        <w:rPr>
          <w:rFonts w:ascii="Times New Roman" w:hAnsi="Times New Roman"/>
          <w:b/>
          <w:bCs/>
          <w:sz w:val="24"/>
          <w:szCs w:val="24"/>
        </w:rPr>
        <w:t>РЕШИЛИ:</w:t>
      </w:r>
    </w:p>
    <w:p w:rsidR="00B768AE" w:rsidRDefault="00B768AE" w:rsidP="00F36CDD">
      <w:pPr>
        <w:numPr>
          <w:ilvl w:val="0"/>
          <w:numId w:val="15"/>
        </w:numPr>
        <w:tabs>
          <w:tab w:val="left" w:pos="0"/>
        </w:tabs>
        <w:autoSpaceDE w:val="0"/>
        <w:autoSpaceDN w:val="0"/>
        <w:adjustRightInd w:val="0"/>
        <w:spacing w:after="0" w:line="240" w:lineRule="auto"/>
        <w:ind w:left="0" w:firstLine="709"/>
        <w:contextualSpacing/>
        <w:jc w:val="both"/>
        <w:rPr>
          <w:rFonts w:ascii="Times New Roman" w:hAnsi="Times New Roman"/>
          <w:bCs/>
          <w:sz w:val="24"/>
          <w:szCs w:val="24"/>
        </w:rPr>
      </w:pPr>
      <w:r w:rsidRPr="00265974">
        <w:rPr>
          <w:rFonts w:ascii="Times New Roman" w:hAnsi="Times New Roman"/>
          <w:bCs/>
          <w:sz w:val="24"/>
          <w:szCs w:val="24"/>
        </w:rPr>
        <w:t>Установить тарифы на тепловую энергию, поставляемую</w:t>
      </w:r>
      <w:r>
        <w:rPr>
          <w:rFonts w:ascii="Times New Roman" w:hAnsi="Times New Roman"/>
          <w:bCs/>
          <w:sz w:val="24"/>
          <w:szCs w:val="24"/>
        </w:rPr>
        <w:t xml:space="preserve">  АО ГУ «ЖКХ</w:t>
      </w:r>
      <w:r w:rsidRPr="00265974">
        <w:rPr>
          <w:rFonts w:ascii="Times New Roman" w:hAnsi="Times New Roman"/>
          <w:bCs/>
          <w:sz w:val="24"/>
          <w:szCs w:val="24"/>
        </w:rPr>
        <w:t xml:space="preserve">» </w:t>
      </w:r>
      <w:r>
        <w:rPr>
          <w:rFonts w:ascii="Times New Roman" w:hAnsi="Times New Roman"/>
          <w:bCs/>
          <w:sz w:val="24"/>
          <w:szCs w:val="24"/>
        </w:rPr>
        <w:t xml:space="preserve">потребителям Костромской области </w:t>
      </w:r>
      <w:r w:rsidRPr="00265974">
        <w:rPr>
          <w:rFonts w:ascii="Times New Roman" w:hAnsi="Times New Roman"/>
          <w:bCs/>
          <w:sz w:val="24"/>
          <w:szCs w:val="24"/>
        </w:rPr>
        <w:t>на  2016</w:t>
      </w:r>
      <w:r>
        <w:rPr>
          <w:rFonts w:ascii="Times New Roman" w:hAnsi="Times New Roman"/>
          <w:bCs/>
          <w:sz w:val="24"/>
          <w:szCs w:val="24"/>
        </w:rPr>
        <w:t xml:space="preserve"> </w:t>
      </w:r>
      <w:r w:rsidRPr="00265974">
        <w:rPr>
          <w:rFonts w:ascii="Times New Roman" w:hAnsi="Times New Roman"/>
          <w:bCs/>
          <w:sz w:val="24"/>
          <w:szCs w:val="24"/>
        </w:rPr>
        <w:t xml:space="preserve"> год</w:t>
      </w:r>
      <w:r>
        <w:rPr>
          <w:rFonts w:ascii="Times New Roman" w:hAnsi="Times New Roman"/>
          <w:bCs/>
          <w:sz w:val="24"/>
          <w:szCs w:val="24"/>
        </w:rPr>
        <w:t xml:space="preserve">, </w:t>
      </w:r>
      <w:r w:rsidRPr="00265974">
        <w:rPr>
          <w:rFonts w:ascii="Times New Roman" w:hAnsi="Times New Roman"/>
          <w:bCs/>
          <w:sz w:val="24"/>
          <w:szCs w:val="24"/>
        </w:rPr>
        <w:t>(руб./Гкал):</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0"/>
        <w:gridCol w:w="1985"/>
        <w:gridCol w:w="1701"/>
      </w:tblGrid>
      <w:tr w:rsidR="00B768AE" w:rsidRPr="003D6CE2" w:rsidTr="003D6CE2">
        <w:trPr>
          <w:trHeight w:val="453"/>
        </w:trPr>
        <w:tc>
          <w:tcPr>
            <w:tcW w:w="5670" w:type="dxa"/>
          </w:tcPr>
          <w:p w:rsidR="00B768AE" w:rsidRPr="003D6CE2" w:rsidRDefault="00B768AE" w:rsidP="00F36CDD">
            <w:pPr>
              <w:spacing w:after="0" w:line="240" w:lineRule="auto"/>
              <w:ind w:right="-1" w:firstLine="34"/>
              <w:contextualSpacing/>
              <w:jc w:val="center"/>
              <w:rPr>
                <w:rFonts w:ascii="Times New Roman" w:eastAsia="Times New Roman" w:hAnsi="Times New Roman" w:cs="Times New Roman"/>
                <w:sz w:val="20"/>
                <w:szCs w:val="20"/>
              </w:rPr>
            </w:pPr>
            <w:r w:rsidRPr="003D6CE2">
              <w:rPr>
                <w:rFonts w:ascii="Times New Roman" w:eastAsia="Times New Roman" w:hAnsi="Times New Roman" w:cs="Times New Roman"/>
                <w:sz w:val="20"/>
                <w:szCs w:val="20"/>
              </w:rPr>
              <w:t>Категория потребителей</w:t>
            </w:r>
          </w:p>
        </w:tc>
        <w:tc>
          <w:tcPr>
            <w:tcW w:w="1985" w:type="dxa"/>
          </w:tcPr>
          <w:p w:rsidR="00B768AE" w:rsidRPr="003D6CE2" w:rsidRDefault="00B768AE" w:rsidP="00F36CDD">
            <w:pPr>
              <w:spacing w:after="0" w:line="240" w:lineRule="auto"/>
              <w:ind w:right="-1" w:firstLine="34"/>
              <w:contextualSpacing/>
              <w:jc w:val="center"/>
              <w:rPr>
                <w:rFonts w:ascii="Times New Roman" w:eastAsia="Times New Roman" w:hAnsi="Times New Roman" w:cs="Times New Roman"/>
                <w:sz w:val="20"/>
                <w:szCs w:val="20"/>
              </w:rPr>
            </w:pPr>
            <w:r w:rsidRPr="003D6CE2">
              <w:rPr>
                <w:rFonts w:ascii="Times New Roman" w:eastAsia="Times New Roman" w:hAnsi="Times New Roman" w:cs="Times New Roman"/>
                <w:sz w:val="20"/>
                <w:szCs w:val="20"/>
              </w:rPr>
              <w:t>с 01.01.2016 г.-</w:t>
            </w:r>
          </w:p>
          <w:p w:rsidR="00B768AE" w:rsidRPr="003D6CE2" w:rsidRDefault="00B768AE" w:rsidP="00F36CDD">
            <w:pPr>
              <w:spacing w:after="0" w:line="240" w:lineRule="auto"/>
              <w:ind w:right="-1" w:firstLine="34"/>
              <w:contextualSpacing/>
              <w:jc w:val="center"/>
              <w:rPr>
                <w:rFonts w:ascii="Times New Roman" w:eastAsia="Times New Roman" w:hAnsi="Times New Roman" w:cs="Times New Roman"/>
                <w:sz w:val="20"/>
                <w:szCs w:val="20"/>
              </w:rPr>
            </w:pPr>
            <w:r w:rsidRPr="003D6CE2">
              <w:rPr>
                <w:rFonts w:ascii="Times New Roman" w:eastAsia="Times New Roman" w:hAnsi="Times New Roman" w:cs="Times New Roman"/>
                <w:sz w:val="20"/>
                <w:szCs w:val="20"/>
              </w:rPr>
              <w:t>по 30.06.2016 г.</w:t>
            </w:r>
          </w:p>
        </w:tc>
        <w:tc>
          <w:tcPr>
            <w:tcW w:w="1701" w:type="dxa"/>
          </w:tcPr>
          <w:p w:rsidR="00B768AE" w:rsidRPr="003D6CE2" w:rsidRDefault="00B768AE" w:rsidP="00F36CDD">
            <w:pPr>
              <w:spacing w:after="0" w:line="240" w:lineRule="auto"/>
              <w:ind w:right="-1" w:firstLine="34"/>
              <w:contextualSpacing/>
              <w:jc w:val="center"/>
              <w:rPr>
                <w:rFonts w:ascii="Times New Roman" w:eastAsia="Times New Roman" w:hAnsi="Times New Roman" w:cs="Times New Roman"/>
                <w:sz w:val="20"/>
                <w:szCs w:val="20"/>
              </w:rPr>
            </w:pPr>
            <w:r w:rsidRPr="003D6CE2">
              <w:rPr>
                <w:rFonts w:ascii="Times New Roman" w:eastAsia="Times New Roman" w:hAnsi="Times New Roman" w:cs="Times New Roman"/>
                <w:sz w:val="20"/>
                <w:szCs w:val="20"/>
              </w:rPr>
              <w:t>с 01.07.2016 г.-</w:t>
            </w:r>
          </w:p>
          <w:p w:rsidR="00B768AE" w:rsidRPr="003D6CE2" w:rsidRDefault="00B768AE" w:rsidP="00F36CDD">
            <w:pPr>
              <w:spacing w:after="0" w:line="240" w:lineRule="auto"/>
              <w:ind w:right="-1" w:firstLine="34"/>
              <w:contextualSpacing/>
              <w:jc w:val="center"/>
              <w:rPr>
                <w:rFonts w:ascii="Times New Roman" w:eastAsia="Times New Roman" w:hAnsi="Times New Roman" w:cs="Times New Roman"/>
                <w:sz w:val="20"/>
                <w:szCs w:val="20"/>
              </w:rPr>
            </w:pPr>
            <w:r w:rsidRPr="003D6CE2">
              <w:rPr>
                <w:rFonts w:ascii="Times New Roman" w:eastAsia="Times New Roman" w:hAnsi="Times New Roman" w:cs="Times New Roman"/>
                <w:sz w:val="20"/>
                <w:szCs w:val="20"/>
              </w:rPr>
              <w:t>по 31.12.2016 г.</w:t>
            </w:r>
          </w:p>
        </w:tc>
      </w:tr>
      <w:tr w:rsidR="00B768AE" w:rsidRPr="003D6CE2" w:rsidTr="003D6CE2">
        <w:tc>
          <w:tcPr>
            <w:tcW w:w="9356" w:type="dxa"/>
            <w:gridSpan w:val="3"/>
          </w:tcPr>
          <w:p w:rsidR="00B768AE" w:rsidRPr="003D6CE2" w:rsidRDefault="00B768AE" w:rsidP="00F36CDD">
            <w:pPr>
              <w:spacing w:after="0" w:line="240" w:lineRule="auto"/>
              <w:ind w:right="-1" w:firstLine="34"/>
              <w:contextualSpacing/>
              <w:rPr>
                <w:rFonts w:ascii="Times New Roman" w:eastAsia="Times New Roman" w:hAnsi="Times New Roman" w:cs="Times New Roman"/>
                <w:sz w:val="20"/>
                <w:szCs w:val="20"/>
              </w:rPr>
            </w:pPr>
            <w:r w:rsidRPr="003D6CE2">
              <w:rPr>
                <w:rFonts w:ascii="Times New Roman" w:eastAsia="Times New Roman" w:hAnsi="Times New Roman" w:cs="Times New Roman"/>
                <w:b/>
                <w:noProof/>
                <w:sz w:val="20"/>
                <w:szCs w:val="20"/>
                <w:u w:val="single"/>
              </w:rPr>
              <w:t>Городской округ город Кострома (котельная №431 ул.Никитская 47б)</w:t>
            </w:r>
          </w:p>
        </w:tc>
      </w:tr>
      <w:tr w:rsidR="00B768AE" w:rsidRPr="003D6CE2" w:rsidTr="003D6CE2">
        <w:tc>
          <w:tcPr>
            <w:tcW w:w="5670" w:type="dxa"/>
          </w:tcPr>
          <w:p w:rsidR="00B768AE" w:rsidRPr="003D6CE2" w:rsidRDefault="00B768AE" w:rsidP="00F36CDD">
            <w:pPr>
              <w:spacing w:after="0" w:line="240" w:lineRule="auto"/>
              <w:ind w:right="-1" w:firstLine="34"/>
              <w:contextualSpacing/>
              <w:jc w:val="both"/>
              <w:rPr>
                <w:rFonts w:ascii="Times New Roman" w:eastAsia="Times New Roman" w:hAnsi="Times New Roman" w:cs="Times New Roman"/>
                <w:sz w:val="20"/>
                <w:szCs w:val="20"/>
              </w:rPr>
            </w:pPr>
            <w:r w:rsidRPr="003D6CE2">
              <w:rPr>
                <w:rFonts w:ascii="Times New Roman" w:eastAsia="Times New Roman" w:hAnsi="Times New Roman" w:cs="Times New Roman"/>
                <w:sz w:val="20"/>
                <w:szCs w:val="20"/>
              </w:rPr>
              <w:t>Население (с  НДС)</w:t>
            </w:r>
          </w:p>
        </w:tc>
        <w:tc>
          <w:tcPr>
            <w:tcW w:w="1985" w:type="dxa"/>
            <w:vAlign w:val="bottom"/>
          </w:tcPr>
          <w:p w:rsidR="00B768AE" w:rsidRPr="003D6CE2" w:rsidRDefault="00B768AE" w:rsidP="00F36CDD">
            <w:pPr>
              <w:spacing w:after="0" w:line="240" w:lineRule="auto"/>
              <w:ind w:right="-1" w:firstLine="34"/>
              <w:contextualSpacing/>
              <w:jc w:val="center"/>
              <w:rPr>
                <w:rFonts w:ascii="Times New Roman" w:eastAsia="Times New Roman" w:hAnsi="Times New Roman" w:cs="Times New Roman"/>
                <w:sz w:val="20"/>
                <w:szCs w:val="20"/>
              </w:rPr>
            </w:pPr>
            <w:r w:rsidRPr="003D6CE2">
              <w:rPr>
                <w:rFonts w:ascii="Times New Roman" w:eastAsia="Times New Roman" w:hAnsi="Times New Roman" w:cs="Times New Roman"/>
                <w:sz w:val="20"/>
                <w:szCs w:val="20"/>
              </w:rPr>
              <w:t>1383,55</w:t>
            </w:r>
          </w:p>
        </w:tc>
        <w:tc>
          <w:tcPr>
            <w:tcW w:w="1701" w:type="dxa"/>
            <w:vAlign w:val="bottom"/>
          </w:tcPr>
          <w:p w:rsidR="00B768AE" w:rsidRPr="003D6CE2" w:rsidRDefault="00B768AE" w:rsidP="00F36CDD">
            <w:pPr>
              <w:spacing w:after="0" w:line="240" w:lineRule="auto"/>
              <w:ind w:right="-1" w:firstLine="34"/>
              <w:contextualSpacing/>
              <w:jc w:val="center"/>
              <w:rPr>
                <w:rFonts w:ascii="Times New Roman" w:eastAsia="Times New Roman" w:hAnsi="Times New Roman" w:cs="Times New Roman"/>
                <w:sz w:val="20"/>
                <w:szCs w:val="20"/>
              </w:rPr>
            </w:pPr>
            <w:r w:rsidRPr="003D6CE2">
              <w:rPr>
                <w:rFonts w:ascii="Times New Roman" w:eastAsia="Times New Roman" w:hAnsi="Times New Roman" w:cs="Times New Roman"/>
                <w:sz w:val="20"/>
                <w:szCs w:val="20"/>
              </w:rPr>
              <w:t>1430,55</w:t>
            </w:r>
          </w:p>
        </w:tc>
      </w:tr>
      <w:tr w:rsidR="00B768AE" w:rsidRPr="003D6CE2" w:rsidTr="003D6CE2">
        <w:tc>
          <w:tcPr>
            <w:tcW w:w="5670" w:type="dxa"/>
          </w:tcPr>
          <w:p w:rsidR="00B768AE" w:rsidRPr="003D6CE2" w:rsidRDefault="00B768AE" w:rsidP="00F36CDD">
            <w:pPr>
              <w:spacing w:after="0" w:line="240" w:lineRule="auto"/>
              <w:ind w:right="-1" w:firstLine="34"/>
              <w:contextualSpacing/>
              <w:jc w:val="both"/>
              <w:rPr>
                <w:rFonts w:ascii="Times New Roman" w:eastAsia="Times New Roman" w:hAnsi="Times New Roman" w:cs="Times New Roman"/>
                <w:sz w:val="20"/>
                <w:szCs w:val="20"/>
              </w:rPr>
            </w:pPr>
            <w:r w:rsidRPr="003D6CE2">
              <w:rPr>
                <w:rFonts w:ascii="Times New Roman" w:eastAsia="Times New Roman" w:hAnsi="Times New Roman" w:cs="Times New Roman"/>
                <w:sz w:val="20"/>
                <w:szCs w:val="20"/>
              </w:rPr>
              <w:t xml:space="preserve">Бюджетные и прочие потребители (без НДС) </w:t>
            </w:r>
          </w:p>
        </w:tc>
        <w:tc>
          <w:tcPr>
            <w:tcW w:w="1985" w:type="dxa"/>
            <w:vAlign w:val="bottom"/>
          </w:tcPr>
          <w:p w:rsidR="00B768AE" w:rsidRPr="003D6CE2" w:rsidRDefault="00B768AE" w:rsidP="00F36CDD">
            <w:pPr>
              <w:spacing w:after="0" w:line="240" w:lineRule="auto"/>
              <w:ind w:right="-1" w:firstLine="34"/>
              <w:contextualSpacing/>
              <w:jc w:val="center"/>
              <w:rPr>
                <w:rFonts w:ascii="Times New Roman" w:eastAsia="Times New Roman" w:hAnsi="Times New Roman" w:cs="Times New Roman"/>
                <w:sz w:val="20"/>
                <w:szCs w:val="20"/>
              </w:rPr>
            </w:pPr>
            <w:r w:rsidRPr="003D6CE2">
              <w:rPr>
                <w:rFonts w:ascii="Times New Roman" w:eastAsia="Times New Roman" w:hAnsi="Times New Roman" w:cs="Times New Roman"/>
                <w:sz w:val="20"/>
                <w:szCs w:val="20"/>
              </w:rPr>
              <w:t>1172,50</w:t>
            </w:r>
          </w:p>
        </w:tc>
        <w:tc>
          <w:tcPr>
            <w:tcW w:w="1701" w:type="dxa"/>
            <w:vAlign w:val="bottom"/>
          </w:tcPr>
          <w:p w:rsidR="00B768AE" w:rsidRPr="003D6CE2" w:rsidRDefault="00B768AE" w:rsidP="00F36CDD">
            <w:pPr>
              <w:spacing w:after="0" w:line="240" w:lineRule="auto"/>
              <w:ind w:right="-1" w:firstLine="34"/>
              <w:contextualSpacing/>
              <w:jc w:val="center"/>
              <w:rPr>
                <w:rFonts w:ascii="Times New Roman" w:eastAsia="Times New Roman" w:hAnsi="Times New Roman" w:cs="Times New Roman"/>
                <w:sz w:val="20"/>
                <w:szCs w:val="20"/>
              </w:rPr>
            </w:pPr>
            <w:r w:rsidRPr="003D6CE2">
              <w:rPr>
                <w:rFonts w:ascii="Times New Roman" w:eastAsia="Times New Roman" w:hAnsi="Times New Roman" w:cs="Times New Roman"/>
                <w:sz w:val="20"/>
                <w:szCs w:val="20"/>
              </w:rPr>
              <w:t>1212,33</w:t>
            </w:r>
          </w:p>
        </w:tc>
      </w:tr>
      <w:tr w:rsidR="00B768AE" w:rsidRPr="003D6CE2" w:rsidTr="003D6CE2">
        <w:trPr>
          <w:trHeight w:val="409"/>
        </w:trPr>
        <w:tc>
          <w:tcPr>
            <w:tcW w:w="9356" w:type="dxa"/>
            <w:gridSpan w:val="3"/>
            <w:vAlign w:val="center"/>
          </w:tcPr>
          <w:p w:rsidR="00B768AE" w:rsidRPr="003D6CE2" w:rsidRDefault="00B768AE" w:rsidP="00F36CDD">
            <w:pPr>
              <w:spacing w:after="0" w:line="240" w:lineRule="auto"/>
              <w:ind w:right="-1" w:firstLine="34"/>
              <w:contextualSpacing/>
              <w:rPr>
                <w:rFonts w:ascii="Times New Roman" w:eastAsia="Times New Roman" w:hAnsi="Times New Roman" w:cs="Times New Roman"/>
                <w:sz w:val="20"/>
                <w:szCs w:val="20"/>
              </w:rPr>
            </w:pPr>
            <w:r w:rsidRPr="003D6CE2">
              <w:rPr>
                <w:rFonts w:ascii="Times New Roman" w:eastAsia="Times New Roman" w:hAnsi="Times New Roman" w:cs="Times New Roman"/>
                <w:b/>
                <w:noProof/>
                <w:sz w:val="20"/>
                <w:szCs w:val="20"/>
                <w:u w:val="single"/>
              </w:rPr>
              <w:t>Городской округ город Буй  (котельная № 1, № 302)</w:t>
            </w:r>
          </w:p>
        </w:tc>
      </w:tr>
      <w:tr w:rsidR="00B768AE" w:rsidRPr="003D6CE2" w:rsidTr="003D6CE2">
        <w:tc>
          <w:tcPr>
            <w:tcW w:w="5670" w:type="dxa"/>
          </w:tcPr>
          <w:p w:rsidR="00B768AE" w:rsidRPr="003D6CE2" w:rsidRDefault="00B768AE" w:rsidP="00F36CDD">
            <w:pPr>
              <w:spacing w:after="0" w:line="240" w:lineRule="auto"/>
              <w:ind w:right="-1" w:firstLine="34"/>
              <w:contextualSpacing/>
              <w:jc w:val="both"/>
              <w:rPr>
                <w:rFonts w:ascii="Times New Roman" w:eastAsia="Times New Roman" w:hAnsi="Times New Roman" w:cs="Times New Roman"/>
                <w:sz w:val="20"/>
                <w:szCs w:val="20"/>
              </w:rPr>
            </w:pPr>
            <w:r w:rsidRPr="003D6CE2">
              <w:rPr>
                <w:rFonts w:ascii="Times New Roman" w:eastAsia="Times New Roman" w:hAnsi="Times New Roman" w:cs="Times New Roman"/>
                <w:sz w:val="20"/>
                <w:szCs w:val="20"/>
              </w:rPr>
              <w:t>Население (с  НДС)</w:t>
            </w:r>
          </w:p>
        </w:tc>
        <w:tc>
          <w:tcPr>
            <w:tcW w:w="1985" w:type="dxa"/>
            <w:vAlign w:val="bottom"/>
          </w:tcPr>
          <w:p w:rsidR="00B768AE" w:rsidRPr="003D6CE2" w:rsidRDefault="00B768AE" w:rsidP="00F36CDD">
            <w:pPr>
              <w:spacing w:after="0" w:line="240" w:lineRule="auto"/>
              <w:ind w:right="-1" w:firstLine="34"/>
              <w:contextualSpacing/>
              <w:jc w:val="center"/>
              <w:rPr>
                <w:rFonts w:ascii="Times New Roman" w:eastAsia="Times New Roman" w:hAnsi="Times New Roman" w:cs="Times New Roman"/>
                <w:sz w:val="20"/>
                <w:szCs w:val="20"/>
              </w:rPr>
            </w:pPr>
            <w:r w:rsidRPr="003D6CE2">
              <w:rPr>
                <w:rFonts w:ascii="Times New Roman" w:eastAsia="Times New Roman" w:hAnsi="Times New Roman" w:cs="Times New Roman"/>
                <w:sz w:val="20"/>
                <w:szCs w:val="20"/>
              </w:rPr>
              <w:t>2112,58</w:t>
            </w:r>
          </w:p>
        </w:tc>
        <w:tc>
          <w:tcPr>
            <w:tcW w:w="1701" w:type="dxa"/>
            <w:vAlign w:val="bottom"/>
          </w:tcPr>
          <w:p w:rsidR="00B768AE" w:rsidRPr="003D6CE2" w:rsidRDefault="00B768AE" w:rsidP="00F36CDD">
            <w:pPr>
              <w:spacing w:after="0" w:line="240" w:lineRule="auto"/>
              <w:ind w:right="-1" w:firstLine="34"/>
              <w:contextualSpacing/>
              <w:jc w:val="center"/>
              <w:rPr>
                <w:rFonts w:ascii="Times New Roman" w:eastAsia="Times New Roman" w:hAnsi="Times New Roman" w:cs="Times New Roman"/>
                <w:sz w:val="20"/>
                <w:szCs w:val="20"/>
              </w:rPr>
            </w:pPr>
            <w:r w:rsidRPr="003D6CE2">
              <w:rPr>
                <w:rFonts w:ascii="Times New Roman" w:eastAsia="Times New Roman" w:hAnsi="Times New Roman" w:cs="Times New Roman"/>
                <w:sz w:val="20"/>
                <w:szCs w:val="20"/>
              </w:rPr>
              <w:t>2172,55</w:t>
            </w:r>
          </w:p>
        </w:tc>
      </w:tr>
      <w:tr w:rsidR="00B768AE" w:rsidRPr="003D6CE2" w:rsidTr="003D6CE2">
        <w:tc>
          <w:tcPr>
            <w:tcW w:w="5670" w:type="dxa"/>
          </w:tcPr>
          <w:p w:rsidR="00B768AE" w:rsidRPr="003D6CE2" w:rsidRDefault="00B768AE" w:rsidP="00F36CDD">
            <w:pPr>
              <w:spacing w:after="0" w:line="240" w:lineRule="auto"/>
              <w:ind w:right="-1" w:firstLine="34"/>
              <w:contextualSpacing/>
              <w:jc w:val="both"/>
              <w:rPr>
                <w:rFonts w:ascii="Times New Roman" w:eastAsia="Times New Roman" w:hAnsi="Times New Roman" w:cs="Times New Roman"/>
                <w:sz w:val="20"/>
                <w:szCs w:val="20"/>
              </w:rPr>
            </w:pPr>
            <w:r w:rsidRPr="003D6CE2">
              <w:rPr>
                <w:rFonts w:ascii="Times New Roman" w:eastAsia="Times New Roman" w:hAnsi="Times New Roman" w:cs="Times New Roman"/>
                <w:sz w:val="20"/>
                <w:szCs w:val="20"/>
              </w:rPr>
              <w:t xml:space="preserve">Бюджетные и прочие потребители (без НДС) </w:t>
            </w:r>
          </w:p>
        </w:tc>
        <w:tc>
          <w:tcPr>
            <w:tcW w:w="1985" w:type="dxa"/>
            <w:vAlign w:val="bottom"/>
          </w:tcPr>
          <w:p w:rsidR="00B768AE" w:rsidRPr="003D6CE2" w:rsidRDefault="00B768AE" w:rsidP="00F36CDD">
            <w:pPr>
              <w:spacing w:after="0" w:line="240" w:lineRule="auto"/>
              <w:ind w:right="-1" w:firstLine="34"/>
              <w:contextualSpacing/>
              <w:jc w:val="center"/>
              <w:rPr>
                <w:rFonts w:ascii="Times New Roman" w:eastAsia="Times New Roman" w:hAnsi="Times New Roman" w:cs="Times New Roman"/>
                <w:sz w:val="20"/>
                <w:szCs w:val="20"/>
              </w:rPr>
            </w:pPr>
            <w:r w:rsidRPr="003D6CE2">
              <w:rPr>
                <w:rFonts w:ascii="Times New Roman" w:eastAsia="Times New Roman" w:hAnsi="Times New Roman" w:cs="Times New Roman"/>
                <w:sz w:val="20"/>
                <w:szCs w:val="20"/>
              </w:rPr>
              <w:t>1790,32</w:t>
            </w:r>
          </w:p>
        </w:tc>
        <w:tc>
          <w:tcPr>
            <w:tcW w:w="1701" w:type="dxa"/>
            <w:vAlign w:val="bottom"/>
          </w:tcPr>
          <w:p w:rsidR="00B768AE" w:rsidRPr="003D6CE2" w:rsidRDefault="00B768AE" w:rsidP="00F36CDD">
            <w:pPr>
              <w:spacing w:after="0" w:line="240" w:lineRule="auto"/>
              <w:ind w:right="-1" w:firstLine="34"/>
              <w:contextualSpacing/>
              <w:jc w:val="center"/>
              <w:rPr>
                <w:rFonts w:ascii="Times New Roman" w:eastAsia="Times New Roman" w:hAnsi="Times New Roman" w:cs="Times New Roman"/>
                <w:sz w:val="20"/>
                <w:szCs w:val="20"/>
              </w:rPr>
            </w:pPr>
            <w:r w:rsidRPr="003D6CE2">
              <w:rPr>
                <w:rFonts w:ascii="Times New Roman" w:eastAsia="Times New Roman" w:hAnsi="Times New Roman" w:cs="Times New Roman"/>
                <w:sz w:val="20"/>
                <w:szCs w:val="20"/>
              </w:rPr>
              <w:t>1841,14</w:t>
            </w:r>
          </w:p>
        </w:tc>
      </w:tr>
      <w:tr w:rsidR="00B768AE" w:rsidRPr="003D6CE2" w:rsidTr="003D6CE2">
        <w:trPr>
          <w:trHeight w:val="169"/>
        </w:trPr>
        <w:tc>
          <w:tcPr>
            <w:tcW w:w="9356" w:type="dxa"/>
            <w:gridSpan w:val="3"/>
          </w:tcPr>
          <w:p w:rsidR="00B768AE" w:rsidRPr="003D6CE2" w:rsidRDefault="00B768AE" w:rsidP="00F36CDD">
            <w:pPr>
              <w:spacing w:after="0" w:line="240" w:lineRule="auto"/>
              <w:ind w:right="-1" w:firstLine="34"/>
              <w:contextualSpacing/>
              <w:rPr>
                <w:rFonts w:ascii="Times New Roman" w:eastAsia="Times New Roman" w:hAnsi="Times New Roman" w:cs="Times New Roman"/>
                <w:sz w:val="20"/>
                <w:szCs w:val="20"/>
              </w:rPr>
            </w:pPr>
            <w:r w:rsidRPr="003D6CE2">
              <w:rPr>
                <w:rFonts w:ascii="Times New Roman" w:eastAsia="Times New Roman" w:hAnsi="Times New Roman" w:cs="Times New Roman"/>
                <w:b/>
                <w:noProof/>
                <w:sz w:val="20"/>
                <w:szCs w:val="20"/>
                <w:u w:val="single"/>
              </w:rPr>
              <w:t xml:space="preserve">Городское поселение город Нея (котельная № 173)  </w:t>
            </w:r>
          </w:p>
        </w:tc>
      </w:tr>
      <w:tr w:rsidR="00B768AE" w:rsidRPr="003D6CE2" w:rsidTr="003D6CE2">
        <w:tc>
          <w:tcPr>
            <w:tcW w:w="5670" w:type="dxa"/>
          </w:tcPr>
          <w:p w:rsidR="00B768AE" w:rsidRPr="003D6CE2" w:rsidRDefault="00B768AE" w:rsidP="00F36CDD">
            <w:pPr>
              <w:spacing w:after="0" w:line="240" w:lineRule="auto"/>
              <w:ind w:right="-1" w:firstLine="34"/>
              <w:contextualSpacing/>
              <w:jc w:val="both"/>
              <w:rPr>
                <w:rFonts w:ascii="Times New Roman" w:eastAsia="Times New Roman" w:hAnsi="Times New Roman" w:cs="Times New Roman"/>
                <w:sz w:val="20"/>
                <w:szCs w:val="20"/>
              </w:rPr>
            </w:pPr>
            <w:r w:rsidRPr="003D6CE2">
              <w:rPr>
                <w:rFonts w:ascii="Times New Roman" w:eastAsia="Times New Roman" w:hAnsi="Times New Roman" w:cs="Times New Roman"/>
                <w:sz w:val="20"/>
                <w:szCs w:val="20"/>
              </w:rPr>
              <w:t>Население (с  НДС)</w:t>
            </w:r>
          </w:p>
        </w:tc>
        <w:tc>
          <w:tcPr>
            <w:tcW w:w="1985" w:type="dxa"/>
            <w:vAlign w:val="bottom"/>
          </w:tcPr>
          <w:p w:rsidR="00B768AE" w:rsidRPr="003D6CE2" w:rsidRDefault="00B768AE" w:rsidP="00F36CDD">
            <w:pPr>
              <w:spacing w:after="0" w:line="240" w:lineRule="auto"/>
              <w:ind w:right="-1" w:firstLine="34"/>
              <w:contextualSpacing/>
              <w:jc w:val="center"/>
              <w:rPr>
                <w:rFonts w:ascii="Times New Roman" w:eastAsia="Times New Roman" w:hAnsi="Times New Roman" w:cs="Times New Roman"/>
                <w:sz w:val="20"/>
                <w:szCs w:val="20"/>
              </w:rPr>
            </w:pPr>
            <w:r w:rsidRPr="003D6CE2">
              <w:rPr>
                <w:rFonts w:ascii="Times New Roman" w:eastAsia="Times New Roman" w:hAnsi="Times New Roman" w:cs="Times New Roman"/>
                <w:sz w:val="20"/>
                <w:szCs w:val="20"/>
              </w:rPr>
              <w:t>3171,34</w:t>
            </w:r>
          </w:p>
        </w:tc>
        <w:tc>
          <w:tcPr>
            <w:tcW w:w="1701" w:type="dxa"/>
            <w:vAlign w:val="bottom"/>
          </w:tcPr>
          <w:p w:rsidR="00B768AE" w:rsidRPr="003D6CE2" w:rsidRDefault="00B768AE" w:rsidP="00F36CDD">
            <w:pPr>
              <w:spacing w:after="0" w:line="240" w:lineRule="auto"/>
              <w:ind w:right="-1" w:firstLine="34"/>
              <w:contextualSpacing/>
              <w:jc w:val="center"/>
              <w:rPr>
                <w:rFonts w:ascii="Times New Roman" w:eastAsia="Times New Roman" w:hAnsi="Times New Roman" w:cs="Times New Roman"/>
                <w:sz w:val="20"/>
                <w:szCs w:val="20"/>
              </w:rPr>
            </w:pPr>
            <w:r w:rsidRPr="003D6CE2">
              <w:rPr>
                <w:rFonts w:ascii="Times New Roman" w:eastAsia="Times New Roman" w:hAnsi="Times New Roman" w:cs="Times New Roman"/>
                <w:sz w:val="20"/>
                <w:szCs w:val="20"/>
              </w:rPr>
              <w:t>3285,57</w:t>
            </w:r>
          </w:p>
        </w:tc>
      </w:tr>
      <w:tr w:rsidR="00B768AE" w:rsidRPr="003D6CE2" w:rsidTr="003D6CE2">
        <w:tc>
          <w:tcPr>
            <w:tcW w:w="5670" w:type="dxa"/>
          </w:tcPr>
          <w:p w:rsidR="00B768AE" w:rsidRPr="003D6CE2" w:rsidRDefault="00B768AE" w:rsidP="00F36CDD">
            <w:pPr>
              <w:spacing w:after="0" w:line="240" w:lineRule="auto"/>
              <w:ind w:right="-1" w:firstLine="34"/>
              <w:contextualSpacing/>
              <w:jc w:val="both"/>
              <w:rPr>
                <w:rFonts w:ascii="Times New Roman" w:eastAsia="Times New Roman" w:hAnsi="Times New Roman" w:cs="Times New Roman"/>
                <w:sz w:val="20"/>
                <w:szCs w:val="20"/>
              </w:rPr>
            </w:pPr>
            <w:r w:rsidRPr="003D6CE2">
              <w:rPr>
                <w:rFonts w:ascii="Times New Roman" w:eastAsia="Times New Roman" w:hAnsi="Times New Roman" w:cs="Times New Roman"/>
                <w:sz w:val="20"/>
                <w:szCs w:val="20"/>
              </w:rPr>
              <w:t xml:space="preserve">Бюджетные и прочие потребители (без НДС) </w:t>
            </w:r>
          </w:p>
        </w:tc>
        <w:tc>
          <w:tcPr>
            <w:tcW w:w="1985" w:type="dxa"/>
            <w:vAlign w:val="bottom"/>
          </w:tcPr>
          <w:p w:rsidR="00B768AE" w:rsidRPr="003D6CE2" w:rsidRDefault="00B768AE" w:rsidP="00F36CDD">
            <w:pPr>
              <w:spacing w:after="0" w:line="240" w:lineRule="auto"/>
              <w:ind w:right="-1" w:firstLine="34"/>
              <w:contextualSpacing/>
              <w:jc w:val="center"/>
              <w:rPr>
                <w:rFonts w:ascii="Times New Roman" w:eastAsia="Times New Roman" w:hAnsi="Times New Roman" w:cs="Times New Roman"/>
                <w:sz w:val="20"/>
                <w:szCs w:val="20"/>
              </w:rPr>
            </w:pPr>
            <w:r w:rsidRPr="003D6CE2">
              <w:rPr>
                <w:rFonts w:ascii="Times New Roman" w:eastAsia="Times New Roman" w:hAnsi="Times New Roman" w:cs="Times New Roman"/>
                <w:sz w:val="20"/>
                <w:szCs w:val="20"/>
              </w:rPr>
              <w:t>2687,60</w:t>
            </w:r>
          </w:p>
        </w:tc>
        <w:tc>
          <w:tcPr>
            <w:tcW w:w="1701" w:type="dxa"/>
            <w:vAlign w:val="bottom"/>
          </w:tcPr>
          <w:p w:rsidR="00B768AE" w:rsidRPr="003D6CE2" w:rsidRDefault="00B768AE" w:rsidP="00F36CDD">
            <w:pPr>
              <w:spacing w:after="0" w:line="240" w:lineRule="auto"/>
              <w:ind w:right="-1" w:firstLine="34"/>
              <w:contextualSpacing/>
              <w:jc w:val="center"/>
              <w:rPr>
                <w:rFonts w:ascii="Times New Roman" w:eastAsia="Times New Roman" w:hAnsi="Times New Roman" w:cs="Times New Roman"/>
                <w:sz w:val="20"/>
                <w:szCs w:val="20"/>
              </w:rPr>
            </w:pPr>
            <w:r w:rsidRPr="003D6CE2">
              <w:rPr>
                <w:rFonts w:ascii="Times New Roman" w:eastAsia="Times New Roman" w:hAnsi="Times New Roman" w:cs="Times New Roman"/>
                <w:sz w:val="20"/>
                <w:szCs w:val="20"/>
              </w:rPr>
              <w:t>2784,38</w:t>
            </w:r>
          </w:p>
        </w:tc>
      </w:tr>
      <w:tr w:rsidR="00B768AE" w:rsidRPr="003D6CE2" w:rsidTr="003D6CE2">
        <w:tc>
          <w:tcPr>
            <w:tcW w:w="9356" w:type="dxa"/>
            <w:gridSpan w:val="3"/>
          </w:tcPr>
          <w:p w:rsidR="00B768AE" w:rsidRPr="003D6CE2" w:rsidRDefault="00B768AE" w:rsidP="00F36CDD">
            <w:pPr>
              <w:spacing w:after="0" w:line="240" w:lineRule="auto"/>
              <w:ind w:right="-1" w:firstLine="34"/>
              <w:contextualSpacing/>
              <w:rPr>
                <w:rFonts w:ascii="Times New Roman" w:eastAsia="Times New Roman" w:hAnsi="Times New Roman" w:cs="Times New Roman"/>
                <w:sz w:val="20"/>
                <w:szCs w:val="20"/>
              </w:rPr>
            </w:pPr>
            <w:r w:rsidRPr="003D6CE2">
              <w:rPr>
                <w:rFonts w:ascii="Times New Roman" w:eastAsia="Times New Roman" w:hAnsi="Times New Roman" w:cs="Times New Roman"/>
                <w:b/>
                <w:noProof/>
                <w:sz w:val="20"/>
                <w:szCs w:val="20"/>
              </w:rPr>
              <w:t>Городской округ город Кострома (котельная ул. Горького №37, ул. Овражная) , городской округ город Буй (котельная  № 136, №139, №98, № 81, №.84, № 271, №.94,  № 100, № 320А, № 95), городской округ город Нерехта, городское поселение город Нея (кот. №176, №179),  п. Антропово  Антроповского муниципального района, п. Островское Островского муниципального района, д.Евдокимово  Мантуровского муниципального района</w:t>
            </w:r>
          </w:p>
        </w:tc>
      </w:tr>
      <w:tr w:rsidR="00B768AE" w:rsidRPr="003D6CE2" w:rsidTr="003D6CE2">
        <w:tc>
          <w:tcPr>
            <w:tcW w:w="5670" w:type="dxa"/>
          </w:tcPr>
          <w:p w:rsidR="00B768AE" w:rsidRPr="003D6CE2" w:rsidRDefault="00B768AE" w:rsidP="00F36CDD">
            <w:pPr>
              <w:spacing w:after="0" w:line="240" w:lineRule="auto"/>
              <w:ind w:right="-1" w:firstLine="34"/>
              <w:contextualSpacing/>
              <w:jc w:val="both"/>
              <w:rPr>
                <w:rFonts w:ascii="Times New Roman" w:eastAsia="Times New Roman" w:hAnsi="Times New Roman" w:cs="Times New Roman"/>
                <w:sz w:val="20"/>
                <w:szCs w:val="20"/>
              </w:rPr>
            </w:pPr>
            <w:r w:rsidRPr="003D6CE2">
              <w:rPr>
                <w:rFonts w:ascii="Times New Roman" w:eastAsia="Times New Roman" w:hAnsi="Times New Roman" w:cs="Times New Roman"/>
                <w:sz w:val="20"/>
                <w:szCs w:val="20"/>
              </w:rPr>
              <w:t>Население (с  НДС)</w:t>
            </w:r>
          </w:p>
        </w:tc>
        <w:tc>
          <w:tcPr>
            <w:tcW w:w="1985" w:type="dxa"/>
            <w:vAlign w:val="bottom"/>
          </w:tcPr>
          <w:p w:rsidR="00B768AE" w:rsidRPr="003D6CE2" w:rsidRDefault="00B768AE" w:rsidP="00F36CDD">
            <w:pPr>
              <w:spacing w:after="0" w:line="240" w:lineRule="auto"/>
              <w:ind w:right="-1" w:firstLine="34"/>
              <w:contextualSpacing/>
              <w:jc w:val="center"/>
              <w:rPr>
                <w:rFonts w:ascii="Times New Roman" w:eastAsia="Times New Roman" w:hAnsi="Times New Roman" w:cs="Times New Roman"/>
                <w:sz w:val="20"/>
                <w:szCs w:val="20"/>
              </w:rPr>
            </w:pPr>
            <w:r w:rsidRPr="003D6CE2">
              <w:rPr>
                <w:rFonts w:ascii="Times New Roman" w:eastAsia="Times New Roman" w:hAnsi="Times New Roman" w:cs="Times New Roman"/>
                <w:sz w:val="20"/>
                <w:szCs w:val="20"/>
              </w:rPr>
              <w:t>-</w:t>
            </w:r>
          </w:p>
        </w:tc>
        <w:tc>
          <w:tcPr>
            <w:tcW w:w="1701" w:type="dxa"/>
            <w:vAlign w:val="bottom"/>
          </w:tcPr>
          <w:p w:rsidR="00B768AE" w:rsidRPr="003D6CE2" w:rsidRDefault="00B768AE" w:rsidP="00F36CDD">
            <w:pPr>
              <w:spacing w:after="0" w:line="240" w:lineRule="auto"/>
              <w:ind w:right="-1" w:firstLine="34"/>
              <w:contextualSpacing/>
              <w:jc w:val="center"/>
              <w:rPr>
                <w:rFonts w:ascii="Times New Roman" w:eastAsia="Times New Roman" w:hAnsi="Times New Roman" w:cs="Times New Roman"/>
                <w:sz w:val="20"/>
                <w:szCs w:val="20"/>
              </w:rPr>
            </w:pPr>
            <w:r w:rsidRPr="003D6CE2">
              <w:rPr>
                <w:rFonts w:ascii="Times New Roman" w:eastAsia="Times New Roman" w:hAnsi="Times New Roman" w:cs="Times New Roman"/>
                <w:sz w:val="20"/>
                <w:szCs w:val="20"/>
              </w:rPr>
              <w:t>-</w:t>
            </w:r>
          </w:p>
        </w:tc>
      </w:tr>
      <w:tr w:rsidR="00B768AE" w:rsidRPr="003D6CE2" w:rsidTr="003D6CE2">
        <w:tc>
          <w:tcPr>
            <w:tcW w:w="5670" w:type="dxa"/>
          </w:tcPr>
          <w:p w:rsidR="00B768AE" w:rsidRPr="003D6CE2" w:rsidRDefault="00B768AE" w:rsidP="00F36CDD">
            <w:pPr>
              <w:spacing w:after="0" w:line="240" w:lineRule="auto"/>
              <w:ind w:right="-1" w:firstLine="34"/>
              <w:contextualSpacing/>
              <w:jc w:val="both"/>
              <w:rPr>
                <w:rFonts w:ascii="Times New Roman" w:eastAsia="Times New Roman" w:hAnsi="Times New Roman" w:cs="Times New Roman"/>
                <w:sz w:val="20"/>
                <w:szCs w:val="20"/>
              </w:rPr>
            </w:pPr>
            <w:r w:rsidRPr="003D6CE2">
              <w:rPr>
                <w:rFonts w:ascii="Times New Roman" w:eastAsia="Times New Roman" w:hAnsi="Times New Roman" w:cs="Times New Roman"/>
                <w:sz w:val="20"/>
                <w:szCs w:val="20"/>
              </w:rPr>
              <w:t xml:space="preserve">Бюджетные и прочие потребители (без НДС)  </w:t>
            </w:r>
          </w:p>
        </w:tc>
        <w:tc>
          <w:tcPr>
            <w:tcW w:w="1985" w:type="dxa"/>
            <w:vAlign w:val="bottom"/>
          </w:tcPr>
          <w:p w:rsidR="00B768AE" w:rsidRPr="003D6CE2" w:rsidRDefault="00B768AE" w:rsidP="00F36CDD">
            <w:pPr>
              <w:spacing w:after="0" w:line="240" w:lineRule="auto"/>
              <w:ind w:right="-1" w:firstLine="34"/>
              <w:contextualSpacing/>
              <w:jc w:val="center"/>
              <w:rPr>
                <w:rFonts w:ascii="Times New Roman" w:eastAsia="Times New Roman" w:hAnsi="Times New Roman" w:cs="Times New Roman"/>
                <w:sz w:val="20"/>
                <w:szCs w:val="20"/>
              </w:rPr>
            </w:pPr>
            <w:r w:rsidRPr="003D6CE2">
              <w:rPr>
                <w:rFonts w:ascii="Times New Roman" w:eastAsia="Times New Roman" w:hAnsi="Times New Roman" w:cs="Times New Roman"/>
                <w:sz w:val="20"/>
                <w:szCs w:val="20"/>
              </w:rPr>
              <w:t>9795,68</w:t>
            </w:r>
          </w:p>
        </w:tc>
        <w:tc>
          <w:tcPr>
            <w:tcW w:w="1701" w:type="dxa"/>
            <w:vAlign w:val="bottom"/>
          </w:tcPr>
          <w:p w:rsidR="00B768AE" w:rsidRPr="003D6CE2" w:rsidRDefault="00B768AE" w:rsidP="00F36CDD">
            <w:pPr>
              <w:spacing w:after="0" w:line="240" w:lineRule="auto"/>
              <w:ind w:right="-1" w:firstLine="34"/>
              <w:contextualSpacing/>
              <w:jc w:val="center"/>
              <w:rPr>
                <w:rFonts w:ascii="Times New Roman" w:eastAsia="Times New Roman" w:hAnsi="Times New Roman" w:cs="Times New Roman"/>
                <w:sz w:val="20"/>
                <w:szCs w:val="20"/>
              </w:rPr>
            </w:pPr>
            <w:r w:rsidRPr="003D6CE2">
              <w:rPr>
                <w:rFonts w:ascii="Times New Roman" w:eastAsia="Times New Roman" w:hAnsi="Times New Roman" w:cs="Times New Roman"/>
                <w:sz w:val="20"/>
                <w:szCs w:val="20"/>
              </w:rPr>
              <w:t>10537,45</w:t>
            </w:r>
          </w:p>
        </w:tc>
      </w:tr>
    </w:tbl>
    <w:p w:rsidR="00B768AE" w:rsidRPr="00265974" w:rsidRDefault="00B768AE" w:rsidP="00F36CDD">
      <w:pPr>
        <w:spacing w:after="0" w:line="240" w:lineRule="auto"/>
        <w:ind w:right="-1" w:firstLine="709"/>
        <w:contextualSpacing/>
        <w:jc w:val="both"/>
        <w:rPr>
          <w:rFonts w:ascii="Times New Roman" w:hAnsi="Times New Roman"/>
          <w:sz w:val="24"/>
          <w:szCs w:val="24"/>
        </w:rPr>
      </w:pPr>
      <w:r w:rsidRPr="00265974">
        <w:rPr>
          <w:rFonts w:ascii="Times New Roman" w:hAnsi="Times New Roman"/>
          <w:sz w:val="24"/>
          <w:szCs w:val="24"/>
        </w:rPr>
        <w:t>2. Постановление об установлении тарифов на тепловую энергию подлежит официальному опубликованию и вступает в силу с 1 января 2016 года.</w:t>
      </w:r>
    </w:p>
    <w:p w:rsidR="00B768AE" w:rsidRPr="00265974" w:rsidRDefault="00B768AE" w:rsidP="00F36CDD">
      <w:pPr>
        <w:spacing w:after="0" w:line="240" w:lineRule="auto"/>
        <w:ind w:right="-1" w:firstLine="709"/>
        <w:contextualSpacing/>
        <w:jc w:val="both"/>
        <w:rPr>
          <w:rFonts w:ascii="Times New Roman" w:hAnsi="Times New Roman"/>
          <w:sz w:val="24"/>
          <w:szCs w:val="24"/>
        </w:rPr>
      </w:pPr>
      <w:r w:rsidRPr="00265974">
        <w:rPr>
          <w:rFonts w:ascii="Times New Roman" w:hAnsi="Times New Roman"/>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B768AE" w:rsidRPr="00265974" w:rsidRDefault="00B768AE" w:rsidP="00F36CDD">
      <w:pPr>
        <w:spacing w:after="0" w:line="240" w:lineRule="auto"/>
        <w:ind w:right="-1" w:firstLine="709"/>
        <w:contextualSpacing/>
        <w:jc w:val="both"/>
        <w:rPr>
          <w:rFonts w:ascii="Times New Roman" w:hAnsi="Times New Roman"/>
          <w:sz w:val="24"/>
          <w:szCs w:val="24"/>
        </w:rPr>
      </w:pPr>
      <w:r w:rsidRPr="00265974">
        <w:rPr>
          <w:rFonts w:ascii="Times New Roman" w:hAnsi="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B768AE" w:rsidRPr="00265974" w:rsidRDefault="00B768AE" w:rsidP="00F36CDD">
      <w:pPr>
        <w:spacing w:after="0" w:line="240" w:lineRule="auto"/>
        <w:ind w:firstLine="720"/>
        <w:contextualSpacing/>
        <w:jc w:val="both"/>
        <w:rPr>
          <w:rFonts w:ascii="Times New Roman" w:hAnsi="Times New Roman"/>
          <w:sz w:val="24"/>
          <w:szCs w:val="24"/>
        </w:rPr>
      </w:pPr>
      <w:r w:rsidRPr="00265974">
        <w:rPr>
          <w:rFonts w:ascii="Times New Roman" w:hAnsi="Times New Roman"/>
          <w:sz w:val="24"/>
          <w:szCs w:val="24"/>
        </w:rPr>
        <w:t xml:space="preserve">5. Направить в ФАС России информацию по тарифам для включения в реестр субъектов естественных монополий в соответствии с требованиями. </w:t>
      </w:r>
    </w:p>
    <w:p w:rsidR="00B768AE" w:rsidRDefault="00B768AE" w:rsidP="00F36CDD">
      <w:pPr>
        <w:pStyle w:val="11"/>
        <w:contextualSpacing/>
        <w:jc w:val="both"/>
        <w:rPr>
          <w:rFonts w:ascii="Times New Roman" w:hAnsi="Times New Roman" w:cs="Times New Roman"/>
          <w:sz w:val="24"/>
          <w:szCs w:val="24"/>
        </w:rPr>
      </w:pPr>
    </w:p>
    <w:p w:rsidR="00B768AE" w:rsidRPr="00CA1E0E" w:rsidRDefault="00B768AE" w:rsidP="00F36CDD">
      <w:pPr>
        <w:tabs>
          <w:tab w:val="left" w:pos="142"/>
          <w:tab w:val="left" w:pos="709"/>
        </w:tabs>
        <w:spacing w:after="0" w:line="240" w:lineRule="auto"/>
        <w:ind w:right="-2" w:firstLine="709"/>
        <w:contextualSpacing/>
        <w:jc w:val="both"/>
        <w:rPr>
          <w:rFonts w:ascii="Times New Roman" w:hAnsi="Times New Roman" w:cs="Times New Roman"/>
          <w:sz w:val="24"/>
          <w:szCs w:val="24"/>
        </w:rPr>
      </w:pPr>
      <w:r w:rsidRPr="00CA1E0E">
        <w:rPr>
          <w:rFonts w:ascii="Times New Roman" w:hAnsi="Times New Roman" w:cs="Times New Roman"/>
          <w:b/>
          <w:sz w:val="24"/>
          <w:szCs w:val="24"/>
        </w:rPr>
        <w:lastRenderedPageBreak/>
        <w:t xml:space="preserve">Вопрос 15, 16: </w:t>
      </w:r>
      <w:r w:rsidRPr="00CA1E0E">
        <w:rPr>
          <w:rFonts w:ascii="Times New Roman" w:hAnsi="Times New Roman" w:cs="Times New Roman"/>
          <w:sz w:val="24"/>
          <w:szCs w:val="24"/>
        </w:rPr>
        <w:t>«Об утверждении производственной программы и установлении тарифов на питьевую воду и водоотведение для ЛПУ «Санаторий «Колос», оказывающего услуги потребителям Костромского муниципального района на 2016 - 2018 годы».</w:t>
      </w:r>
    </w:p>
    <w:p w:rsidR="00B768AE" w:rsidRPr="00CA1E0E" w:rsidRDefault="00B768AE" w:rsidP="00F36CDD">
      <w:pPr>
        <w:tabs>
          <w:tab w:val="left" w:pos="142"/>
          <w:tab w:val="left" w:pos="709"/>
        </w:tabs>
        <w:spacing w:after="0" w:line="240" w:lineRule="auto"/>
        <w:ind w:right="-2" w:firstLine="709"/>
        <w:contextualSpacing/>
        <w:jc w:val="both"/>
        <w:rPr>
          <w:rFonts w:ascii="Times New Roman" w:hAnsi="Times New Roman" w:cs="Times New Roman"/>
          <w:sz w:val="24"/>
          <w:szCs w:val="24"/>
        </w:rPr>
      </w:pPr>
    </w:p>
    <w:p w:rsidR="00B768AE" w:rsidRPr="00CA1E0E" w:rsidRDefault="00B768AE" w:rsidP="00F36CDD">
      <w:pPr>
        <w:spacing w:after="0" w:line="240" w:lineRule="auto"/>
        <w:contextualSpacing/>
        <w:jc w:val="both"/>
        <w:rPr>
          <w:rFonts w:ascii="Times New Roman" w:hAnsi="Times New Roman" w:cs="Times New Roman"/>
          <w:b/>
          <w:sz w:val="24"/>
          <w:szCs w:val="24"/>
        </w:rPr>
      </w:pPr>
      <w:r w:rsidRPr="00CA1E0E">
        <w:rPr>
          <w:rFonts w:ascii="Times New Roman" w:hAnsi="Times New Roman" w:cs="Times New Roman"/>
          <w:b/>
          <w:sz w:val="24"/>
          <w:szCs w:val="24"/>
        </w:rPr>
        <w:t>СЛУШАЛИ:</w:t>
      </w:r>
    </w:p>
    <w:p w:rsidR="00B768AE" w:rsidRPr="00CA1E0E" w:rsidRDefault="00B768AE" w:rsidP="00F36CDD">
      <w:pPr>
        <w:tabs>
          <w:tab w:val="left" w:pos="567"/>
        </w:tabs>
        <w:spacing w:after="0" w:line="240" w:lineRule="auto"/>
        <w:ind w:firstLine="720"/>
        <w:contextualSpacing/>
        <w:jc w:val="both"/>
        <w:rPr>
          <w:rFonts w:ascii="Times New Roman" w:hAnsi="Times New Roman" w:cs="Times New Roman"/>
          <w:sz w:val="24"/>
          <w:szCs w:val="24"/>
        </w:rPr>
      </w:pPr>
      <w:r w:rsidRPr="00CA1E0E">
        <w:rPr>
          <w:rFonts w:ascii="Times New Roman" w:hAnsi="Times New Roman" w:cs="Times New Roman"/>
          <w:sz w:val="24"/>
          <w:szCs w:val="24"/>
        </w:rPr>
        <w:t xml:space="preserve">Уполномоченного по делу Мельник А. В., сообщившей по рассматриваемому вопросу следующее. </w:t>
      </w:r>
    </w:p>
    <w:p w:rsidR="00B768AE" w:rsidRPr="00CA1E0E" w:rsidRDefault="00B768AE" w:rsidP="00F36CDD">
      <w:pPr>
        <w:spacing w:after="0" w:line="240" w:lineRule="auto"/>
        <w:ind w:firstLine="709"/>
        <w:contextualSpacing/>
        <w:jc w:val="both"/>
        <w:rPr>
          <w:rFonts w:ascii="Times New Roman" w:hAnsi="Times New Roman" w:cs="Times New Roman"/>
          <w:sz w:val="24"/>
          <w:szCs w:val="24"/>
        </w:rPr>
      </w:pPr>
      <w:r w:rsidRPr="00CA1E0E">
        <w:rPr>
          <w:rFonts w:ascii="Times New Roman" w:hAnsi="Times New Roman" w:cs="Times New Roman"/>
          <w:sz w:val="24"/>
          <w:szCs w:val="24"/>
        </w:rPr>
        <w:t>ЛПУ «Санаторий «Колос» (далее – Предприятие) представлено в департамент государственного регулирования цен и тарифов Костромской области (далее - Департамент) заявление и расчётные материалы об установлении тарифов на питьевую воду и водоотведение, входящий Департамента № О-1256 от 30.04.2015.</w:t>
      </w:r>
    </w:p>
    <w:p w:rsidR="00B768AE" w:rsidRPr="00CA1E0E" w:rsidRDefault="00B768AE" w:rsidP="00F36CDD">
      <w:pPr>
        <w:spacing w:after="0" w:line="240" w:lineRule="auto"/>
        <w:ind w:firstLine="709"/>
        <w:contextualSpacing/>
        <w:jc w:val="both"/>
        <w:rPr>
          <w:rFonts w:ascii="Times New Roman" w:hAnsi="Times New Roman" w:cs="Times New Roman"/>
          <w:sz w:val="24"/>
          <w:szCs w:val="24"/>
        </w:rPr>
      </w:pPr>
      <w:r w:rsidRPr="00CA1E0E">
        <w:rPr>
          <w:rFonts w:ascii="Times New Roman" w:hAnsi="Times New Roman" w:cs="Times New Roman"/>
          <w:sz w:val="24"/>
          <w:szCs w:val="24"/>
        </w:rPr>
        <w:t>В рамках полномочий, возложенных на Департамент постановлением администрации Костромской области от 31.07.2012 № 313-а «О департаменте государственного  регулирования цен и тарифов Костромской области», принято решение об открытии тарифного дела и назначении уполномоченного приказом директора департамента от 07.05.2015 № 132.</w:t>
      </w:r>
    </w:p>
    <w:p w:rsidR="00B768AE" w:rsidRPr="00CA1E0E" w:rsidRDefault="00B768AE" w:rsidP="00F36CDD">
      <w:pPr>
        <w:pStyle w:val="ConsPlusNormal"/>
        <w:ind w:firstLine="709"/>
        <w:contextualSpacing/>
        <w:jc w:val="both"/>
        <w:rPr>
          <w:snapToGrid w:val="0"/>
        </w:rPr>
      </w:pPr>
      <w:r w:rsidRPr="00CA1E0E">
        <w:rPr>
          <w:snapToGrid w:val="0"/>
        </w:rPr>
        <w:t>Расчет тарифов на питьевую воду и водоотведение Предприятия произведен в соответствии со следующими нормативно-правовыми актами:</w:t>
      </w:r>
    </w:p>
    <w:p w:rsidR="00B768AE" w:rsidRPr="00CA1E0E" w:rsidRDefault="00B768AE" w:rsidP="00F36CDD">
      <w:pPr>
        <w:pStyle w:val="ConsPlusNormal"/>
        <w:ind w:firstLine="709"/>
        <w:contextualSpacing/>
        <w:jc w:val="both"/>
        <w:rPr>
          <w:snapToGrid w:val="0"/>
        </w:rPr>
      </w:pPr>
      <w:r w:rsidRPr="00CA1E0E">
        <w:rPr>
          <w:snapToGrid w:val="0"/>
        </w:rPr>
        <w:t>1) Налоговый кодекс Российской Федерации (далее – НК РФ);</w:t>
      </w:r>
    </w:p>
    <w:p w:rsidR="00B768AE" w:rsidRPr="00CA1E0E" w:rsidRDefault="00B768AE" w:rsidP="00F36CDD">
      <w:pPr>
        <w:pStyle w:val="ConsPlusNormal"/>
        <w:ind w:firstLine="709"/>
        <w:contextualSpacing/>
        <w:jc w:val="both"/>
        <w:rPr>
          <w:snapToGrid w:val="0"/>
        </w:rPr>
      </w:pPr>
      <w:r w:rsidRPr="00CA1E0E">
        <w:rPr>
          <w:snapToGrid w:val="0"/>
        </w:rPr>
        <w:t>2) Федеральный закон от 07.12.2011 № 416-ФЗ «О водоснабжении и водоотведении» (далее - Закон 416);</w:t>
      </w:r>
    </w:p>
    <w:p w:rsidR="00B768AE" w:rsidRPr="00CA1E0E" w:rsidRDefault="00B768AE" w:rsidP="00F36CDD">
      <w:pPr>
        <w:pStyle w:val="ConsPlusNormal"/>
        <w:ind w:firstLine="709"/>
        <w:contextualSpacing/>
        <w:jc w:val="both"/>
        <w:rPr>
          <w:snapToGrid w:val="0"/>
        </w:rPr>
      </w:pPr>
      <w:r w:rsidRPr="00CA1E0E">
        <w:rPr>
          <w:snapToGrid w:val="0"/>
        </w:rPr>
        <w:t>3) постановление Правительства Российской Федерации от 13.05.2013 № 406</w:t>
      </w:r>
      <w:r w:rsidRPr="00CA1E0E">
        <w:rPr>
          <w:snapToGrid w:val="0"/>
        </w:rPr>
        <w:br/>
        <w:t>«О государственном регулировании тарифов в сфере водоснабжения и водоотведения» (далее - Постановление 406);</w:t>
      </w:r>
    </w:p>
    <w:p w:rsidR="00B768AE" w:rsidRPr="00CA1E0E" w:rsidRDefault="00B768AE" w:rsidP="00F36CDD">
      <w:pPr>
        <w:pStyle w:val="ConsPlusNormal"/>
        <w:ind w:firstLine="709"/>
        <w:contextualSpacing/>
        <w:jc w:val="both"/>
        <w:rPr>
          <w:snapToGrid w:val="0"/>
        </w:rPr>
      </w:pPr>
      <w:r w:rsidRPr="00CA1E0E">
        <w:rPr>
          <w:snapToGrid w:val="0"/>
        </w:rPr>
        <w:t>4) приказ ФСТ России от 27.12.2013 № 1746-э «Об утверждении методических указаний по расчёту регулируемых тарифов в сфере водоснабжения и водоотведения» (далее - Приказ 1746-э);</w:t>
      </w:r>
    </w:p>
    <w:p w:rsidR="00B768AE" w:rsidRPr="00CA1E0E" w:rsidRDefault="00B768AE" w:rsidP="00F36CDD">
      <w:pPr>
        <w:spacing w:after="0" w:line="240" w:lineRule="auto"/>
        <w:ind w:firstLine="709"/>
        <w:contextualSpacing/>
        <w:jc w:val="both"/>
        <w:rPr>
          <w:rFonts w:ascii="Times New Roman" w:hAnsi="Times New Roman" w:cs="Times New Roman"/>
          <w:sz w:val="24"/>
          <w:szCs w:val="24"/>
        </w:rPr>
      </w:pPr>
      <w:r w:rsidRPr="00CA1E0E">
        <w:rPr>
          <w:rFonts w:ascii="Times New Roman" w:hAnsi="Times New Roman" w:cs="Times New Roman"/>
          <w:sz w:val="24"/>
          <w:szCs w:val="24"/>
        </w:rPr>
        <w:t>5) приказ ФСТ России от 16.07.2014 № 1154-э «Об утверждении регламента установления тарифов в сфере водоснабжения и водоотведения» (далее – Приказ 1154-э);</w:t>
      </w:r>
    </w:p>
    <w:p w:rsidR="00B768AE" w:rsidRPr="00CA1E0E" w:rsidRDefault="00B768AE" w:rsidP="00F36CDD">
      <w:pPr>
        <w:pStyle w:val="ConsPlusNormal"/>
        <w:ind w:firstLine="709"/>
        <w:contextualSpacing/>
        <w:jc w:val="both"/>
        <w:rPr>
          <w:snapToGrid w:val="0"/>
        </w:rPr>
      </w:pPr>
      <w:r w:rsidRPr="00CA1E0E">
        <w:rPr>
          <w:bCs/>
          <w:snapToGrid w:val="0"/>
        </w:rPr>
        <w:t>6) приказ Министерства строительства и жилищно-коммунального хозяйства Российской Федерации от 04.04.2014 № 162/пр «Об утверждении перечня показателей</w:t>
      </w:r>
      <w:r w:rsidRPr="00CA1E0E">
        <w:rPr>
          <w:snapToGrid w:val="0"/>
        </w:rPr>
        <w:t xml:space="preserve">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(далее- Приказ </w:t>
      </w:r>
      <w:r w:rsidRPr="00CA1E0E">
        <w:rPr>
          <w:bCs/>
          <w:snapToGrid w:val="0"/>
        </w:rPr>
        <w:t>162/пр);</w:t>
      </w:r>
    </w:p>
    <w:p w:rsidR="00B768AE" w:rsidRPr="00CA1E0E" w:rsidRDefault="00B768AE" w:rsidP="00F36CDD">
      <w:pPr>
        <w:spacing w:after="0" w:line="240" w:lineRule="auto"/>
        <w:ind w:firstLine="709"/>
        <w:contextualSpacing/>
        <w:jc w:val="both"/>
        <w:rPr>
          <w:rFonts w:ascii="Times New Roman" w:hAnsi="Times New Roman" w:cs="Times New Roman"/>
          <w:sz w:val="24"/>
          <w:szCs w:val="24"/>
        </w:rPr>
      </w:pPr>
      <w:r w:rsidRPr="00CA1E0E">
        <w:rPr>
          <w:rFonts w:ascii="Times New Roman" w:hAnsi="Times New Roman" w:cs="Times New Roman"/>
          <w:sz w:val="24"/>
          <w:szCs w:val="24"/>
        </w:rPr>
        <w:t>7) распоряжение Правительства Российской Федерации от 28.10.2015 № 2182-р (далее - Распоряжение 2182-р);</w:t>
      </w:r>
    </w:p>
    <w:p w:rsidR="00B768AE" w:rsidRPr="00CA1E0E" w:rsidRDefault="00B768AE" w:rsidP="00F36CDD">
      <w:pPr>
        <w:spacing w:after="0" w:line="240" w:lineRule="auto"/>
        <w:ind w:firstLine="709"/>
        <w:contextualSpacing/>
        <w:jc w:val="both"/>
        <w:rPr>
          <w:rFonts w:ascii="Times New Roman" w:hAnsi="Times New Roman" w:cs="Times New Roman"/>
          <w:bCs/>
          <w:sz w:val="24"/>
          <w:szCs w:val="24"/>
        </w:rPr>
      </w:pPr>
      <w:r w:rsidRPr="00CA1E0E">
        <w:rPr>
          <w:rFonts w:ascii="Times New Roman" w:hAnsi="Times New Roman" w:cs="Times New Roman"/>
          <w:sz w:val="24"/>
          <w:szCs w:val="24"/>
        </w:rPr>
        <w:t>8)</w:t>
      </w:r>
      <w:r w:rsidRPr="00CA1E0E">
        <w:rPr>
          <w:rFonts w:ascii="Times New Roman" w:hAnsi="Times New Roman" w:cs="Times New Roman"/>
          <w:bCs/>
          <w:sz w:val="24"/>
          <w:szCs w:val="24"/>
        </w:rPr>
        <w:t xml:space="preserve"> постановление Губернатора Костромской области от 27 ноября 2015 г. № 221 «Об утверждении предельных (максимальных) индексов изменения размера вносимой гражданами платы за коммунальные услуги в муниципальных образованиях Костромской области на 2016-2018 годы» (далее - Постановление 221);</w:t>
      </w:r>
    </w:p>
    <w:p w:rsidR="00B768AE" w:rsidRPr="00CA1E0E" w:rsidRDefault="00B768AE" w:rsidP="00F36CDD">
      <w:pPr>
        <w:spacing w:after="0" w:line="240" w:lineRule="auto"/>
        <w:ind w:firstLine="709"/>
        <w:contextualSpacing/>
        <w:jc w:val="both"/>
        <w:rPr>
          <w:rFonts w:ascii="Times New Roman" w:hAnsi="Times New Roman" w:cs="Times New Roman"/>
          <w:sz w:val="24"/>
          <w:szCs w:val="24"/>
        </w:rPr>
      </w:pPr>
      <w:r w:rsidRPr="00CA1E0E">
        <w:rPr>
          <w:rFonts w:ascii="Times New Roman" w:hAnsi="Times New Roman" w:cs="Times New Roman"/>
          <w:sz w:val="24"/>
          <w:szCs w:val="24"/>
        </w:rPr>
        <w:t xml:space="preserve">Для расчёта приняты показатели прогноза </w:t>
      </w:r>
      <w:r w:rsidRPr="00CA1E0E">
        <w:rPr>
          <w:rFonts w:ascii="Times New Roman" w:hAnsi="Times New Roman" w:cs="Times New Roman"/>
          <w:bCs/>
          <w:sz w:val="24"/>
          <w:szCs w:val="24"/>
        </w:rPr>
        <w:t>социально-экономического развития Российской Федерации на 2016 год и плановый период 2017-2018 годов.</w:t>
      </w:r>
    </w:p>
    <w:p w:rsidR="00B768AE" w:rsidRPr="00CA1E0E" w:rsidRDefault="00B768AE" w:rsidP="00F36CDD">
      <w:pPr>
        <w:tabs>
          <w:tab w:val="left" w:pos="1272"/>
        </w:tabs>
        <w:spacing w:after="0" w:line="240" w:lineRule="auto"/>
        <w:ind w:firstLine="709"/>
        <w:contextualSpacing/>
        <w:jc w:val="both"/>
        <w:rPr>
          <w:rFonts w:ascii="Times New Roman" w:hAnsi="Times New Roman" w:cs="Times New Roman"/>
          <w:sz w:val="24"/>
          <w:szCs w:val="24"/>
        </w:rPr>
      </w:pPr>
      <w:r w:rsidRPr="00CA1E0E">
        <w:rPr>
          <w:rFonts w:ascii="Times New Roman" w:hAnsi="Times New Roman" w:cs="Times New Roman"/>
          <w:sz w:val="24"/>
          <w:szCs w:val="24"/>
        </w:rPr>
        <w:t>При проведении настоящей экспертизы уполномоченный по делу опирался на исходные данные, представленные Предприятием. Ответственность за достоверность исходных данных несет Предприятие. Департамент несет ответственность за методическую правомерность и арифметическую точность выполненных экономических расчетов, основанных на представленных исходных данных.</w:t>
      </w:r>
    </w:p>
    <w:p w:rsidR="00B768AE" w:rsidRPr="00CA1E0E" w:rsidRDefault="00B768AE" w:rsidP="00F36CDD">
      <w:pPr>
        <w:tabs>
          <w:tab w:val="left" w:pos="1272"/>
        </w:tabs>
        <w:spacing w:after="0" w:line="240" w:lineRule="auto"/>
        <w:ind w:firstLine="709"/>
        <w:contextualSpacing/>
        <w:jc w:val="both"/>
        <w:rPr>
          <w:rFonts w:ascii="Times New Roman" w:hAnsi="Times New Roman" w:cs="Times New Roman"/>
          <w:sz w:val="24"/>
          <w:szCs w:val="24"/>
        </w:rPr>
      </w:pPr>
      <w:r w:rsidRPr="00CA1E0E">
        <w:rPr>
          <w:rFonts w:ascii="Times New Roman" w:hAnsi="Times New Roman" w:cs="Times New Roman"/>
          <w:sz w:val="24"/>
          <w:szCs w:val="24"/>
        </w:rPr>
        <w:t>В соответствии с Постановлением 406 избранны:</w:t>
      </w:r>
    </w:p>
    <w:p w:rsidR="00B768AE" w:rsidRPr="00CA1E0E" w:rsidRDefault="00B768AE" w:rsidP="00F36CDD">
      <w:pPr>
        <w:tabs>
          <w:tab w:val="left" w:pos="1272"/>
        </w:tabs>
        <w:spacing w:after="0" w:line="240" w:lineRule="auto"/>
        <w:ind w:firstLine="709"/>
        <w:contextualSpacing/>
        <w:jc w:val="both"/>
        <w:rPr>
          <w:rFonts w:ascii="Times New Roman" w:hAnsi="Times New Roman" w:cs="Times New Roman"/>
          <w:sz w:val="24"/>
          <w:szCs w:val="24"/>
        </w:rPr>
      </w:pPr>
      <w:r w:rsidRPr="00CA1E0E">
        <w:rPr>
          <w:rFonts w:ascii="Times New Roman" w:hAnsi="Times New Roman" w:cs="Times New Roman"/>
          <w:sz w:val="24"/>
          <w:szCs w:val="24"/>
        </w:rPr>
        <w:t>1) метод установления тарифов - метод индексации,</w:t>
      </w:r>
    </w:p>
    <w:p w:rsidR="00B768AE" w:rsidRPr="00CA1E0E" w:rsidRDefault="00B768AE" w:rsidP="00F36CDD">
      <w:pPr>
        <w:tabs>
          <w:tab w:val="left" w:pos="1272"/>
        </w:tabs>
        <w:spacing w:after="0" w:line="240" w:lineRule="auto"/>
        <w:ind w:firstLine="709"/>
        <w:contextualSpacing/>
        <w:jc w:val="both"/>
        <w:rPr>
          <w:rFonts w:ascii="Times New Roman" w:hAnsi="Times New Roman" w:cs="Times New Roman"/>
          <w:sz w:val="24"/>
          <w:szCs w:val="24"/>
        </w:rPr>
      </w:pPr>
      <w:r w:rsidRPr="00CA1E0E">
        <w:rPr>
          <w:rFonts w:ascii="Times New Roman" w:hAnsi="Times New Roman" w:cs="Times New Roman"/>
          <w:sz w:val="24"/>
          <w:szCs w:val="24"/>
        </w:rPr>
        <w:t>2) долгосрочный период установления тарифов – 2016 - 2018 годы.</w:t>
      </w:r>
    </w:p>
    <w:p w:rsidR="00B768AE" w:rsidRPr="00CA1E0E" w:rsidRDefault="00B768AE" w:rsidP="00F36CDD">
      <w:pPr>
        <w:spacing w:after="0" w:line="240" w:lineRule="auto"/>
        <w:ind w:firstLine="709"/>
        <w:contextualSpacing/>
        <w:jc w:val="both"/>
        <w:rPr>
          <w:rFonts w:ascii="Times New Roman" w:hAnsi="Times New Roman" w:cs="Times New Roman"/>
          <w:sz w:val="24"/>
          <w:szCs w:val="24"/>
        </w:rPr>
      </w:pPr>
      <w:r w:rsidRPr="00CA1E0E">
        <w:rPr>
          <w:rFonts w:ascii="Times New Roman" w:hAnsi="Times New Roman" w:cs="Times New Roman"/>
          <w:sz w:val="24"/>
          <w:szCs w:val="24"/>
        </w:rPr>
        <w:t>Предприятие применяет упрощённую систему налогообложения и не является плательщиком налога на добавленную стоимость.</w:t>
      </w:r>
    </w:p>
    <w:p w:rsidR="00B768AE" w:rsidRPr="00CA1E0E" w:rsidRDefault="00B768AE" w:rsidP="00F36CDD">
      <w:pPr>
        <w:spacing w:after="0" w:line="240" w:lineRule="auto"/>
        <w:ind w:firstLine="709"/>
        <w:contextualSpacing/>
        <w:jc w:val="both"/>
        <w:rPr>
          <w:rFonts w:ascii="Times New Roman" w:hAnsi="Times New Roman" w:cs="Times New Roman"/>
          <w:sz w:val="24"/>
          <w:szCs w:val="24"/>
        </w:rPr>
      </w:pPr>
      <w:r w:rsidRPr="00CA1E0E">
        <w:rPr>
          <w:rFonts w:ascii="Times New Roman" w:hAnsi="Times New Roman" w:cs="Times New Roman"/>
          <w:sz w:val="24"/>
          <w:szCs w:val="24"/>
        </w:rPr>
        <w:lastRenderedPageBreak/>
        <w:t>Имущество, предназначенное для водоснабжения принадлежит Предприятию на праве оперативного управления. Имущество, предназначенное для водоотведения, принадлежит предприятию на праве аренды.</w:t>
      </w:r>
    </w:p>
    <w:p w:rsidR="00B768AE" w:rsidRPr="00CA1E0E" w:rsidRDefault="00B768AE" w:rsidP="00F36CDD">
      <w:pPr>
        <w:tabs>
          <w:tab w:val="left" w:pos="1272"/>
        </w:tabs>
        <w:spacing w:after="0" w:line="240" w:lineRule="auto"/>
        <w:ind w:firstLine="709"/>
        <w:contextualSpacing/>
        <w:jc w:val="both"/>
        <w:rPr>
          <w:rFonts w:ascii="Times New Roman" w:hAnsi="Times New Roman" w:cs="Times New Roman"/>
          <w:b/>
          <w:sz w:val="24"/>
          <w:szCs w:val="24"/>
        </w:rPr>
      </w:pPr>
      <w:r w:rsidRPr="00CA1E0E">
        <w:rPr>
          <w:rFonts w:ascii="Times New Roman" w:hAnsi="Times New Roman" w:cs="Times New Roman"/>
          <w:sz w:val="24"/>
          <w:szCs w:val="24"/>
        </w:rPr>
        <w:t>Нормативная прибыль по предложению предприятия в НВВ водоснабжения и водоотведения не включалась.</w:t>
      </w:r>
    </w:p>
    <w:p w:rsidR="00B768AE" w:rsidRPr="00CA1E0E" w:rsidRDefault="00B768AE" w:rsidP="00F36CDD">
      <w:pPr>
        <w:tabs>
          <w:tab w:val="left" w:pos="1272"/>
        </w:tabs>
        <w:spacing w:after="0" w:line="240" w:lineRule="auto"/>
        <w:ind w:firstLine="709"/>
        <w:contextualSpacing/>
        <w:jc w:val="both"/>
        <w:rPr>
          <w:rFonts w:ascii="Times New Roman" w:hAnsi="Times New Roman" w:cs="Times New Roman"/>
          <w:b/>
          <w:sz w:val="24"/>
          <w:szCs w:val="24"/>
        </w:rPr>
      </w:pPr>
      <w:r w:rsidRPr="00CA1E0E">
        <w:rPr>
          <w:rFonts w:ascii="Times New Roman" w:hAnsi="Times New Roman" w:cs="Times New Roman"/>
          <w:b/>
          <w:sz w:val="24"/>
          <w:szCs w:val="24"/>
        </w:rPr>
        <w:t>Тариф на питьевую воду.</w:t>
      </w:r>
    </w:p>
    <w:p w:rsidR="00B768AE" w:rsidRPr="00CA1E0E" w:rsidRDefault="00B768AE" w:rsidP="00F36CDD">
      <w:pPr>
        <w:tabs>
          <w:tab w:val="left" w:pos="1272"/>
        </w:tabs>
        <w:spacing w:after="0" w:line="240" w:lineRule="auto"/>
        <w:ind w:firstLine="709"/>
        <w:contextualSpacing/>
        <w:jc w:val="both"/>
        <w:rPr>
          <w:rFonts w:ascii="Times New Roman" w:hAnsi="Times New Roman" w:cs="Times New Roman"/>
          <w:sz w:val="24"/>
          <w:szCs w:val="24"/>
        </w:rPr>
      </w:pPr>
      <w:r w:rsidRPr="00CA1E0E">
        <w:rPr>
          <w:rFonts w:ascii="Times New Roman" w:hAnsi="Times New Roman" w:cs="Times New Roman"/>
          <w:sz w:val="24"/>
          <w:szCs w:val="24"/>
        </w:rPr>
        <w:t>Производственной программой предприятия устанавливаются следующие натуральные показатели, принятые за основу расчёта тарифов:</w:t>
      </w:r>
    </w:p>
    <w:tbl>
      <w:tblPr>
        <w:tblW w:w="93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3827"/>
        <w:gridCol w:w="1560"/>
        <w:gridCol w:w="1134"/>
        <w:gridCol w:w="1081"/>
        <w:gridCol w:w="1031"/>
      </w:tblGrid>
      <w:tr w:rsidR="00B768AE" w:rsidRPr="00E93931" w:rsidTr="00F20629">
        <w:trPr>
          <w:trHeight w:val="426"/>
        </w:trPr>
        <w:tc>
          <w:tcPr>
            <w:tcW w:w="724" w:type="dxa"/>
            <w:shd w:val="clear" w:color="auto" w:fill="auto"/>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w:t>
            </w:r>
            <w:r w:rsidRPr="00E93931">
              <w:rPr>
                <w:rFonts w:ascii="Times New Roman" w:hAnsi="Times New Roman" w:cs="Times New Roman"/>
                <w:sz w:val="20"/>
                <w:szCs w:val="20"/>
              </w:rPr>
              <w:br/>
              <w:t>п/п</w:t>
            </w:r>
          </w:p>
        </w:tc>
        <w:tc>
          <w:tcPr>
            <w:tcW w:w="3827" w:type="dxa"/>
            <w:shd w:val="clear" w:color="auto" w:fill="auto"/>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Показатели производственной деятельности</w:t>
            </w:r>
          </w:p>
        </w:tc>
        <w:tc>
          <w:tcPr>
            <w:tcW w:w="1560" w:type="dxa"/>
            <w:shd w:val="clear" w:color="auto" w:fill="auto"/>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Единица измерения</w:t>
            </w:r>
          </w:p>
        </w:tc>
        <w:tc>
          <w:tcPr>
            <w:tcW w:w="1134" w:type="dxa"/>
            <w:shd w:val="clear" w:color="auto" w:fill="auto"/>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2016 г.</w:t>
            </w:r>
          </w:p>
        </w:tc>
        <w:tc>
          <w:tcPr>
            <w:tcW w:w="1081" w:type="dxa"/>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2017 г.</w:t>
            </w:r>
          </w:p>
        </w:tc>
        <w:tc>
          <w:tcPr>
            <w:tcW w:w="1031" w:type="dxa"/>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2018 г.</w:t>
            </w:r>
          </w:p>
        </w:tc>
      </w:tr>
      <w:tr w:rsidR="00B768AE" w:rsidRPr="00E93931" w:rsidTr="00F20629">
        <w:trPr>
          <w:cantSplit/>
          <w:trHeight w:val="277"/>
        </w:trPr>
        <w:tc>
          <w:tcPr>
            <w:tcW w:w="724" w:type="dxa"/>
            <w:shd w:val="clear" w:color="auto" w:fill="auto"/>
            <w:noWrap/>
            <w:vAlign w:val="center"/>
          </w:tcPr>
          <w:p w:rsidR="00B768AE" w:rsidRPr="00E93931" w:rsidRDefault="00B768AE" w:rsidP="00F36CDD">
            <w:pPr>
              <w:spacing w:after="0" w:line="240" w:lineRule="auto"/>
              <w:contextualSpacing/>
              <w:rPr>
                <w:rFonts w:ascii="Times New Roman" w:hAnsi="Times New Roman" w:cs="Times New Roman"/>
                <w:sz w:val="20"/>
                <w:szCs w:val="20"/>
              </w:rPr>
            </w:pPr>
            <w:r w:rsidRPr="00E93931">
              <w:rPr>
                <w:rFonts w:ascii="Times New Roman" w:hAnsi="Times New Roman" w:cs="Times New Roman"/>
                <w:sz w:val="20"/>
                <w:szCs w:val="20"/>
              </w:rPr>
              <w:t>1.</w:t>
            </w:r>
          </w:p>
        </w:tc>
        <w:tc>
          <w:tcPr>
            <w:tcW w:w="3827" w:type="dxa"/>
            <w:shd w:val="clear" w:color="auto" w:fill="auto"/>
            <w:noWrap/>
            <w:vAlign w:val="center"/>
          </w:tcPr>
          <w:p w:rsidR="00B768AE" w:rsidRPr="00E93931" w:rsidRDefault="00B768AE" w:rsidP="00F36CDD">
            <w:pPr>
              <w:spacing w:after="0" w:line="240" w:lineRule="auto"/>
              <w:contextualSpacing/>
              <w:rPr>
                <w:rFonts w:ascii="Times New Roman" w:hAnsi="Times New Roman" w:cs="Times New Roman"/>
                <w:sz w:val="20"/>
                <w:szCs w:val="20"/>
              </w:rPr>
            </w:pPr>
            <w:r w:rsidRPr="00E93931">
              <w:rPr>
                <w:rFonts w:ascii="Times New Roman" w:hAnsi="Times New Roman" w:cs="Times New Roman"/>
                <w:sz w:val="20"/>
                <w:szCs w:val="20"/>
              </w:rPr>
              <w:t xml:space="preserve"> Объем выработки воды</w:t>
            </w:r>
          </w:p>
        </w:tc>
        <w:tc>
          <w:tcPr>
            <w:tcW w:w="1560" w:type="dxa"/>
            <w:shd w:val="clear" w:color="auto" w:fill="auto"/>
            <w:noWrap/>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тыс. куб. м</w:t>
            </w:r>
          </w:p>
        </w:tc>
        <w:tc>
          <w:tcPr>
            <w:tcW w:w="1134" w:type="dxa"/>
            <w:shd w:val="clear" w:color="auto" w:fill="auto"/>
            <w:noWrap/>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30,63</w:t>
            </w:r>
          </w:p>
        </w:tc>
        <w:tc>
          <w:tcPr>
            <w:tcW w:w="1081" w:type="dxa"/>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30,63</w:t>
            </w:r>
          </w:p>
        </w:tc>
        <w:tc>
          <w:tcPr>
            <w:tcW w:w="1031" w:type="dxa"/>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30,63</w:t>
            </w:r>
          </w:p>
        </w:tc>
      </w:tr>
      <w:tr w:rsidR="00B768AE" w:rsidRPr="00E93931" w:rsidTr="00F20629">
        <w:trPr>
          <w:cantSplit/>
          <w:trHeight w:val="300"/>
        </w:trPr>
        <w:tc>
          <w:tcPr>
            <w:tcW w:w="724" w:type="dxa"/>
            <w:shd w:val="clear" w:color="auto" w:fill="auto"/>
            <w:noWrap/>
            <w:vAlign w:val="center"/>
          </w:tcPr>
          <w:p w:rsidR="00B768AE" w:rsidRPr="00E93931" w:rsidRDefault="00B768AE" w:rsidP="00F36CDD">
            <w:pPr>
              <w:spacing w:after="0" w:line="240" w:lineRule="auto"/>
              <w:contextualSpacing/>
              <w:rPr>
                <w:rFonts w:ascii="Times New Roman" w:hAnsi="Times New Roman" w:cs="Times New Roman"/>
                <w:sz w:val="20"/>
                <w:szCs w:val="20"/>
              </w:rPr>
            </w:pPr>
            <w:r w:rsidRPr="00E93931">
              <w:rPr>
                <w:rFonts w:ascii="Times New Roman" w:hAnsi="Times New Roman" w:cs="Times New Roman"/>
                <w:sz w:val="20"/>
                <w:szCs w:val="20"/>
              </w:rPr>
              <w:t>2.</w:t>
            </w:r>
          </w:p>
        </w:tc>
        <w:tc>
          <w:tcPr>
            <w:tcW w:w="3827" w:type="dxa"/>
            <w:shd w:val="clear" w:color="auto" w:fill="auto"/>
            <w:vAlign w:val="center"/>
          </w:tcPr>
          <w:p w:rsidR="00B768AE" w:rsidRPr="00E93931" w:rsidRDefault="00B768AE" w:rsidP="00F36CDD">
            <w:pPr>
              <w:spacing w:after="0" w:line="240" w:lineRule="auto"/>
              <w:contextualSpacing/>
              <w:rPr>
                <w:rFonts w:ascii="Times New Roman" w:hAnsi="Times New Roman" w:cs="Times New Roman"/>
                <w:sz w:val="20"/>
                <w:szCs w:val="20"/>
              </w:rPr>
            </w:pPr>
            <w:r w:rsidRPr="00E93931">
              <w:rPr>
                <w:rFonts w:ascii="Times New Roman" w:hAnsi="Times New Roman" w:cs="Times New Roman"/>
                <w:sz w:val="20"/>
                <w:szCs w:val="20"/>
              </w:rPr>
              <w:t>Объем воды, используемой на собственные нужды</w:t>
            </w:r>
          </w:p>
        </w:tc>
        <w:tc>
          <w:tcPr>
            <w:tcW w:w="1560" w:type="dxa"/>
            <w:shd w:val="clear" w:color="auto" w:fill="auto"/>
            <w:noWrap/>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тыс. куб. м</w:t>
            </w:r>
          </w:p>
        </w:tc>
        <w:tc>
          <w:tcPr>
            <w:tcW w:w="1134" w:type="dxa"/>
            <w:shd w:val="clear" w:color="auto" w:fill="auto"/>
            <w:noWrap/>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2,37</w:t>
            </w:r>
          </w:p>
        </w:tc>
        <w:tc>
          <w:tcPr>
            <w:tcW w:w="1081" w:type="dxa"/>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2,37</w:t>
            </w:r>
          </w:p>
        </w:tc>
        <w:tc>
          <w:tcPr>
            <w:tcW w:w="1031" w:type="dxa"/>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 xml:space="preserve"> 2,37</w:t>
            </w:r>
          </w:p>
        </w:tc>
      </w:tr>
      <w:tr w:rsidR="00B768AE" w:rsidRPr="00E93931" w:rsidTr="00F20629">
        <w:trPr>
          <w:cantSplit/>
          <w:trHeight w:val="299"/>
        </w:trPr>
        <w:tc>
          <w:tcPr>
            <w:tcW w:w="724" w:type="dxa"/>
            <w:shd w:val="clear" w:color="auto" w:fill="auto"/>
            <w:noWrap/>
            <w:vAlign w:val="center"/>
          </w:tcPr>
          <w:p w:rsidR="00B768AE" w:rsidRPr="00E93931" w:rsidRDefault="00B768AE" w:rsidP="00F36CDD">
            <w:pPr>
              <w:spacing w:after="0" w:line="240" w:lineRule="auto"/>
              <w:contextualSpacing/>
              <w:rPr>
                <w:rFonts w:ascii="Times New Roman" w:hAnsi="Times New Roman" w:cs="Times New Roman"/>
                <w:sz w:val="20"/>
                <w:szCs w:val="20"/>
              </w:rPr>
            </w:pPr>
            <w:r w:rsidRPr="00E93931">
              <w:rPr>
                <w:rFonts w:ascii="Times New Roman" w:hAnsi="Times New Roman" w:cs="Times New Roman"/>
                <w:sz w:val="20"/>
                <w:szCs w:val="20"/>
              </w:rPr>
              <w:t>3.</w:t>
            </w:r>
          </w:p>
        </w:tc>
        <w:tc>
          <w:tcPr>
            <w:tcW w:w="3827" w:type="dxa"/>
            <w:shd w:val="clear" w:color="auto" w:fill="auto"/>
            <w:vAlign w:val="center"/>
          </w:tcPr>
          <w:p w:rsidR="00B768AE" w:rsidRPr="00E93931" w:rsidRDefault="00B768AE" w:rsidP="00F36CDD">
            <w:pPr>
              <w:spacing w:after="0" w:line="240" w:lineRule="auto"/>
              <w:contextualSpacing/>
              <w:rPr>
                <w:rFonts w:ascii="Times New Roman" w:hAnsi="Times New Roman" w:cs="Times New Roman"/>
                <w:sz w:val="20"/>
                <w:szCs w:val="20"/>
              </w:rPr>
            </w:pPr>
            <w:r w:rsidRPr="00E93931">
              <w:rPr>
                <w:rFonts w:ascii="Times New Roman" w:hAnsi="Times New Roman" w:cs="Times New Roman"/>
                <w:sz w:val="20"/>
                <w:szCs w:val="20"/>
              </w:rPr>
              <w:t>Объем пропущенной воды через очистные сооружения</w:t>
            </w:r>
          </w:p>
        </w:tc>
        <w:tc>
          <w:tcPr>
            <w:tcW w:w="1560" w:type="dxa"/>
            <w:shd w:val="clear" w:color="auto" w:fill="auto"/>
            <w:noWrap/>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тыс. куб. м</w:t>
            </w:r>
          </w:p>
        </w:tc>
        <w:tc>
          <w:tcPr>
            <w:tcW w:w="1134" w:type="dxa"/>
            <w:shd w:val="clear" w:color="auto" w:fill="auto"/>
            <w:noWrap/>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 xml:space="preserve"> -</w:t>
            </w:r>
          </w:p>
        </w:tc>
        <w:tc>
          <w:tcPr>
            <w:tcW w:w="1081" w:type="dxa"/>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 xml:space="preserve"> - </w:t>
            </w:r>
          </w:p>
        </w:tc>
        <w:tc>
          <w:tcPr>
            <w:tcW w:w="1031" w:type="dxa"/>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 xml:space="preserve"> - </w:t>
            </w:r>
          </w:p>
        </w:tc>
      </w:tr>
      <w:tr w:rsidR="00B768AE" w:rsidRPr="00E93931" w:rsidTr="00F20629">
        <w:trPr>
          <w:cantSplit/>
          <w:trHeight w:val="299"/>
        </w:trPr>
        <w:tc>
          <w:tcPr>
            <w:tcW w:w="724" w:type="dxa"/>
            <w:shd w:val="clear" w:color="auto" w:fill="auto"/>
            <w:noWrap/>
            <w:vAlign w:val="center"/>
          </w:tcPr>
          <w:p w:rsidR="00B768AE" w:rsidRPr="00E93931" w:rsidRDefault="00B768AE" w:rsidP="00F36CDD">
            <w:pPr>
              <w:spacing w:after="0" w:line="240" w:lineRule="auto"/>
              <w:contextualSpacing/>
              <w:rPr>
                <w:rFonts w:ascii="Times New Roman" w:hAnsi="Times New Roman" w:cs="Times New Roman"/>
                <w:sz w:val="20"/>
                <w:szCs w:val="20"/>
              </w:rPr>
            </w:pPr>
            <w:r w:rsidRPr="00E93931">
              <w:rPr>
                <w:rFonts w:ascii="Times New Roman" w:hAnsi="Times New Roman" w:cs="Times New Roman"/>
                <w:sz w:val="20"/>
                <w:szCs w:val="20"/>
              </w:rPr>
              <w:t>4.</w:t>
            </w:r>
          </w:p>
        </w:tc>
        <w:tc>
          <w:tcPr>
            <w:tcW w:w="3827" w:type="dxa"/>
            <w:shd w:val="clear" w:color="auto" w:fill="auto"/>
            <w:vAlign w:val="center"/>
          </w:tcPr>
          <w:p w:rsidR="00B768AE" w:rsidRPr="00E93931" w:rsidRDefault="00B768AE" w:rsidP="00F36CDD">
            <w:pPr>
              <w:spacing w:after="0" w:line="240" w:lineRule="auto"/>
              <w:contextualSpacing/>
              <w:rPr>
                <w:rFonts w:ascii="Times New Roman" w:hAnsi="Times New Roman" w:cs="Times New Roman"/>
                <w:sz w:val="20"/>
                <w:szCs w:val="20"/>
              </w:rPr>
            </w:pPr>
            <w:r w:rsidRPr="00E93931">
              <w:rPr>
                <w:rFonts w:ascii="Times New Roman" w:hAnsi="Times New Roman" w:cs="Times New Roman"/>
                <w:sz w:val="20"/>
                <w:szCs w:val="20"/>
              </w:rPr>
              <w:t>Объем отпуска в сеть</w:t>
            </w:r>
          </w:p>
        </w:tc>
        <w:tc>
          <w:tcPr>
            <w:tcW w:w="1560" w:type="dxa"/>
            <w:shd w:val="clear" w:color="auto" w:fill="auto"/>
            <w:noWrap/>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тыс. куб. м</w:t>
            </w:r>
          </w:p>
        </w:tc>
        <w:tc>
          <w:tcPr>
            <w:tcW w:w="1134" w:type="dxa"/>
            <w:shd w:val="clear" w:color="auto" w:fill="auto"/>
            <w:noWrap/>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28,26</w:t>
            </w:r>
          </w:p>
        </w:tc>
        <w:tc>
          <w:tcPr>
            <w:tcW w:w="1081" w:type="dxa"/>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28,26</w:t>
            </w:r>
          </w:p>
        </w:tc>
        <w:tc>
          <w:tcPr>
            <w:tcW w:w="1031" w:type="dxa"/>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28,26</w:t>
            </w:r>
          </w:p>
        </w:tc>
      </w:tr>
      <w:tr w:rsidR="00B768AE" w:rsidRPr="00E93931" w:rsidTr="00F20629">
        <w:trPr>
          <w:cantSplit/>
          <w:trHeight w:val="300"/>
        </w:trPr>
        <w:tc>
          <w:tcPr>
            <w:tcW w:w="724" w:type="dxa"/>
            <w:shd w:val="clear" w:color="auto" w:fill="auto"/>
            <w:noWrap/>
            <w:vAlign w:val="center"/>
          </w:tcPr>
          <w:p w:rsidR="00B768AE" w:rsidRPr="00E93931" w:rsidRDefault="00B768AE" w:rsidP="00F36CDD">
            <w:pPr>
              <w:spacing w:after="0" w:line="240" w:lineRule="auto"/>
              <w:contextualSpacing/>
              <w:rPr>
                <w:rFonts w:ascii="Times New Roman" w:hAnsi="Times New Roman" w:cs="Times New Roman"/>
                <w:sz w:val="20"/>
                <w:szCs w:val="20"/>
              </w:rPr>
            </w:pPr>
            <w:r w:rsidRPr="00E93931">
              <w:rPr>
                <w:rFonts w:ascii="Times New Roman" w:hAnsi="Times New Roman" w:cs="Times New Roman"/>
                <w:sz w:val="20"/>
                <w:szCs w:val="20"/>
              </w:rPr>
              <w:t>5.</w:t>
            </w:r>
          </w:p>
        </w:tc>
        <w:tc>
          <w:tcPr>
            <w:tcW w:w="3827" w:type="dxa"/>
            <w:shd w:val="clear" w:color="auto" w:fill="auto"/>
            <w:vAlign w:val="center"/>
          </w:tcPr>
          <w:p w:rsidR="00B768AE" w:rsidRPr="00E93931" w:rsidRDefault="00B768AE" w:rsidP="00F36CDD">
            <w:pPr>
              <w:spacing w:after="0" w:line="240" w:lineRule="auto"/>
              <w:contextualSpacing/>
              <w:rPr>
                <w:rFonts w:ascii="Times New Roman" w:hAnsi="Times New Roman" w:cs="Times New Roman"/>
                <w:sz w:val="20"/>
                <w:szCs w:val="20"/>
              </w:rPr>
            </w:pPr>
            <w:r w:rsidRPr="00E93931">
              <w:rPr>
                <w:rFonts w:ascii="Times New Roman" w:hAnsi="Times New Roman" w:cs="Times New Roman"/>
                <w:sz w:val="20"/>
                <w:szCs w:val="20"/>
              </w:rPr>
              <w:t>Объем потерь</w:t>
            </w:r>
          </w:p>
        </w:tc>
        <w:tc>
          <w:tcPr>
            <w:tcW w:w="1560" w:type="dxa"/>
            <w:shd w:val="clear" w:color="auto" w:fill="auto"/>
            <w:noWrap/>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тыс. куб. м</w:t>
            </w:r>
          </w:p>
        </w:tc>
        <w:tc>
          <w:tcPr>
            <w:tcW w:w="1134" w:type="dxa"/>
            <w:shd w:val="clear" w:color="auto" w:fill="auto"/>
            <w:noWrap/>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1,28</w:t>
            </w:r>
          </w:p>
        </w:tc>
        <w:tc>
          <w:tcPr>
            <w:tcW w:w="1081" w:type="dxa"/>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1,28</w:t>
            </w:r>
          </w:p>
        </w:tc>
        <w:tc>
          <w:tcPr>
            <w:tcW w:w="1031" w:type="dxa"/>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1,28</w:t>
            </w:r>
          </w:p>
        </w:tc>
      </w:tr>
      <w:tr w:rsidR="00B768AE" w:rsidRPr="00E93931" w:rsidTr="00F20629">
        <w:trPr>
          <w:cantSplit/>
          <w:trHeight w:val="300"/>
        </w:trPr>
        <w:tc>
          <w:tcPr>
            <w:tcW w:w="724" w:type="dxa"/>
            <w:shd w:val="clear" w:color="auto" w:fill="auto"/>
            <w:noWrap/>
            <w:vAlign w:val="center"/>
          </w:tcPr>
          <w:p w:rsidR="00B768AE" w:rsidRPr="00E93931" w:rsidRDefault="00B768AE" w:rsidP="00F36CDD">
            <w:pPr>
              <w:spacing w:after="0" w:line="240" w:lineRule="auto"/>
              <w:contextualSpacing/>
              <w:rPr>
                <w:rFonts w:ascii="Times New Roman" w:hAnsi="Times New Roman" w:cs="Times New Roman"/>
                <w:sz w:val="20"/>
                <w:szCs w:val="20"/>
              </w:rPr>
            </w:pPr>
            <w:r w:rsidRPr="00E93931">
              <w:rPr>
                <w:rFonts w:ascii="Times New Roman" w:hAnsi="Times New Roman" w:cs="Times New Roman"/>
                <w:sz w:val="20"/>
                <w:szCs w:val="20"/>
              </w:rPr>
              <w:t>5.1.</w:t>
            </w:r>
          </w:p>
        </w:tc>
        <w:tc>
          <w:tcPr>
            <w:tcW w:w="3827" w:type="dxa"/>
            <w:shd w:val="clear" w:color="auto" w:fill="auto"/>
            <w:vAlign w:val="center"/>
          </w:tcPr>
          <w:p w:rsidR="00B768AE" w:rsidRPr="00E93931" w:rsidRDefault="00B768AE" w:rsidP="00F36CDD">
            <w:pPr>
              <w:spacing w:after="0" w:line="240" w:lineRule="auto"/>
              <w:contextualSpacing/>
              <w:rPr>
                <w:rFonts w:ascii="Times New Roman" w:hAnsi="Times New Roman" w:cs="Times New Roman"/>
                <w:sz w:val="20"/>
                <w:szCs w:val="20"/>
              </w:rPr>
            </w:pPr>
            <w:r w:rsidRPr="00E93931">
              <w:rPr>
                <w:rFonts w:ascii="Times New Roman" w:hAnsi="Times New Roman" w:cs="Times New Roman"/>
                <w:sz w:val="20"/>
                <w:szCs w:val="20"/>
              </w:rPr>
              <w:t>Уровень потерь к объему отпущенной воды</w:t>
            </w:r>
          </w:p>
        </w:tc>
        <w:tc>
          <w:tcPr>
            <w:tcW w:w="1560" w:type="dxa"/>
            <w:shd w:val="clear" w:color="auto" w:fill="auto"/>
            <w:noWrap/>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w:t>
            </w:r>
          </w:p>
        </w:tc>
        <w:tc>
          <w:tcPr>
            <w:tcW w:w="1134" w:type="dxa"/>
            <w:shd w:val="clear" w:color="auto" w:fill="auto"/>
            <w:noWrap/>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4,52</w:t>
            </w:r>
          </w:p>
        </w:tc>
        <w:tc>
          <w:tcPr>
            <w:tcW w:w="1081" w:type="dxa"/>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4,52</w:t>
            </w:r>
          </w:p>
        </w:tc>
        <w:tc>
          <w:tcPr>
            <w:tcW w:w="1031" w:type="dxa"/>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4,52</w:t>
            </w:r>
          </w:p>
        </w:tc>
      </w:tr>
      <w:tr w:rsidR="00B768AE" w:rsidRPr="00E93931" w:rsidTr="00F20629">
        <w:trPr>
          <w:cantSplit/>
          <w:trHeight w:val="300"/>
        </w:trPr>
        <w:tc>
          <w:tcPr>
            <w:tcW w:w="724" w:type="dxa"/>
            <w:shd w:val="clear" w:color="auto" w:fill="auto"/>
            <w:noWrap/>
            <w:vAlign w:val="center"/>
          </w:tcPr>
          <w:p w:rsidR="00B768AE" w:rsidRPr="00E93931" w:rsidRDefault="00B768AE" w:rsidP="00F36CDD">
            <w:pPr>
              <w:spacing w:after="0" w:line="240" w:lineRule="auto"/>
              <w:contextualSpacing/>
              <w:rPr>
                <w:rFonts w:ascii="Times New Roman" w:hAnsi="Times New Roman" w:cs="Times New Roman"/>
                <w:sz w:val="20"/>
                <w:szCs w:val="20"/>
              </w:rPr>
            </w:pPr>
            <w:r w:rsidRPr="00E93931">
              <w:rPr>
                <w:rFonts w:ascii="Times New Roman" w:hAnsi="Times New Roman" w:cs="Times New Roman"/>
                <w:sz w:val="20"/>
                <w:szCs w:val="20"/>
              </w:rPr>
              <w:t>6.</w:t>
            </w:r>
          </w:p>
        </w:tc>
        <w:tc>
          <w:tcPr>
            <w:tcW w:w="3827" w:type="dxa"/>
            <w:shd w:val="clear" w:color="auto" w:fill="auto"/>
            <w:vAlign w:val="center"/>
          </w:tcPr>
          <w:p w:rsidR="00B768AE" w:rsidRPr="00E93931" w:rsidRDefault="00B768AE" w:rsidP="00F36CDD">
            <w:pPr>
              <w:spacing w:after="0" w:line="240" w:lineRule="auto"/>
              <w:contextualSpacing/>
              <w:rPr>
                <w:rFonts w:ascii="Times New Roman" w:hAnsi="Times New Roman" w:cs="Times New Roman"/>
                <w:sz w:val="20"/>
                <w:szCs w:val="20"/>
              </w:rPr>
            </w:pPr>
            <w:r w:rsidRPr="00E93931">
              <w:rPr>
                <w:rFonts w:ascii="Times New Roman" w:hAnsi="Times New Roman" w:cs="Times New Roman"/>
                <w:sz w:val="20"/>
                <w:szCs w:val="20"/>
              </w:rPr>
              <w:t>Объем реализации товаров и услуг, в том числе по потребителям:</w:t>
            </w:r>
          </w:p>
        </w:tc>
        <w:tc>
          <w:tcPr>
            <w:tcW w:w="1560" w:type="dxa"/>
            <w:shd w:val="clear" w:color="auto" w:fill="auto"/>
            <w:noWrap/>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тыс. куб. м</w:t>
            </w:r>
          </w:p>
        </w:tc>
        <w:tc>
          <w:tcPr>
            <w:tcW w:w="1134" w:type="dxa"/>
            <w:shd w:val="clear" w:color="auto" w:fill="auto"/>
            <w:noWrap/>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26,98</w:t>
            </w:r>
          </w:p>
        </w:tc>
        <w:tc>
          <w:tcPr>
            <w:tcW w:w="1081" w:type="dxa"/>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26,98</w:t>
            </w:r>
          </w:p>
        </w:tc>
        <w:tc>
          <w:tcPr>
            <w:tcW w:w="1031" w:type="dxa"/>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26,98</w:t>
            </w:r>
          </w:p>
        </w:tc>
      </w:tr>
      <w:tr w:rsidR="00B768AE" w:rsidRPr="00E93931" w:rsidTr="00F20629">
        <w:trPr>
          <w:cantSplit/>
          <w:trHeight w:val="263"/>
        </w:trPr>
        <w:tc>
          <w:tcPr>
            <w:tcW w:w="724" w:type="dxa"/>
            <w:shd w:val="clear" w:color="auto" w:fill="auto"/>
            <w:noWrap/>
            <w:vAlign w:val="center"/>
          </w:tcPr>
          <w:p w:rsidR="00B768AE" w:rsidRPr="00E93931" w:rsidRDefault="00B768AE" w:rsidP="00F36CDD">
            <w:pPr>
              <w:spacing w:after="0" w:line="240" w:lineRule="auto"/>
              <w:contextualSpacing/>
              <w:rPr>
                <w:rFonts w:ascii="Times New Roman" w:hAnsi="Times New Roman" w:cs="Times New Roman"/>
                <w:sz w:val="20"/>
                <w:szCs w:val="20"/>
              </w:rPr>
            </w:pPr>
            <w:r w:rsidRPr="00E93931">
              <w:rPr>
                <w:rFonts w:ascii="Times New Roman" w:hAnsi="Times New Roman" w:cs="Times New Roman"/>
                <w:sz w:val="20"/>
                <w:szCs w:val="20"/>
              </w:rPr>
              <w:t>6.1.</w:t>
            </w:r>
          </w:p>
        </w:tc>
        <w:tc>
          <w:tcPr>
            <w:tcW w:w="3827" w:type="dxa"/>
            <w:shd w:val="clear" w:color="auto" w:fill="auto"/>
            <w:vAlign w:val="center"/>
          </w:tcPr>
          <w:p w:rsidR="00B768AE" w:rsidRPr="00E93931" w:rsidRDefault="00B768AE" w:rsidP="00E93931">
            <w:pPr>
              <w:spacing w:after="0" w:line="240" w:lineRule="auto"/>
              <w:ind w:firstLineChars="100" w:firstLine="200"/>
              <w:contextualSpacing/>
              <w:rPr>
                <w:rFonts w:ascii="Times New Roman" w:hAnsi="Times New Roman" w:cs="Times New Roman"/>
                <w:sz w:val="20"/>
                <w:szCs w:val="20"/>
              </w:rPr>
            </w:pPr>
            <w:r w:rsidRPr="00E93931">
              <w:rPr>
                <w:rFonts w:ascii="Times New Roman" w:hAnsi="Times New Roman" w:cs="Times New Roman"/>
                <w:sz w:val="20"/>
                <w:szCs w:val="20"/>
              </w:rPr>
              <w:t>-населению</w:t>
            </w:r>
          </w:p>
        </w:tc>
        <w:tc>
          <w:tcPr>
            <w:tcW w:w="1560" w:type="dxa"/>
            <w:shd w:val="clear" w:color="auto" w:fill="auto"/>
            <w:noWrap/>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тыс. куб. м</w:t>
            </w:r>
          </w:p>
        </w:tc>
        <w:tc>
          <w:tcPr>
            <w:tcW w:w="1134" w:type="dxa"/>
            <w:shd w:val="clear" w:color="auto" w:fill="auto"/>
            <w:noWrap/>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6,85</w:t>
            </w:r>
          </w:p>
        </w:tc>
        <w:tc>
          <w:tcPr>
            <w:tcW w:w="1081" w:type="dxa"/>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6,85</w:t>
            </w:r>
          </w:p>
        </w:tc>
        <w:tc>
          <w:tcPr>
            <w:tcW w:w="1031" w:type="dxa"/>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6,85</w:t>
            </w:r>
          </w:p>
        </w:tc>
      </w:tr>
      <w:tr w:rsidR="00B768AE" w:rsidRPr="00E93931" w:rsidTr="00F20629">
        <w:trPr>
          <w:cantSplit/>
          <w:trHeight w:val="300"/>
        </w:trPr>
        <w:tc>
          <w:tcPr>
            <w:tcW w:w="724" w:type="dxa"/>
            <w:shd w:val="clear" w:color="auto" w:fill="auto"/>
            <w:noWrap/>
            <w:vAlign w:val="center"/>
          </w:tcPr>
          <w:p w:rsidR="00B768AE" w:rsidRPr="00E93931" w:rsidRDefault="00B768AE" w:rsidP="00F36CDD">
            <w:pPr>
              <w:spacing w:after="0" w:line="240" w:lineRule="auto"/>
              <w:contextualSpacing/>
              <w:rPr>
                <w:rFonts w:ascii="Times New Roman" w:hAnsi="Times New Roman" w:cs="Times New Roman"/>
                <w:sz w:val="20"/>
                <w:szCs w:val="20"/>
              </w:rPr>
            </w:pPr>
            <w:r w:rsidRPr="00E93931">
              <w:rPr>
                <w:rFonts w:ascii="Times New Roman" w:hAnsi="Times New Roman" w:cs="Times New Roman"/>
                <w:sz w:val="20"/>
                <w:szCs w:val="20"/>
              </w:rPr>
              <w:t>6.2.</w:t>
            </w:r>
          </w:p>
        </w:tc>
        <w:tc>
          <w:tcPr>
            <w:tcW w:w="3827" w:type="dxa"/>
            <w:shd w:val="clear" w:color="auto" w:fill="auto"/>
            <w:vAlign w:val="center"/>
          </w:tcPr>
          <w:p w:rsidR="00B768AE" w:rsidRPr="00E93931" w:rsidRDefault="00B768AE" w:rsidP="00E93931">
            <w:pPr>
              <w:spacing w:after="0" w:line="240" w:lineRule="auto"/>
              <w:ind w:firstLineChars="100" w:firstLine="200"/>
              <w:contextualSpacing/>
              <w:rPr>
                <w:rFonts w:ascii="Times New Roman" w:hAnsi="Times New Roman" w:cs="Times New Roman"/>
                <w:sz w:val="20"/>
                <w:szCs w:val="20"/>
              </w:rPr>
            </w:pPr>
            <w:r w:rsidRPr="00E93931">
              <w:rPr>
                <w:rFonts w:ascii="Times New Roman" w:hAnsi="Times New Roman" w:cs="Times New Roman"/>
                <w:sz w:val="20"/>
                <w:szCs w:val="20"/>
              </w:rPr>
              <w:t>- бюджетным потребителям</w:t>
            </w:r>
          </w:p>
        </w:tc>
        <w:tc>
          <w:tcPr>
            <w:tcW w:w="1560" w:type="dxa"/>
            <w:shd w:val="clear" w:color="auto" w:fill="auto"/>
            <w:noWrap/>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тыс. куб. м</w:t>
            </w:r>
          </w:p>
        </w:tc>
        <w:tc>
          <w:tcPr>
            <w:tcW w:w="1134" w:type="dxa"/>
            <w:shd w:val="clear" w:color="auto" w:fill="auto"/>
            <w:noWrap/>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0,09</w:t>
            </w:r>
          </w:p>
        </w:tc>
        <w:tc>
          <w:tcPr>
            <w:tcW w:w="1081" w:type="dxa"/>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0,09</w:t>
            </w:r>
          </w:p>
        </w:tc>
        <w:tc>
          <w:tcPr>
            <w:tcW w:w="1031" w:type="dxa"/>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 xml:space="preserve"> 0,09</w:t>
            </w:r>
          </w:p>
        </w:tc>
      </w:tr>
      <w:tr w:rsidR="00B768AE" w:rsidRPr="00E93931" w:rsidTr="00F20629">
        <w:trPr>
          <w:trHeight w:val="300"/>
        </w:trPr>
        <w:tc>
          <w:tcPr>
            <w:tcW w:w="724" w:type="dxa"/>
            <w:shd w:val="clear" w:color="auto" w:fill="auto"/>
            <w:noWrap/>
            <w:vAlign w:val="bottom"/>
          </w:tcPr>
          <w:p w:rsidR="00B768AE" w:rsidRPr="00E93931" w:rsidRDefault="00B768AE" w:rsidP="00F36CDD">
            <w:pPr>
              <w:spacing w:after="0" w:line="240" w:lineRule="auto"/>
              <w:contextualSpacing/>
              <w:rPr>
                <w:rFonts w:ascii="Times New Roman" w:hAnsi="Times New Roman" w:cs="Times New Roman"/>
                <w:sz w:val="20"/>
                <w:szCs w:val="20"/>
              </w:rPr>
            </w:pPr>
            <w:r w:rsidRPr="00E93931">
              <w:rPr>
                <w:rFonts w:ascii="Times New Roman" w:hAnsi="Times New Roman" w:cs="Times New Roman"/>
                <w:sz w:val="20"/>
                <w:szCs w:val="20"/>
              </w:rPr>
              <w:t>6.3.</w:t>
            </w:r>
          </w:p>
        </w:tc>
        <w:tc>
          <w:tcPr>
            <w:tcW w:w="3827" w:type="dxa"/>
            <w:shd w:val="clear" w:color="auto" w:fill="auto"/>
            <w:vAlign w:val="center"/>
          </w:tcPr>
          <w:p w:rsidR="00B768AE" w:rsidRPr="00E93931" w:rsidRDefault="00B768AE" w:rsidP="00E93931">
            <w:pPr>
              <w:spacing w:after="0" w:line="240" w:lineRule="auto"/>
              <w:ind w:firstLineChars="100" w:firstLine="200"/>
              <w:contextualSpacing/>
              <w:rPr>
                <w:rFonts w:ascii="Times New Roman" w:hAnsi="Times New Roman" w:cs="Times New Roman"/>
                <w:sz w:val="20"/>
                <w:szCs w:val="20"/>
              </w:rPr>
            </w:pPr>
            <w:r w:rsidRPr="00E93931">
              <w:rPr>
                <w:rFonts w:ascii="Times New Roman" w:hAnsi="Times New Roman" w:cs="Times New Roman"/>
                <w:sz w:val="20"/>
                <w:szCs w:val="20"/>
              </w:rPr>
              <w:t>- производственные нужды организации</w:t>
            </w:r>
          </w:p>
        </w:tc>
        <w:tc>
          <w:tcPr>
            <w:tcW w:w="1560" w:type="dxa"/>
            <w:shd w:val="clear" w:color="auto" w:fill="auto"/>
            <w:noWrap/>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тыс. куб. м</w:t>
            </w:r>
          </w:p>
        </w:tc>
        <w:tc>
          <w:tcPr>
            <w:tcW w:w="1134" w:type="dxa"/>
            <w:shd w:val="clear" w:color="auto" w:fill="auto"/>
            <w:noWrap/>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20,04</w:t>
            </w:r>
          </w:p>
        </w:tc>
        <w:tc>
          <w:tcPr>
            <w:tcW w:w="1081" w:type="dxa"/>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20,04</w:t>
            </w:r>
          </w:p>
        </w:tc>
        <w:tc>
          <w:tcPr>
            <w:tcW w:w="1031" w:type="dxa"/>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20,04</w:t>
            </w:r>
          </w:p>
        </w:tc>
      </w:tr>
    </w:tbl>
    <w:p w:rsidR="00B768AE" w:rsidRPr="00CA1E0E" w:rsidRDefault="00B768AE" w:rsidP="00F36CDD">
      <w:pPr>
        <w:tabs>
          <w:tab w:val="left" w:pos="1272"/>
        </w:tabs>
        <w:spacing w:after="0" w:line="240" w:lineRule="auto"/>
        <w:ind w:firstLine="709"/>
        <w:contextualSpacing/>
        <w:jc w:val="both"/>
        <w:rPr>
          <w:rFonts w:ascii="Times New Roman" w:hAnsi="Times New Roman" w:cs="Times New Roman"/>
          <w:sz w:val="24"/>
          <w:szCs w:val="24"/>
        </w:rPr>
      </w:pPr>
      <w:r w:rsidRPr="00CA1E0E">
        <w:rPr>
          <w:rFonts w:ascii="Times New Roman" w:hAnsi="Times New Roman" w:cs="Times New Roman"/>
          <w:sz w:val="24"/>
          <w:szCs w:val="24"/>
        </w:rPr>
        <w:t>Объём реализации воды принят в соответствии с предложением предприятия в размере 26,98 тыс.м3.</w:t>
      </w:r>
    </w:p>
    <w:p w:rsidR="00B768AE" w:rsidRPr="00CA1E0E" w:rsidRDefault="00B768AE" w:rsidP="00F36CDD">
      <w:pPr>
        <w:tabs>
          <w:tab w:val="left" w:pos="1272"/>
        </w:tabs>
        <w:spacing w:after="0" w:line="240" w:lineRule="auto"/>
        <w:ind w:firstLine="709"/>
        <w:contextualSpacing/>
        <w:jc w:val="both"/>
        <w:rPr>
          <w:rFonts w:ascii="Times New Roman" w:hAnsi="Times New Roman" w:cs="Times New Roman"/>
          <w:sz w:val="24"/>
          <w:szCs w:val="24"/>
        </w:rPr>
      </w:pPr>
      <w:r w:rsidRPr="00CA1E0E">
        <w:rPr>
          <w:rFonts w:ascii="Times New Roman" w:hAnsi="Times New Roman" w:cs="Times New Roman"/>
          <w:sz w:val="24"/>
          <w:szCs w:val="24"/>
        </w:rPr>
        <w:t xml:space="preserve">Плановые значения показателей надежности, качества, энергетической эффективности объектов централизованных систем холодного водоснабжения утверждаются в соответствии с Приказом </w:t>
      </w:r>
      <w:r w:rsidRPr="00CA1E0E">
        <w:rPr>
          <w:rFonts w:ascii="Times New Roman" w:hAnsi="Times New Roman" w:cs="Times New Roman"/>
          <w:bCs/>
          <w:sz w:val="24"/>
          <w:szCs w:val="24"/>
        </w:rPr>
        <w:t xml:space="preserve">162/пр на основании </w:t>
      </w:r>
      <w:r w:rsidRPr="00CA1E0E">
        <w:rPr>
          <w:rFonts w:ascii="Times New Roman" w:hAnsi="Times New Roman" w:cs="Times New Roman"/>
          <w:sz w:val="24"/>
          <w:szCs w:val="24"/>
        </w:rPr>
        <w:t>предложения предприятия в следующем размере:</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2"/>
        <w:gridCol w:w="4939"/>
        <w:gridCol w:w="1276"/>
        <w:gridCol w:w="1275"/>
        <w:gridCol w:w="1276"/>
      </w:tblGrid>
      <w:tr w:rsidR="00B768AE" w:rsidRPr="00E93931" w:rsidTr="00F20629">
        <w:trPr>
          <w:trHeight w:val="146"/>
        </w:trPr>
        <w:tc>
          <w:tcPr>
            <w:tcW w:w="732" w:type="dxa"/>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 п/п</w:t>
            </w:r>
          </w:p>
        </w:tc>
        <w:tc>
          <w:tcPr>
            <w:tcW w:w="4939" w:type="dxa"/>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Наименование показателя</w:t>
            </w:r>
          </w:p>
        </w:tc>
        <w:tc>
          <w:tcPr>
            <w:tcW w:w="1276" w:type="dxa"/>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плановое значение  на 2016 г.</w:t>
            </w:r>
          </w:p>
        </w:tc>
        <w:tc>
          <w:tcPr>
            <w:tcW w:w="1275" w:type="dxa"/>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плановое значение на 2017 г.</w:t>
            </w:r>
          </w:p>
        </w:tc>
        <w:tc>
          <w:tcPr>
            <w:tcW w:w="1276" w:type="dxa"/>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плановое значение  на 2018 г.</w:t>
            </w:r>
          </w:p>
        </w:tc>
      </w:tr>
      <w:tr w:rsidR="00B768AE" w:rsidRPr="00E93931" w:rsidTr="00F20629">
        <w:trPr>
          <w:trHeight w:val="146"/>
        </w:trPr>
        <w:tc>
          <w:tcPr>
            <w:tcW w:w="6947" w:type="dxa"/>
            <w:gridSpan w:val="3"/>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1. Показатели качества питьевой воды</w:t>
            </w:r>
          </w:p>
        </w:tc>
        <w:tc>
          <w:tcPr>
            <w:tcW w:w="1275" w:type="dxa"/>
          </w:tcPr>
          <w:p w:rsidR="00B768AE" w:rsidRPr="00E93931" w:rsidRDefault="00B768AE" w:rsidP="00F36CDD">
            <w:pPr>
              <w:spacing w:after="0" w:line="240" w:lineRule="auto"/>
              <w:contextualSpacing/>
              <w:jc w:val="center"/>
              <w:rPr>
                <w:rFonts w:ascii="Times New Roman" w:hAnsi="Times New Roman" w:cs="Times New Roman"/>
                <w:sz w:val="20"/>
                <w:szCs w:val="20"/>
              </w:rPr>
            </w:pPr>
          </w:p>
        </w:tc>
        <w:tc>
          <w:tcPr>
            <w:tcW w:w="1276" w:type="dxa"/>
          </w:tcPr>
          <w:p w:rsidR="00B768AE" w:rsidRPr="00E93931" w:rsidRDefault="00B768AE" w:rsidP="00F36CDD">
            <w:pPr>
              <w:spacing w:after="0" w:line="240" w:lineRule="auto"/>
              <w:contextualSpacing/>
              <w:jc w:val="center"/>
              <w:rPr>
                <w:rFonts w:ascii="Times New Roman" w:hAnsi="Times New Roman" w:cs="Times New Roman"/>
                <w:sz w:val="20"/>
                <w:szCs w:val="20"/>
              </w:rPr>
            </w:pPr>
          </w:p>
        </w:tc>
      </w:tr>
      <w:tr w:rsidR="00B768AE" w:rsidRPr="00E93931" w:rsidTr="00F20629">
        <w:trPr>
          <w:trHeight w:val="146"/>
        </w:trPr>
        <w:tc>
          <w:tcPr>
            <w:tcW w:w="732" w:type="dxa"/>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1.1.</w:t>
            </w:r>
          </w:p>
        </w:tc>
        <w:tc>
          <w:tcPr>
            <w:tcW w:w="4939" w:type="dxa"/>
          </w:tcPr>
          <w:p w:rsidR="00B768AE" w:rsidRPr="00E93931" w:rsidRDefault="00B768AE" w:rsidP="00F36CDD">
            <w:pPr>
              <w:spacing w:after="0" w:line="240" w:lineRule="auto"/>
              <w:contextualSpacing/>
              <w:rPr>
                <w:rFonts w:ascii="Times New Roman" w:hAnsi="Times New Roman" w:cs="Times New Roman"/>
                <w:sz w:val="20"/>
                <w:szCs w:val="20"/>
              </w:rPr>
            </w:pPr>
            <w:r w:rsidRPr="00E93931">
              <w:rPr>
                <w:rFonts w:ascii="Times New Roman" w:hAnsi="Times New Roman" w:cs="Times New Roman"/>
                <w:sz w:val="20"/>
                <w:szCs w:val="20"/>
              </w:rPr>
              <w:t xml:space="preserve">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 </w:t>
            </w:r>
          </w:p>
        </w:tc>
        <w:tc>
          <w:tcPr>
            <w:tcW w:w="1276" w:type="dxa"/>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0,00</w:t>
            </w:r>
          </w:p>
        </w:tc>
        <w:tc>
          <w:tcPr>
            <w:tcW w:w="1275" w:type="dxa"/>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0,00</w:t>
            </w:r>
          </w:p>
        </w:tc>
        <w:tc>
          <w:tcPr>
            <w:tcW w:w="1276" w:type="dxa"/>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0,00</w:t>
            </w:r>
          </w:p>
        </w:tc>
      </w:tr>
      <w:tr w:rsidR="00B768AE" w:rsidRPr="00E93931" w:rsidTr="00F20629">
        <w:trPr>
          <w:trHeight w:val="146"/>
        </w:trPr>
        <w:tc>
          <w:tcPr>
            <w:tcW w:w="732" w:type="dxa"/>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1.2.</w:t>
            </w:r>
          </w:p>
        </w:tc>
        <w:tc>
          <w:tcPr>
            <w:tcW w:w="4939" w:type="dxa"/>
          </w:tcPr>
          <w:p w:rsidR="00B768AE" w:rsidRPr="00E93931" w:rsidRDefault="00B768AE" w:rsidP="00F36CDD">
            <w:pPr>
              <w:spacing w:after="0" w:line="240" w:lineRule="auto"/>
              <w:contextualSpacing/>
              <w:rPr>
                <w:rFonts w:ascii="Times New Roman" w:hAnsi="Times New Roman" w:cs="Times New Roman"/>
                <w:sz w:val="20"/>
                <w:szCs w:val="20"/>
              </w:rPr>
            </w:pPr>
            <w:r w:rsidRPr="00E93931">
              <w:rPr>
                <w:rFonts w:ascii="Times New Roman" w:hAnsi="Times New Roman" w:cs="Times New Roman"/>
                <w:sz w:val="20"/>
                <w:szCs w:val="20"/>
              </w:rPr>
              <w:t xml:space="preserve">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 </w:t>
            </w:r>
          </w:p>
        </w:tc>
        <w:tc>
          <w:tcPr>
            <w:tcW w:w="1276" w:type="dxa"/>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0,00</w:t>
            </w:r>
          </w:p>
        </w:tc>
        <w:tc>
          <w:tcPr>
            <w:tcW w:w="1275" w:type="dxa"/>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0,00</w:t>
            </w:r>
          </w:p>
        </w:tc>
        <w:tc>
          <w:tcPr>
            <w:tcW w:w="1276" w:type="dxa"/>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0,00</w:t>
            </w:r>
          </w:p>
        </w:tc>
      </w:tr>
      <w:tr w:rsidR="00B768AE" w:rsidRPr="00E93931" w:rsidTr="00F20629">
        <w:trPr>
          <w:trHeight w:val="146"/>
        </w:trPr>
        <w:tc>
          <w:tcPr>
            <w:tcW w:w="6947" w:type="dxa"/>
            <w:gridSpan w:val="3"/>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2. Показатели надежности и бесперебойности водоснабжения</w:t>
            </w:r>
          </w:p>
        </w:tc>
        <w:tc>
          <w:tcPr>
            <w:tcW w:w="1275" w:type="dxa"/>
          </w:tcPr>
          <w:p w:rsidR="00B768AE" w:rsidRPr="00E93931" w:rsidRDefault="00B768AE" w:rsidP="00F36CDD">
            <w:pPr>
              <w:spacing w:after="0" w:line="240" w:lineRule="auto"/>
              <w:contextualSpacing/>
              <w:jc w:val="center"/>
              <w:rPr>
                <w:rFonts w:ascii="Times New Roman" w:hAnsi="Times New Roman" w:cs="Times New Roman"/>
                <w:sz w:val="20"/>
                <w:szCs w:val="20"/>
              </w:rPr>
            </w:pPr>
          </w:p>
        </w:tc>
        <w:tc>
          <w:tcPr>
            <w:tcW w:w="1276" w:type="dxa"/>
          </w:tcPr>
          <w:p w:rsidR="00B768AE" w:rsidRPr="00E93931" w:rsidRDefault="00B768AE" w:rsidP="00F36CDD">
            <w:pPr>
              <w:spacing w:after="0" w:line="240" w:lineRule="auto"/>
              <w:contextualSpacing/>
              <w:jc w:val="center"/>
              <w:rPr>
                <w:rFonts w:ascii="Times New Roman" w:hAnsi="Times New Roman" w:cs="Times New Roman"/>
                <w:sz w:val="20"/>
                <w:szCs w:val="20"/>
              </w:rPr>
            </w:pPr>
          </w:p>
        </w:tc>
      </w:tr>
      <w:tr w:rsidR="00B768AE" w:rsidRPr="00E93931" w:rsidTr="00F20629">
        <w:trPr>
          <w:cantSplit/>
          <w:trHeight w:val="146"/>
        </w:trPr>
        <w:tc>
          <w:tcPr>
            <w:tcW w:w="732" w:type="dxa"/>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2.1.</w:t>
            </w:r>
          </w:p>
        </w:tc>
        <w:tc>
          <w:tcPr>
            <w:tcW w:w="4939" w:type="dxa"/>
          </w:tcPr>
          <w:p w:rsidR="00B768AE" w:rsidRPr="00E93931" w:rsidRDefault="00B768AE" w:rsidP="00F36CDD">
            <w:pPr>
              <w:tabs>
                <w:tab w:val="left" w:pos="806"/>
              </w:tabs>
              <w:spacing w:after="0" w:line="240" w:lineRule="auto"/>
              <w:contextualSpacing/>
              <w:rPr>
                <w:rFonts w:ascii="Times New Roman" w:hAnsi="Times New Roman" w:cs="Times New Roman"/>
                <w:sz w:val="20"/>
                <w:szCs w:val="20"/>
              </w:rPr>
            </w:pPr>
            <w:r w:rsidRPr="00E93931">
              <w:rPr>
                <w:rFonts w:ascii="Times New Roman" w:hAnsi="Times New Roman" w:cs="Times New Roman"/>
                <w:sz w:val="20"/>
                <w:szCs w:val="20"/>
              </w:rPr>
              <w:t>количество перерывов в подаче воды, зафиксиров. в местах исполнения обязательств организацией, осуществляющей холодное водоснабжение, по подаче холодной воды, возникших в результате аварий и иных технолог. нарушений на объектах централизов.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276" w:type="dxa"/>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4,0</w:t>
            </w:r>
          </w:p>
        </w:tc>
        <w:tc>
          <w:tcPr>
            <w:tcW w:w="1275" w:type="dxa"/>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4,0</w:t>
            </w:r>
          </w:p>
        </w:tc>
        <w:tc>
          <w:tcPr>
            <w:tcW w:w="1276" w:type="dxa"/>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4,0</w:t>
            </w:r>
          </w:p>
        </w:tc>
      </w:tr>
      <w:tr w:rsidR="00B768AE" w:rsidRPr="00E93931" w:rsidTr="00F20629">
        <w:trPr>
          <w:cantSplit/>
          <w:trHeight w:val="234"/>
        </w:trPr>
        <w:tc>
          <w:tcPr>
            <w:tcW w:w="6947" w:type="dxa"/>
            <w:gridSpan w:val="3"/>
          </w:tcPr>
          <w:p w:rsidR="00B768AE" w:rsidRPr="00E93931" w:rsidRDefault="00B768AE" w:rsidP="00F36CDD">
            <w:pPr>
              <w:autoSpaceDE w:val="0"/>
              <w:autoSpaceDN w:val="0"/>
              <w:adjustRightInd w:val="0"/>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lastRenderedPageBreak/>
              <w:t xml:space="preserve">3. Показатели энергетической эффективности </w:t>
            </w:r>
          </w:p>
          <w:p w:rsidR="00B768AE" w:rsidRPr="00E93931" w:rsidRDefault="00B768AE" w:rsidP="00F36CDD">
            <w:pPr>
              <w:autoSpaceDE w:val="0"/>
              <w:autoSpaceDN w:val="0"/>
              <w:adjustRightInd w:val="0"/>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объектов централизованной системы холодного водоснабжения</w:t>
            </w:r>
          </w:p>
        </w:tc>
        <w:tc>
          <w:tcPr>
            <w:tcW w:w="1275" w:type="dxa"/>
          </w:tcPr>
          <w:p w:rsidR="00B768AE" w:rsidRPr="00E93931" w:rsidRDefault="00B768AE" w:rsidP="00F36CDD">
            <w:pPr>
              <w:autoSpaceDE w:val="0"/>
              <w:autoSpaceDN w:val="0"/>
              <w:adjustRightInd w:val="0"/>
              <w:spacing w:after="0" w:line="240" w:lineRule="auto"/>
              <w:contextualSpacing/>
              <w:jc w:val="center"/>
              <w:rPr>
                <w:rFonts w:ascii="Times New Roman" w:hAnsi="Times New Roman" w:cs="Times New Roman"/>
                <w:sz w:val="20"/>
                <w:szCs w:val="20"/>
              </w:rPr>
            </w:pPr>
          </w:p>
        </w:tc>
        <w:tc>
          <w:tcPr>
            <w:tcW w:w="1276" w:type="dxa"/>
          </w:tcPr>
          <w:p w:rsidR="00B768AE" w:rsidRPr="00E93931" w:rsidRDefault="00B768AE" w:rsidP="00F36CDD">
            <w:pPr>
              <w:autoSpaceDE w:val="0"/>
              <w:autoSpaceDN w:val="0"/>
              <w:adjustRightInd w:val="0"/>
              <w:spacing w:after="0" w:line="240" w:lineRule="auto"/>
              <w:contextualSpacing/>
              <w:jc w:val="center"/>
              <w:rPr>
                <w:rFonts w:ascii="Times New Roman" w:hAnsi="Times New Roman" w:cs="Times New Roman"/>
                <w:sz w:val="20"/>
                <w:szCs w:val="20"/>
              </w:rPr>
            </w:pPr>
          </w:p>
        </w:tc>
      </w:tr>
      <w:tr w:rsidR="00B768AE" w:rsidRPr="00E93931" w:rsidTr="00F20629">
        <w:trPr>
          <w:cantSplit/>
          <w:trHeight w:val="761"/>
        </w:trPr>
        <w:tc>
          <w:tcPr>
            <w:tcW w:w="732" w:type="dxa"/>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3.1.</w:t>
            </w:r>
          </w:p>
        </w:tc>
        <w:tc>
          <w:tcPr>
            <w:tcW w:w="4939" w:type="dxa"/>
          </w:tcPr>
          <w:p w:rsidR="00B768AE" w:rsidRPr="00E93931" w:rsidRDefault="00B768AE" w:rsidP="00F36CDD">
            <w:pPr>
              <w:tabs>
                <w:tab w:val="left" w:pos="806"/>
              </w:tabs>
              <w:spacing w:after="0" w:line="240" w:lineRule="auto"/>
              <w:contextualSpacing/>
              <w:rPr>
                <w:rFonts w:ascii="Times New Roman" w:hAnsi="Times New Roman" w:cs="Times New Roman"/>
                <w:sz w:val="20"/>
                <w:szCs w:val="20"/>
              </w:rPr>
            </w:pPr>
            <w:r w:rsidRPr="00E93931">
              <w:rPr>
                <w:rFonts w:ascii="Times New Roman" w:hAnsi="Times New Roman" w:cs="Times New Roman"/>
                <w:sz w:val="20"/>
                <w:szCs w:val="20"/>
              </w:rPr>
              <w:t xml:space="preserve">доля потерь воды в централизованных системах водоснабжения при транспортировке в общем объеме воды, поданной в водопроводную сеть, % </w:t>
            </w:r>
          </w:p>
        </w:tc>
        <w:tc>
          <w:tcPr>
            <w:tcW w:w="1276" w:type="dxa"/>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4,52</w:t>
            </w:r>
          </w:p>
        </w:tc>
        <w:tc>
          <w:tcPr>
            <w:tcW w:w="1275" w:type="dxa"/>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4,52</w:t>
            </w:r>
          </w:p>
        </w:tc>
        <w:tc>
          <w:tcPr>
            <w:tcW w:w="1276" w:type="dxa"/>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4,52</w:t>
            </w:r>
          </w:p>
        </w:tc>
      </w:tr>
      <w:tr w:rsidR="00B768AE" w:rsidRPr="00E93931" w:rsidTr="00F20629">
        <w:trPr>
          <w:cantSplit/>
          <w:trHeight w:val="699"/>
        </w:trPr>
        <w:tc>
          <w:tcPr>
            <w:tcW w:w="732" w:type="dxa"/>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3.2.</w:t>
            </w:r>
          </w:p>
        </w:tc>
        <w:tc>
          <w:tcPr>
            <w:tcW w:w="4939" w:type="dxa"/>
          </w:tcPr>
          <w:p w:rsidR="00B768AE" w:rsidRPr="00E93931" w:rsidRDefault="00B768AE" w:rsidP="00F36CDD">
            <w:pPr>
              <w:tabs>
                <w:tab w:val="left" w:pos="806"/>
              </w:tabs>
              <w:spacing w:after="0" w:line="240" w:lineRule="auto"/>
              <w:contextualSpacing/>
              <w:rPr>
                <w:rFonts w:ascii="Times New Roman" w:hAnsi="Times New Roman" w:cs="Times New Roman"/>
                <w:sz w:val="20"/>
                <w:szCs w:val="20"/>
              </w:rPr>
            </w:pPr>
            <w:r w:rsidRPr="00E93931">
              <w:rPr>
                <w:rFonts w:ascii="Times New Roman" w:hAnsi="Times New Roman" w:cs="Times New Roman"/>
                <w:sz w:val="20"/>
                <w:szCs w:val="20"/>
              </w:rPr>
              <w:t xml:space="preserve">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 </w:t>
            </w:r>
          </w:p>
        </w:tc>
        <w:tc>
          <w:tcPr>
            <w:tcW w:w="1276" w:type="dxa"/>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1,31</w:t>
            </w:r>
          </w:p>
        </w:tc>
        <w:tc>
          <w:tcPr>
            <w:tcW w:w="1275" w:type="dxa"/>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1,31</w:t>
            </w:r>
          </w:p>
        </w:tc>
        <w:tc>
          <w:tcPr>
            <w:tcW w:w="1276" w:type="dxa"/>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1,31</w:t>
            </w:r>
          </w:p>
        </w:tc>
      </w:tr>
    </w:tbl>
    <w:p w:rsidR="00B768AE" w:rsidRPr="00CA1E0E" w:rsidRDefault="00B768AE" w:rsidP="00F36CDD">
      <w:pPr>
        <w:spacing w:after="0" w:line="240" w:lineRule="auto"/>
        <w:ind w:firstLine="709"/>
        <w:contextualSpacing/>
        <w:jc w:val="both"/>
        <w:rPr>
          <w:rFonts w:ascii="Times New Roman" w:hAnsi="Times New Roman" w:cs="Times New Roman"/>
          <w:sz w:val="24"/>
          <w:szCs w:val="24"/>
        </w:rPr>
      </w:pPr>
      <w:r w:rsidRPr="00CA1E0E">
        <w:rPr>
          <w:rFonts w:ascii="Times New Roman" w:hAnsi="Times New Roman" w:cs="Times New Roman"/>
          <w:sz w:val="24"/>
          <w:szCs w:val="24"/>
        </w:rPr>
        <w:t>В соответствии с Приказом 1746-э при установлении тарифов на питьевую воду методом индексации величина необходимой валовой выручки (Далее НВВ) Предприятия определена в размере 642,01 тыс. руб. исходя из экономически обоснованных планируемых текущих расходов и расходов на амортизацию основных средств. В состав текущих</w:t>
      </w:r>
      <w:r>
        <w:rPr>
          <w:rFonts w:ascii="Times New Roman" w:hAnsi="Times New Roman" w:cs="Times New Roman"/>
          <w:sz w:val="24"/>
          <w:szCs w:val="24"/>
        </w:rPr>
        <w:t>,</w:t>
      </w:r>
      <w:r w:rsidRPr="00CA1E0E">
        <w:rPr>
          <w:rFonts w:ascii="Times New Roman" w:hAnsi="Times New Roman" w:cs="Times New Roman"/>
          <w:sz w:val="24"/>
          <w:szCs w:val="24"/>
        </w:rPr>
        <w:t xml:space="preserve"> вошли операционные расходы – 352,52 тыс. руб., расходы на электроэнергию – 205,81 тыс. руб. и неподконтрольные расходы – 12,64 тыс. руб.</w:t>
      </w:r>
    </w:p>
    <w:p w:rsidR="00B768AE" w:rsidRPr="00CA1E0E" w:rsidRDefault="00B768AE" w:rsidP="00F36CDD">
      <w:pPr>
        <w:spacing w:after="0" w:line="240" w:lineRule="auto"/>
        <w:ind w:firstLine="709"/>
        <w:contextualSpacing/>
        <w:jc w:val="both"/>
        <w:rPr>
          <w:rFonts w:ascii="Times New Roman" w:hAnsi="Times New Roman" w:cs="Times New Roman"/>
          <w:sz w:val="24"/>
          <w:szCs w:val="24"/>
          <w:u w:val="single"/>
        </w:rPr>
      </w:pPr>
      <w:r w:rsidRPr="00CA1E0E">
        <w:rPr>
          <w:rFonts w:ascii="Times New Roman" w:hAnsi="Times New Roman" w:cs="Times New Roman"/>
          <w:sz w:val="24"/>
          <w:szCs w:val="24"/>
          <w:u w:val="single"/>
        </w:rPr>
        <w:t>Операционные расходы.</w:t>
      </w:r>
    </w:p>
    <w:p w:rsidR="00B768AE" w:rsidRPr="00CA1E0E" w:rsidRDefault="00B768AE" w:rsidP="00F36CDD">
      <w:pPr>
        <w:spacing w:after="0" w:line="240" w:lineRule="auto"/>
        <w:ind w:firstLine="709"/>
        <w:contextualSpacing/>
        <w:jc w:val="both"/>
        <w:rPr>
          <w:rFonts w:ascii="Times New Roman" w:hAnsi="Times New Roman" w:cs="Times New Roman"/>
          <w:sz w:val="24"/>
          <w:szCs w:val="24"/>
        </w:rPr>
      </w:pPr>
      <w:r w:rsidRPr="00CA1E0E">
        <w:rPr>
          <w:rFonts w:ascii="Times New Roman" w:hAnsi="Times New Roman" w:cs="Times New Roman"/>
          <w:sz w:val="24"/>
          <w:szCs w:val="24"/>
        </w:rPr>
        <w:t xml:space="preserve">Затраты на оплату труда основного производственного персонала на 2016 год включены в размере 99,89 тыс. руб. на основании предложения предприятия исходя из повышения оплаты труда во втором полугодии на 4,7%. </w:t>
      </w:r>
    </w:p>
    <w:p w:rsidR="00B768AE" w:rsidRPr="00CA1E0E" w:rsidRDefault="00B768AE" w:rsidP="00F36CDD">
      <w:pPr>
        <w:spacing w:after="0" w:line="240" w:lineRule="auto"/>
        <w:ind w:firstLine="709"/>
        <w:contextualSpacing/>
        <w:jc w:val="both"/>
        <w:rPr>
          <w:rFonts w:ascii="Times New Roman" w:hAnsi="Times New Roman" w:cs="Times New Roman"/>
          <w:sz w:val="24"/>
          <w:szCs w:val="24"/>
        </w:rPr>
      </w:pPr>
      <w:r w:rsidRPr="00CA1E0E">
        <w:rPr>
          <w:rFonts w:ascii="Times New Roman" w:hAnsi="Times New Roman" w:cs="Times New Roman"/>
          <w:sz w:val="24"/>
          <w:szCs w:val="24"/>
        </w:rPr>
        <w:t>В полном объёме с разделением на 3 года определены источники расходов на мероприятия по энергосбережению и мероприятия по улучшению качества питьевой воды  в соответствии с программой энергосбережения.</w:t>
      </w:r>
      <w:r>
        <w:rPr>
          <w:rFonts w:ascii="Times New Roman" w:hAnsi="Times New Roman" w:cs="Times New Roman"/>
          <w:sz w:val="24"/>
          <w:szCs w:val="24"/>
        </w:rPr>
        <w:t xml:space="preserve"> Мероприятия на сумму 69,</w:t>
      </w:r>
      <w:r w:rsidRPr="00CA1E0E">
        <w:rPr>
          <w:rFonts w:ascii="Times New Roman" w:hAnsi="Times New Roman" w:cs="Times New Roman"/>
          <w:sz w:val="24"/>
          <w:szCs w:val="24"/>
        </w:rPr>
        <w:t>82 тыс. руб. предполагается реализовывать за счёт амортизации, мероприятия на сумму 5,67 тыс. руб. включены в НВВ.</w:t>
      </w:r>
    </w:p>
    <w:p w:rsidR="00B768AE" w:rsidRPr="00CA1E0E" w:rsidRDefault="00B768AE" w:rsidP="00F36CDD">
      <w:pPr>
        <w:spacing w:after="0" w:line="240" w:lineRule="auto"/>
        <w:ind w:firstLine="709"/>
        <w:contextualSpacing/>
        <w:jc w:val="both"/>
        <w:rPr>
          <w:rFonts w:ascii="Times New Roman" w:hAnsi="Times New Roman" w:cs="Times New Roman"/>
          <w:sz w:val="24"/>
          <w:szCs w:val="24"/>
        </w:rPr>
      </w:pPr>
      <w:r w:rsidRPr="00CA1E0E">
        <w:rPr>
          <w:rFonts w:ascii="Times New Roman" w:hAnsi="Times New Roman" w:cs="Times New Roman"/>
          <w:sz w:val="24"/>
          <w:szCs w:val="24"/>
        </w:rPr>
        <w:t xml:space="preserve">Прочие производственные (цеховые) расходы приняты в размере 103,38 тыс. руб. в соответствии с экономически обоснованным предложением предприятия в полном объёме. </w:t>
      </w:r>
    </w:p>
    <w:p w:rsidR="00B768AE" w:rsidRPr="00CA1E0E" w:rsidRDefault="00B768AE" w:rsidP="00F36CDD">
      <w:pPr>
        <w:spacing w:after="0" w:line="240" w:lineRule="auto"/>
        <w:ind w:firstLine="709"/>
        <w:contextualSpacing/>
        <w:jc w:val="both"/>
        <w:rPr>
          <w:rFonts w:ascii="Times New Roman" w:hAnsi="Times New Roman" w:cs="Times New Roman"/>
          <w:sz w:val="24"/>
          <w:szCs w:val="24"/>
        </w:rPr>
      </w:pPr>
      <w:r w:rsidRPr="00CA1E0E">
        <w:rPr>
          <w:rFonts w:ascii="Times New Roman" w:hAnsi="Times New Roman" w:cs="Times New Roman"/>
          <w:sz w:val="24"/>
          <w:szCs w:val="24"/>
        </w:rPr>
        <w:t>Ремонтные расходы в части текущего ремонта приняты на уровне 2014 – 2015 года в сумме 123,4 тыс. руб., расходы на обслуживание водозабора приняты в полном объёме 41,40 тыс. руб. на основании договора, представленного Предприятием.</w:t>
      </w:r>
    </w:p>
    <w:p w:rsidR="00B768AE" w:rsidRPr="00CA1E0E" w:rsidRDefault="00B768AE" w:rsidP="00F36CDD">
      <w:pPr>
        <w:spacing w:after="0" w:line="240" w:lineRule="auto"/>
        <w:ind w:firstLine="709"/>
        <w:contextualSpacing/>
        <w:jc w:val="both"/>
        <w:rPr>
          <w:rFonts w:ascii="Times New Roman" w:hAnsi="Times New Roman" w:cs="Times New Roman"/>
          <w:sz w:val="24"/>
          <w:szCs w:val="24"/>
        </w:rPr>
      </w:pPr>
      <w:r w:rsidRPr="00CA1E0E">
        <w:rPr>
          <w:rFonts w:ascii="Times New Roman" w:hAnsi="Times New Roman" w:cs="Times New Roman"/>
          <w:sz w:val="24"/>
          <w:szCs w:val="24"/>
        </w:rPr>
        <w:t>Административные расходы в расчёт тарифа не приняты в связи с отсутствием обоснования отнесения данных расходов на регулируемый вид деятельности.</w:t>
      </w:r>
    </w:p>
    <w:p w:rsidR="00B768AE" w:rsidRPr="00CA1E0E" w:rsidRDefault="00B768AE" w:rsidP="00F36CDD">
      <w:pPr>
        <w:spacing w:after="0" w:line="240" w:lineRule="auto"/>
        <w:ind w:firstLine="709"/>
        <w:contextualSpacing/>
        <w:jc w:val="both"/>
        <w:rPr>
          <w:rFonts w:ascii="Times New Roman" w:hAnsi="Times New Roman" w:cs="Times New Roman"/>
          <w:b/>
          <w:bCs/>
          <w:sz w:val="24"/>
          <w:szCs w:val="24"/>
        </w:rPr>
      </w:pPr>
      <w:r w:rsidRPr="00CA1E0E">
        <w:rPr>
          <w:rFonts w:ascii="Times New Roman" w:hAnsi="Times New Roman" w:cs="Times New Roman"/>
          <w:sz w:val="24"/>
          <w:szCs w:val="24"/>
          <w:u w:val="single"/>
        </w:rPr>
        <w:t>Расходы на электроэнергию</w:t>
      </w:r>
      <w:r w:rsidRPr="00CA1E0E">
        <w:rPr>
          <w:rFonts w:ascii="Times New Roman" w:hAnsi="Times New Roman" w:cs="Times New Roman"/>
          <w:sz w:val="24"/>
          <w:szCs w:val="24"/>
        </w:rPr>
        <w:t xml:space="preserve"> в размере 205,81 тыс. руб. приняты к расчёту по удельному расходу 1,31 кВтч/м3 на основании среднего удельного расхода, установленного производственной программой, предлагаемой предприятием на 3 года. Стоимость электроэнергии принята исходя из качественных и количественных характеристик, указанных в подтверждающих документах Предприятия (СН2 с объёмом от 150 до 670 кВт) по средней стоимости отпуска потребителям – юридическим лицам Костромской сбытовой компанией за 4 месяца 2015 года и составила с НДС в 1 полугодии 5,36 руб. за Квт/ч., во 2 полугодии 5,76 руб. за Квт/ч., с учётом индексации на 7,5% в соответствии с прогнозом изменения цен.</w:t>
      </w:r>
    </w:p>
    <w:p w:rsidR="00B768AE" w:rsidRPr="00CA1E0E" w:rsidRDefault="00B768AE" w:rsidP="00F36CDD">
      <w:pPr>
        <w:pStyle w:val="ConsPlusCell"/>
        <w:ind w:firstLine="709"/>
        <w:contextualSpacing/>
        <w:jc w:val="both"/>
        <w:outlineLvl w:val="0"/>
        <w:rPr>
          <w:rFonts w:ascii="Times New Roman" w:hAnsi="Times New Roman" w:cs="Times New Roman"/>
          <w:snapToGrid w:val="0"/>
          <w:sz w:val="24"/>
          <w:szCs w:val="24"/>
        </w:rPr>
      </w:pPr>
      <w:r w:rsidRPr="00CA1E0E">
        <w:rPr>
          <w:rFonts w:ascii="Times New Roman" w:hAnsi="Times New Roman" w:cs="Times New Roman"/>
          <w:snapToGrid w:val="0"/>
          <w:sz w:val="24"/>
          <w:szCs w:val="24"/>
          <w:u w:val="single"/>
        </w:rPr>
        <w:t>Неподконтрольные расходы</w:t>
      </w:r>
      <w:r w:rsidRPr="00CA1E0E">
        <w:rPr>
          <w:rFonts w:ascii="Times New Roman" w:hAnsi="Times New Roman" w:cs="Times New Roman"/>
          <w:snapToGrid w:val="0"/>
          <w:sz w:val="24"/>
          <w:szCs w:val="24"/>
        </w:rPr>
        <w:t>.</w:t>
      </w:r>
    </w:p>
    <w:p w:rsidR="00B768AE" w:rsidRPr="00CA1E0E" w:rsidRDefault="00B768AE" w:rsidP="00F36CDD">
      <w:pPr>
        <w:pStyle w:val="ConsPlusCell"/>
        <w:ind w:firstLine="709"/>
        <w:contextualSpacing/>
        <w:jc w:val="both"/>
        <w:outlineLvl w:val="0"/>
        <w:rPr>
          <w:rFonts w:ascii="Times New Roman" w:hAnsi="Times New Roman" w:cs="Times New Roman"/>
          <w:snapToGrid w:val="0"/>
          <w:sz w:val="24"/>
          <w:szCs w:val="24"/>
        </w:rPr>
      </w:pPr>
      <w:r w:rsidRPr="00CA1E0E">
        <w:rPr>
          <w:rFonts w:ascii="Times New Roman" w:hAnsi="Times New Roman" w:cs="Times New Roman"/>
          <w:snapToGrid w:val="0"/>
          <w:sz w:val="24"/>
          <w:szCs w:val="24"/>
        </w:rPr>
        <w:t>Налоговые расходы учтены в размере налога на имущество – 1,61 тыс. руб. и водного налога – 11,03 тыс. руб. Налог на имущество принят на основании расчёта предприятия исходя из среднегодовой стоимости основных средств, водный налог рассчитан в соответствии с НК РФ.</w:t>
      </w:r>
    </w:p>
    <w:p w:rsidR="00B768AE" w:rsidRPr="00CA1E0E" w:rsidRDefault="00B768AE" w:rsidP="00F36CDD">
      <w:pPr>
        <w:pStyle w:val="ConsPlusCell"/>
        <w:ind w:firstLine="709"/>
        <w:contextualSpacing/>
        <w:jc w:val="both"/>
        <w:outlineLvl w:val="0"/>
        <w:rPr>
          <w:rFonts w:ascii="Times New Roman" w:hAnsi="Times New Roman" w:cs="Times New Roman"/>
          <w:snapToGrid w:val="0"/>
          <w:sz w:val="24"/>
          <w:szCs w:val="24"/>
        </w:rPr>
      </w:pPr>
      <w:r w:rsidRPr="00CA1E0E">
        <w:rPr>
          <w:rFonts w:ascii="Times New Roman" w:hAnsi="Times New Roman" w:cs="Times New Roman"/>
          <w:snapToGrid w:val="0"/>
          <w:sz w:val="24"/>
          <w:szCs w:val="24"/>
        </w:rPr>
        <w:t>Расходы на амортизационные отчисления включены в соответствии с расчётом предприятия исходя из среднегодовой стоимости основных производственных фондов в размере 71,05 тыс. руб.</w:t>
      </w:r>
    </w:p>
    <w:p w:rsidR="00B768AE" w:rsidRPr="00CA1E0E" w:rsidRDefault="00B768AE" w:rsidP="00F36CDD">
      <w:pPr>
        <w:pStyle w:val="ConsPlusCell"/>
        <w:ind w:firstLine="709"/>
        <w:contextualSpacing/>
        <w:jc w:val="both"/>
        <w:outlineLvl w:val="0"/>
        <w:rPr>
          <w:rFonts w:ascii="Times New Roman" w:hAnsi="Times New Roman" w:cs="Times New Roman"/>
          <w:sz w:val="24"/>
          <w:szCs w:val="24"/>
        </w:rPr>
      </w:pPr>
      <w:r w:rsidRPr="00CA1E0E">
        <w:rPr>
          <w:rFonts w:ascii="Times New Roman" w:hAnsi="Times New Roman" w:cs="Times New Roman"/>
          <w:sz w:val="24"/>
          <w:szCs w:val="24"/>
        </w:rPr>
        <w:t>На основании вышеизложенного, НВВ водоснабжения Предприятия снижена на</w:t>
      </w:r>
      <w:r w:rsidRPr="00CA1E0E">
        <w:rPr>
          <w:rFonts w:ascii="Times New Roman" w:hAnsi="Times New Roman" w:cs="Times New Roman"/>
          <w:sz w:val="24"/>
          <w:szCs w:val="24"/>
        </w:rPr>
        <w:br/>
        <w:t xml:space="preserve">364,85 тыс. руб. и на 2016 год составила 642,01 тыс. руб. </w:t>
      </w:r>
    </w:p>
    <w:p w:rsidR="00B768AE" w:rsidRPr="00CA1E0E" w:rsidRDefault="00B768AE" w:rsidP="00F36CDD">
      <w:pPr>
        <w:pStyle w:val="ConsPlusCell"/>
        <w:ind w:firstLine="709"/>
        <w:contextualSpacing/>
        <w:jc w:val="both"/>
        <w:outlineLvl w:val="0"/>
        <w:rPr>
          <w:rFonts w:ascii="Times New Roman" w:hAnsi="Times New Roman" w:cs="Times New Roman"/>
          <w:sz w:val="24"/>
          <w:szCs w:val="24"/>
        </w:rPr>
      </w:pPr>
      <w:r w:rsidRPr="00CA1E0E">
        <w:rPr>
          <w:rFonts w:ascii="Times New Roman" w:hAnsi="Times New Roman" w:cs="Times New Roman"/>
          <w:sz w:val="24"/>
          <w:szCs w:val="24"/>
        </w:rPr>
        <w:t>Экономически обоснованные тарифы на питьевую воду на 2016 год предлагается утвердить с ростом на 5,2 % к декабрю  2015 года в следующем размере:</w:t>
      </w:r>
    </w:p>
    <w:p w:rsidR="00B768AE" w:rsidRPr="00CA1E0E" w:rsidRDefault="00B768AE" w:rsidP="00F36CDD">
      <w:pPr>
        <w:pStyle w:val="ConsPlusCell"/>
        <w:ind w:firstLine="709"/>
        <w:contextualSpacing/>
        <w:jc w:val="both"/>
        <w:outlineLvl w:val="0"/>
        <w:rPr>
          <w:rFonts w:ascii="Times New Roman" w:hAnsi="Times New Roman" w:cs="Times New Roman"/>
          <w:sz w:val="24"/>
          <w:szCs w:val="24"/>
        </w:rPr>
      </w:pPr>
      <w:r w:rsidRPr="00CA1E0E">
        <w:rPr>
          <w:rFonts w:ascii="Times New Roman" w:hAnsi="Times New Roman" w:cs="Times New Roman"/>
          <w:sz w:val="24"/>
          <w:szCs w:val="24"/>
        </w:rPr>
        <w:t>с 01.01.2016 г. по 30.06.2016 г. -23,19 руб./м3,</w:t>
      </w:r>
    </w:p>
    <w:p w:rsidR="00B768AE" w:rsidRPr="00CA1E0E" w:rsidRDefault="00B768AE" w:rsidP="00F36CDD">
      <w:pPr>
        <w:pStyle w:val="ConsPlusCell"/>
        <w:ind w:firstLine="709"/>
        <w:contextualSpacing/>
        <w:jc w:val="both"/>
        <w:outlineLvl w:val="0"/>
        <w:rPr>
          <w:rFonts w:ascii="Times New Roman" w:hAnsi="Times New Roman" w:cs="Times New Roman"/>
          <w:sz w:val="24"/>
          <w:szCs w:val="24"/>
        </w:rPr>
      </w:pPr>
      <w:r w:rsidRPr="00CA1E0E">
        <w:rPr>
          <w:rFonts w:ascii="Times New Roman" w:hAnsi="Times New Roman" w:cs="Times New Roman"/>
          <w:sz w:val="24"/>
          <w:szCs w:val="24"/>
        </w:rPr>
        <w:t>с 01.07.2016 г. по 31.12.2016 г. – 24,41 руб./м3.</w:t>
      </w:r>
    </w:p>
    <w:p w:rsidR="00B768AE" w:rsidRPr="00CA1E0E" w:rsidRDefault="00B768AE" w:rsidP="00F36CDD">
      <w:pPr>
        <w:tabs>
          <w:tab w:val="left" w:pos="1272"/>
        </w:tabs>
        <w:spacing w:after="0" w:line="240" w:lineRule="auto"/>
        <w:ind w:firstLine="709"/>
        <w:contextualSpacing/>
        <w:jc w:val="both"/>
        <w:rPr>
          <w:rFonts w:ascii="Times New Roman" w:hAnsi="Times New Roman" w:cs="Times New Roman"/>
          <w:sz w:val="24"/>
          <w:szCs w:val="24"/>
        </w:rPr>
      </w:pPr>
      <w:r w:rsidRPr="00CA1E0E">
        <w:rPr>
          <w:rFonts w:ascii="Times New Roman" w:hAnsi="Times New Roman" w:cs="Times New Roman"/>
          <w:sz w:val="24"/>
          <w:szCs w:val="24"/>
        </w:rPr>
        <w:lastRenderedPageBreak/>
        <w:t>Долгосрочное регулирование тарифов на питьевую воду на 2017 - 2018 годы осуществлялось на основе следующих базовых параметров Предприятия:</w:t>
      </w:r>
    </w:p>
    <w:tbl>
      <w:tblPr>
        <w:tblW w:w="9214" w:type="dxa"/>
        <w:tblInd w:w="62" w:type="dxa"/>
        <w:tblLayout w:type="fixed"/>
        <w:tblCellMar>
          <w:top w:w="102" w:type="dxa"/>
          <w:left w:w="62" w:type="dxa"/>
          <w:bottom w:w="102" w:type="dxa"/>
          <w:right w:w="62" w:type="dxa"/>
        </w:tblCellMar>
        <w:tblLook w:val="0000"/>
      </w:tblPr>
      <w:tblGrid>
        <w:gridCol w:w="1134"/>
        <w:gridCol w:w="1843"/>
        <w:gridCol w:w="1843"/>
        <w:gridCol w:w="1417"/>
        <w:gridCol w:w="1418"/>
        <w:gridCol w:w="1559"/>
      </w:tblGrid>
      <w:tr w:rsidR="00B768AE" w:rsidRPr="00200891" w:rsidTr="00E93931">
        <w:trPr>
          <w:cantSplit/>
          <w:trHeight w:val="20"/>
        </w:trPr>
        <w:tc>
          <w:tcPr>
            <w:tcW w:w="1134" w:type="dxa"/>
            <w:vMerge w:val="restart"/>
            <w:tcBorders>
              <w:top w:val="single" w:sz="4" w:space="0" w:color="auto"/>
              <w:left w:val="single" w:sz="4" w:space="0" w:color="auto"/>
              <w:right w:val="single" w:sz="4" w:space="0" w:color="auto"/>
            </w:tcBorders>
            <w:vAlign w:val="center"/>
          </w:tcPr>
          <w:p w:rsidR="00B768AE" w:rsidRPr="00200891" w:rsidRDefault="00B768AE" w:rsidP="00F36CDD">
            <w:pPr>
              <w:pStyle w:val="ConsPlusNormal"/>
              <w:contextualSpacing/>
              <w:jc w:val="center"/>
              <w:rPr>
                <w:sz w:val="20"/>
                <w:szCs w:val="20"/>
              </w:rPr>
            </w:pPr>
            <w:r w:rsidRPr="00200891">
              <w:rPr>
                <w:sz w:val="20"/>
                <w:szCs w:val="20"/>
              </w:rPr>
              <w:t xml:space="preserve">Период </w:t>
            </w:r>
          </w:p>
        </w:tc>
        <w:tc>
          <w:tcPr>
            <w:tcW w:w="1843" w:type="dxa"/>
            <w:vMerge w:val="restart"/>
            <w:tcBorders>
              <w:top w:val="single" w:sz="4" w:space="0" w:color="auto"/>
              <w:left w:val="single" w:sz="4" w:space="0" w:color="auto"/>
              <w:right w:val="single" w:sz="4" w:space="0" w:color="auto"/>
            </w:tcBorders>
          </w:tcPr>
          <w:p w:rsidR="00B768AE" w:rsidRPr="00200891" w:rsidRDefault="00B768AE" w:rsidP="00F36CDD">
            <w:pPr>
              <w:pStyle w:val="ConsPlusNormal"/>
              <w:contextualSpacing/>
              <w:jc w:val="center"/>
              <w:rPr>
                <w:sz w:val="20"/>
                <w:szCs w:val="20"/>
              </w:rPr>
            </w:pPr>
            <w:r w:rsidRPr="00200891">
              <w:rPr>
                <w:sz w:val="20"/>
                <w:szCs w:val="20"/>
              </w:rPr>
              <w:t>Базовый уровень операционных расходов</w:t>
            </w:r>
          </w:p>
        </w:tc>
        <w:tc>
          <w:tcPr>
            <w:tcW w:w="1843" w:type="dxa"/>
            <w:vMerge w:val="restart"/>
            <w:tcBorders>
              <w:top w:val="single" w:sz="4" w:space="0" w:color="auto"/>
              <w:left w:val="single" w:sz="4" w:space="0" w:color="auto"/>
              <w:right w:val="single" w:sz="4" w:space="0" w:color="auto"/>
            </w:tcBorders>
          </w:tcPr>
          <w:p w:rsidR="00B768AE" w:rsidRPr="00200891" w:rsidRDefault="00B768AE" w:rsidP="00F36CDD">
            <w:pPr>
              <w:pStyle w:val="ConsPlusNormal"/>
              <w:contextualSpacing/>
              <w:jc w:val="center"/>
              <w:rPr>
                <w:sz w:val="20"/>
                <w:szCs w:val="20"/>
              </w:rPr>
            </w:pPr>
            <w:r w:rsidRPr="00200891">
              <w:rPr>
                <w:sz w:val="20"/>
                <w:szCs w:val="20"/>
              </w:rPr>
              <w:t>Индекс эффективности операционных расходов</w:t>
            </w:r>
          </w:p>
        </w:tc>
        <w:tc>
          <w:tcPr>
            <w:tcW w:w="1417" w:type="dxa"/>
            <w:vMerge w:val="restart"/>
            <w:tcBorders>
              <w:top w:val="single" w:sz="4" w:space="0" w:color="auto"/>
              <w:left w:val="single" w:sz="4" w:space="0" w:color="auto"/>
              <w:right w:val="single" w:sz="4" w:space="0" w:color="auto"/>
            </w:tcBorders>
          </w:tcPr>
          <w:p w:rsidR="00B768AE" w:rsidRPr="00200891" w:rsidRDefault="00B768AE" w:rsidP="00F36CDD">
            <w:pPr>
              <w:pStyle w:val="ConsPlusNormal"/>
              <w:contextualSpacing/>
              <w:jc w:val="center"/>
              <w:rPr>
                <w:sz w:val="20"/>
                <w:szCs w:val="20"/>
              </w:rPr>
            </w:pPr>
            <w:r w:rsidRPr="00200891">
              <w:rPr>
                <w:sz w:val="20"/>
                <w:szCs w:val="20"/>
              </w:rPr>
              <w:t>Нормативный уровень прибыли</w:t>
            </w:r>
          </w:p>
        </w:tc>
        <w:tc>
          <w:tcPr>
            <w:tcW w:w="2977" w:type="dxa"/>
            <w:gridSpan w:val="2"/>
            <w:tcBorders>
              <w:top w:val="single" w:sz="4" w:space="0" w:color="auto"/>
              <w:left w:val="single" w:sz="4" w:space="0" w:color="auto"/>
              <w:bottom w:val="single" w:sz="4" w:space="0" w:color="auto"/>
              <w:right w:val="single" w:sz="4" w:space="0" w:color="auto"/>
            </w:tcBorders>
          </w:tcPr>
          <w:p w:rsidR="00B768AE" w:rsidRPr="00200891" w:rsidRDefault="00B768AE" w:rsidP="00F36CDD">
            <w:pPr>
              <w:pStyle w:val="ConsPlusNormal"/>
              <w:contextualSpacing/>
              <w:jc w:val="center"/>
              <w:rPr>
                <w:sz w:val="20"/>
                <w:szCs w:val="20"/>
              </w:rPr>
            </w:pPr>
            <w:r w:rsidRPr="00200891">
              <w:rPr>
                <w:sz w:val="20"/>
                <w:szCs w:val="20"/>
              </w:rPr>
              <w:t>Показатели энергосбережения и энергетической эффективности</w:t>
            </w:r>
          </w:p>
        </w:tc>
      </w:tr>
      <w:tr w:rsidR="00B768AE" w:rsidRPr="00200891" w:rsidTr="00760F8B">
        <w:trPr>
          <w:cantSplit/>
          <w:trHeight w:val="814"/>
        </w:trPr>
        <w:tc>
          <w:tcPr>
            <w:tcW w:w="1134" w:type="dxa"/>
            <w:vMerge/>
            <w:tcBorders>
              <w:left w:val="single" w:sz="4" w:space="0" w:color="auto"/>
              <w:right w:val="single" w:sz="4" w:space="0" w:color="auto"/>
            </w:tcBorders>
            <w:vAlign w:val="center"/>
          </w:tcPr>
          <w:p w:rsidR="00B768AE" w:rsidRPr="00200891" w:rsidRDefault="00B768AE" w:rsidP="00F36CDD">
            <w:pPr>
              <w:pStyle w:val="ConsPlusNormal"/>
              <w:contextualSpacing/>
              <w:jc w:val="center"/>
              <w:rPr>
                <w:sz w:val="20"/>
                <w:szCs w:val="20"/>
              </w:rPr>
            </w:pPr>
          </w:p>
        </w:tc>
        <w:tc>
          <w:tcPr>
            <w:tcW w:w="1843" w:type="dxa"/>
            <w:vMerge/>
            <w:tcBorders>
              <w:left w:val="single" w:sz="4" w:space="0" w:color="auto"/>
              <w:bottom w:val="single" w:sz="4" w:space="0" w:color="auto"/>
              <w:right w:val="single" w:sz="4" w:space="0" w:color="auto"/>
            </w:tcBorders>
          </w:tcPr>
          <w:p w:rsidR="00B768AE" w:rsidRPr="00200891" w:rsidRDefault="00B768AE" w:rsidP="00F36CDD">
            <w:pPr>
              <w:pStyle w:val="ConsPlusNormal"/>
              <w:contextualSpacing/>
              <w:jc w:val="center"/>
              <w:rPr>
                <w:sz w:val="20"/>
                <w:szCs w:val="20"/>
              </w:rPr>
            </w:pPr>
          </w:p>
        </w:tc>
        <w:tc>
          <w:tcPr>
            <w:tcW w:w="1843" w:type="dxa"/>
            <w:vMerge/>
            <w:tcBorders>
              <w:left w:val="single" w:sz="4" w:space="0" w:color="auto"/>
              <w:bottom w:val="single" w:sz="4" w:space="0" w:color="auto"/>
              <w:right w:val="single" w:sz="4" w:space="0" w:color="auto"/>
            </w:tcBorders>
          </w:tcPr>
          <w:p w:rsidR="00B768AE" w:rsidRPr="00200891" w:rsidRDefault="00B768AE" w:rsidP="00F36CDD">
            <w:pPr>
              <w:pStyle w:val="ConsPlusNormal"/>
              <w:contextualSpacing/>
              <w:jc w:val="center"/>
              <w:rPr>
                <w:sz w:val="20"/>
                <w:szCs w:val="20"/>
              </w:rPr>
            </w:pPr>
          </w:p>
        </w:tc>
        <w:tc>
          <w:tcPr>
            <w:tcW w:w="1417" w:type="dxa"/>
            <w:vMerge/>
            <w:tcBorders>
              <w:left w:val="single" w:sz="4" w:space="0" w:color="auto"/>
              <w:bottom w:val="single" w:sz="4" w:space="0" w:color="auto"/>
              <w:right w:val="single" w:sz="4" w:space="0" w:color="auto"/>
            </w:tcBorders>
          </w:tcPr>
          <w:p w:rsidR="00B768AE" w:rsidRPr="00200891" w:rsidRDefault="00B768AE" w:rsidP="00F36CDD">
            <w:pPr>
              <w:pStyle w:val="ConsPlusNormal"/>
              <w:contextualSpacing/>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B768AE" w:rsidRPr="00200891" w:rsidRDefault="00B768AE" w:rsidP="00F36CDD">
            <w:pPr>
              <w:pStyle w:val="ConsPlusNormal"/>
              <w:contextualSpacing/>
              <w:jc w:val="center"/>
              <w:rPr>
                <w:sz w:val="20"/>
                <w:szCs w:val="20"/>
              </w:rPr>
            </w:pPr>
            <w:r w:rsidRPr="00200891">
              <w:rPr>
                <w:sz w:val="20"/>
                <w:szCs w:val="20"/>
              </w:rPr>
              <w:t>Уровень потерь воды</w:t>
            </w:r>
          </w:p>
        </w:tc>
        <w:tc>
          <w:tcPr>
            <w:tcW w:w="1559" w:type="dxa"/>
            <w:tcBorders>
              <w:top w:val="single" w:sz="4" w:space="0" w:color="auto"/>
              <w:left w:val="single" w:sz="4" w:space="0" w:color="auto"/>
              <w:bottom w:val="single" w:sz="4" w:space="0" w:color="auto"/>
              <w:right w:val="single" w:sz="4" w:space="0" w:color="auto"/>
            </w:tcBorders>
          </w:tcPr>
          <w:p w:rsidR="00B768AE" w:rsidRPr="00200891" w:rsidRDefault="00B768AE" w:rsidP="00F36CDD">
            <w:pPr>
              <w:pStyle w:val="ConsPlusNormal"/>
              <w:contextualSpacing/>
              <w:jc w:val="center"/>
              <w:rPr>
                <w:sz w:val="20"/>
                <w:szCs w:val="20"/>
              </w:rPr>
            </w:pPr>
            <w:r w:rsidRPr="00200891">
              <w:rPr>
                <w:sz w:val="20"/>
                <w:szCs w:val="20"/>
              </w:rPr>
              <w:t>Удельный расход электрической энергии</w:t>
            </w:r>
          </w:p>
        </w:tc>
      </w:tr>
      <w:tr w:rsidR="00B768AE" w:rsidRPr="00200891" w:rsidTr="00E93931">
        <w:trPr>
          <w:cantSplit/>
          <w:trHeight w:val="20"/>
        </w:trPr>
        <w:tc>
          <w:tcPr>
            <w:tcW w:w="1134" w:type="dxa"/>
            <w:vMerge/>
            <w:tcBorders>
              <w:left w:val="single" w:sz="4" w:space="0" w:color="auto"/>
              <w:bottom w:val="single" w:sz="4" w:space="0" w:color="auto"/>
              <w:right w:val="single" w:sz="4" w:space="0" w:color="auto"/>
            </w:tcBorders>
            <w:vAlign w:val="center"/>
          </w:tcPr>
          <w:p w:rsidR="00B768AE" w:rsidRPr="00200891" w:rsidRDefault="00B768AE" w:rsidP="00F36CDD">
            <w:pPr>
              <w:pStyle w:val="ConsPlusNormal"/>
              <w:contextualSpacing/>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B768AE" w:rsidRPr="00200891" w:rsidRDefault="00B768AE" w:rsidP="00F36CDD">
            <w:pPr>
              <w:pStyle w:val="ConsPlusNormal"/>
              <w:contextualSpacing/>
              <w:jc w:val="center"/>
              <w:rPr>
                <w:sz w:val="20"/>
                <w:szCs w:val="20"/>
              </w:rPr>
            </w:pPr>
            <w:r w:rsidRPr="00200891">
              <w:rPr>
                <w:sz w:val="20"/>
                <w:szCs w:val="20"/>
              </w:rPr>
              <w:t>тыс.руб.</w:t>
            </w:r>
          </w:p>
        </w:tc>
        <w:tc>
          <w:tcPr>
            <w:tcW w:w="1843" w:type="dxa"/>
            <w:tcBorders>
              <w:top w:val="single" w:sz="4" w:space="0" w:color="auto"/>
              <w:left w:val="single" w:sz="4" w:space="0" w:color="auto"/>
              <w:bottom w:val="single" w:sz="4" w:space="0" w:color="auto"/>
              <w:right w:val="single" w:sz="4" w:space="0" w:color="auto"/>
            </w:tcBorders>
            <w:vAlign w:val="center"/>
          </w:tcPr>
          <w:p w:rsidR="00B768AE" w:rsidRPr="00200891" w:rsidRDefault="00B768AE" w:rsidP="00F36CDD">
            <w:pPr>
              <w:pStyle w:val="ConsPlusNormal"/>
              <w:contextualSpacing/>
              <w:jc w:val="center"/>
              <w:rPr>
                <w:sz w:val="20"/>
                <w:szCs w:val="20"/>
              </w:rPr>
            </w:pPr>
            <w:r w:rsidRPr="00200891">
              <w:rPr>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B768AE" w:rsidRPr="00200891" w:rsidRDefault="00B768AE" w:rsidP="00F36CDD">
            <w:pPr>
              <w:pStyle w:val="ConsPlusNormal"/>
              <w:contextualSpacing/>
              <w:jc w:val="center"/>
              <w:rPr>
                <w:sz w:val="20"/>
                <w:szCs w:val="20"/>
              </w:rPr>
            </w:pPr>
            <w:r w:rsidRPr="00200891">
              <w:rPr>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B768AE" w:rsidRPr="00200891" w:rsidRDefault="00B768AE" w:rsidP="00F36CDD">
            <w:pPr>
              <w:pStyle w:val="ConsPlusNormal"/>
              <w:contextualSpacing/>
              <w:jc w:val="center"/>
              <w:rPr>
                <w:sz w:val="20"/>
                <w:szCs w:val="20"/>
              </w:rPr>
            </w:pPr>
            <w:r w:rsidRPr="00200891">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B768AE" w:rsidRPr="00200891" w:rsidRDefault="00B768AE" w:rsidP="00F36CDD">
            <w:pPr>
              <w:pStyle w:val="ConsPlusNormal"/>
              <w:contextualSpacing/>
              <w:jc w:val="center"/>
              <w:rPr>
                <w:sz w:val="20"/>
                <w:szCs w:val="20"/>
              </w:rPr>
            </w:pPr>
            <w:r w:rsidRPr="00200891">
              <w:rPr>
                <w:sz w:val="20"/>
                <w:szCs w:val="20"/>
              </w:rPr>
              <w:t>кВт*ч/куб.м</w:t>
            </w:r>
          </w:p>
        </w:tc>
      </w:tr>
      <w:tr w:rsidR="00B768AE" w:rsidRPr="00200891" w:rsidTr="00E93931">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B768AE" w:rsidRPr="00200891" w:rsidRDefault="00B768AE" w:rsidP="00F36CDD">
            <w:pPr>
              <w:pStyle w:val="ConsPlusNormal"/>
              <w:contextualSpacing/>
              <w:jc w:val="center"/>
              <w:rPr>
                <w:sz w:val="20"/>
                <w:szCs w:val="20"/>
              </w:rPr>
            </w:pPr>
            <w:r w:rsidRPr="00200891">
              <w:rPr>
                <w:sz w:val="20"/>
                <w:szCs w:val="20"/>
              </w:rPr>
              <w:t>2016год</w:t>
            </w:r>
          </w:p>
        </w:tc>
        <w:tc>
          <w:tcPr>
            <w:tcW w:w="1843" w:type="dxa"/>
            <w:tcBorders>
              <w:top w:val="single" w:sz="4" w:space="0" w:color="auto"/>
              <w:left w:val="single" w:sz="4" w:space="0" w:color="auto"/>
              <w:bottom w:val="single" w:sz="4" w:space="0" w:color="auto"/>
              <w:right w:val="single" w:sz="4" w:space="0" w:color="auto"/>
            </w:tcBorders>
          </w:tcPr>
          <w:p w:rsidR="00B768AE" w:rsidRPr="00200891" w:rsidRDefault="00B768AE" w:rsidP="00F36CDD">
            <w:pPr>
              <w:pStyle w:val="ConsPlusNormal"/>
              <w:contextualSpacing/>
              <w:jc w:val="center"/>
              <w:rPr>
                <w:sz w:val="20"/>
                <w:szCs w:val="20"/>
              </w:rPr>
            </w:pPr>
            <w:r w:rsidRPr="00200891">
              <w:rPr>
                <w:sz w:val="20"/>
                <w:szCs w:val="20"/>
              </w:rPr>
              <w:t>361,15</w:t>
            </w:r>
          </w:p>
        </w:tc>
        <w:tc>
          <w:tcPr>
            <w:tcW w:w="1843" w:type="dxa"/>
            <w:tcBorders>
              <w:top w:val="single" w:sz="4" w:space="0" w:color="auto"/>
              <w:left w:val="single" w:sz="4" w:space="0" w:color="auto"/>
              <w:bottom w:val="single" w:sz="4" w:space="0" w:color="auto"/>
              <w:right w:val="single" w:sz="4" w:space="0" w:color="auto"/>
            </w:tcBorders>
          </w:tcPr>
          <w:p w:rsidR="00B768AE" w:rsidRPr="00200891" w:rsidRDefault="00B768AE"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1,00</w:t>
            </w:r>
          </w:p>
        </w:tc>
        <w:tc>
          <w:tcPr>
            <w:tcW w:w="1417" w:type="dxa"/>
            <w:tcBorders>
              <w:top w:val="single" w:sz="4" w:space="0" w:color="auto"/>
              <w:left w:val="single" w:sz="4" w:space="0" w:color="auto"/>
              <w:bottom w:val="single" w:sz="4" w:space="0" w:color="auto"/>
              <w:right w:val="single" w:sz="4" w:space="0" w:color="auto"/>
            </w:tcBorders>
          </w:tcPr>
          <w:p w:rsidR="00B768AE" w:rsidRPr="00200891" w:rsidRDefault="00B768AE"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B768AE" w:rsidRPr="00200891" w:rsidRDefault="00B768AE" w:rsidP="00F36CDD">
            <w:pPr>
              <w:pStyle w:val="ConsPlusNormal"/>
              <w:contextualSpacing/>
              <w:jc w:val="center"/>
              <w:rPr>
                <w:sz w:val="20"/>
                <w:szCs w:val="20"/>
              </w:rPr>
            </w:pPr>
            <w:r w:rsidRPr="00200891">
              <w:rPr>
                <w:sz w:val="20"/>
                <w:szCs w:val="20"/>
              </w:rPr>
              <w:t>4,52</w:t>
            </w:r>
          </w:p>
        </w:tc>
        <w:tc>
          <w:tcPr>
            <w:tcW w:w="1559" w:type="dxa"/>
            <w:tcBorders>
              <w:top w:val="single" w:sz="4" w:space="0" w:color="auto"/>
              <w:left w:val="single" w:sz="4" w:space="0" w:color="auto"/>
              <w:bottom w:val="single" w:sz="4" w:space="0" w:color="auto"/>
              <w:right w:val="single" w:sz="4" w:space="0" w:color="auto"/>
            </w:tcBorders>
          </w:tcPr>
          <w:p w:rsidR="00B768AE" w:rsidRPr="00200891" w:rsidRDefault="00B768AE" w:rsidP="00F36CDD">
            <w:pPr>
              <w:pStyle w:val="ConsPlusNormal"/>
              <w:contextualSpacing/>
              <w:jc w:val="center"/>
              <w:rPr>
                <w:sz w:val="20"/>
                <w:szCs w:val="20"/>
              </w:rPr>
            </w:pPr>
            <w:r w:rsidRPr="00200891">
              <w:rPr>
                <w:sz w:val="20"/>
                <w:szCs w:val="20"/>
              </w:rPr>
              <w:t>1,31</w:t>
            </w:r>
          </w:p>
        </w:tc>
      </w:tr>
      <w:tr w:rsidR="00B768AE" w:rsidRPr="00200891" w:rsidTr="00E93931">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B768AE" w:rsidRPr="00200891" w:rsidRDefault="00B768AE" w:rsidP="00F36CDD">
            <w:pPr>
              <w:pStyle w:val="ConsPlusNormal"/>
              <w:contextualSpacing/>
              <w:jc w:val="center"/>
              <w:rPr>
                <w:sz w:val="20"/>
                <w:szCs w:val="20"/>
              </w:rPr>
            </w:pPr>
            <w:r w:rsidRPr="00200891">
              <w:rPr>
                <w:sz w:val="20"/>
                <w:szCs w:val="20"/>
              </w:rPr>
              <w:t xml:space="preserve">2017 год </w:t>
            </w:r>
          </w:p>
        </w:tc>
        <w:tc>
          <w:tcPr>
            <w:tcW w:w="1843" w:type="dxa"/>
            <w:tcBorders>
              <w:top w:val="single" w:sz="4" w:space="0" w:color="auto"/>
              <w:left w:val="single" w:sz="4" w:space="0" w:color="auto"/>
              <w:bottom w:val="single" w:sz="4" w:space="0" w:color="auto"/>
              <w:right w:val="single" w:sz="4" w:space="0" w:color="auto"/>
            </w:tcBorders>
          </w:tcPr>
          <w:p w:rsidR="00B768AE" w:rsidRPr="00200891" w:rsidRDefault="00B768AE" w:rsidP="00F36CDD">
            <w:pPr>
              <w:pStyle w:val="ConsPlusNormal"/>
              <w:contextualSpacing/>
              <w:jc w:val="center"/>
              <w:rPr>
                <w:sz w:val="20"/>
                <w:szCs w:val="20"/>
              </w:rPr>
            </w:pPr>
            <w:r w:rsidRPr="00200891">
              <w:rPr>
                <w:sz w:val="20"/>
                <w:szCs w:val="20"/>
              </w:rPr>
              <w:t>361,15</w:t>
            </w:r>
          </w:p>
        </w:tc>
        <w:tc>
          <w:tcPr>
            <w:tcW w:w="1843" w:type="dxa"/>
            <w:tcBorders>
              <w:top w:val="single" w:sz="4" w:space="0" w:color="auto"/>
              <w:left w:val="single" w:sz="4" w:space="0" w:color="auto"/>
              <w:bottom w:val="single" w:sz="4" w:space="0" w:color="auto"/>
              <w:right w:val="single" w:sz="4" w:space="0" w:color="auto"/>
            </w:tcBorders>
          </w:tcPr>
          <w:p w:rsidR="00B768AE" w:rsidRPr="00200891" w:rsidRDefault="00B768AE"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1,00</w:t>
            </w:r>
          </w:p>
        </w:tc>
        <w:tc>
          <w:tcPr>
            <w:tcW w:w="1417" w:type="dxa"/>
            <w:tcBorders>
              <w:top w:val="single" w:sz="4" w:space="0" w:color="auto"/>
              <w:left w:val="single" w:sz="4" w:space="0" w:color="auto"/>
              <w:bottom w:val="single" w:sz="4" w:space="0" w:color="auto"/>
              <w:right w:val="single" w:sz="4" w:space="0" w:color="auto"/>
            </w:tcBorders>
          </w:tcPr>
          <w:p w:rsidR="00B768AE" w:rsidRPr="00200891" w:rsidRDefault="00B768AE"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B768AE" w:rsidRPr="00200891" w:rsidRDefault="00B768AE"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4,52</w:t>
            </w:r>
          </w:p>
        </w:tc>
        <w:tc>
          <w:tcPr>
            <w:tcW w:w="1559" w:type="dxa"/>
            <w:tcBorders>
              <w:top w:val="single" w:sz="4" w:space="0" w:color="auto"/>
              <w:left w:val="single" w:sz="4" w:space="0" w:color="auto"/>
              <w:bottom w:val="single" w:sz="4" w:space="0" w:color="auto"/>
              <w:right w:val="single" w:sz="4" w:space="0" w:color="auto"/>
            </w:tcBorders>
          </w:tcPr>
          <w:p w:rsidR="00B768AE" w:rsidRPr="00200891" w:rsidRDefault="00B768AE"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1,31</w:t>
            </w:r>
          </w:p>
        </w:tc>
      </w:tr>
      <w:tr w:rsidR="00B768AE" w:rsidRPr="00200891" w:rsidTr="00E93931">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B768AE" w:rsidRPr="00200891" w:rsidRDefault="00B768AE" w:rsidP="00F36CDD">
            <w:pPr>
              <w:pStyle w:val="ConsPlusNormal"/>
              <w:contextualSpacing/>
              <w:jc w:val="center"/>
              <w:rPr>
                <w:sz w:val="20"/>
                <w:szCs w:val="20"/>
              </w:rPr>
            </w:pPr>
            <w:r w:rsidRPr="00200891">
              <w:rPr>
                <w:sz w:val="20"/>
                <w:szCs w:val="20"/>
              </w:rPr>
              <w:t>2018 год</w:t>
            </w:r>
          </w:p>
        </w:tc>
        <w:tc>
          <w:tcPr>
            <w:tcW w:w="1843" w:type="dxa"/>
            <w:tcBorders>
              <w:top w:val="single" w:sz="4" w:space="0" w:color="auto"/>
              <w:left w:val="single" w:sz="4" w:space="0" w:color="auto"/>
              <w:bottom w:val="single" w:sz="4" w:space="0" w:color="auto"/>
              <w:right w:val="single" w:sz="4" w:space="0" w:color="auto"/>
            </w:tcBorders>
          </w:tcPr>
          <w:p w:rsidR="00B768AE" w:rsidRPr="00200891" w:rsidRDefault="00B768AE" w:rsidP="00F36CDD">
            <w:pPr>
              <w:pStyle w:val="ConsPlusNormal"/>
              <w:contextualSpacing/>
              <w:jc w:val="center"/>
              <w:rPr>
                <w:sz w:val="20"/>
                <w:szCs w:val="20"/>
              </w:rPr>
            </w:pPr>
            <w:r w:rsidRPr="00200891">
              <w:rPr>
                <w:sz w:val="20"/>
                <w:szCs w:val="20"/>
              </w:rPr>
              <w:t>361,15</w:t>
            </w:r>
          </w:p>
        </w:tc>
        <w:tc>
          <w:tcPr>
            <w:tcW w:w="1843" w:type="dxa"/>
            <w:tcBorders>
              <w:top w:val="single" w:sz="4" w:space="0" w:color="auto"/>
              <w:left w:val="single" w:sz="4" w:space="0" w:color="auto"/>
              <w:bottom w:val="single" w:sz="4" w:space="0" w:color="auto"/>
              <w:right w:val="single" w:sz="4" w:space="0" w:color="auto"/>
            </w:tcBorders>
          </w:tcPr>
          <w:p w:rsidR="00B768AE" w:rsidRPr="00200891" w:rsidRDefault="00B768AE"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1,00</w:t>
            </w:r>
          </w:p>
        </w:tc>
        <w:tc>
          <w:tcPr>
            <w:tcW w:w="1417" w:type="dxa"/>
            <w:tcBorders>
              <w:top w:val="single" w:sz="4" w:space="0" w:color="auto"/>
              <w:left w:val="single" w:sz="4" w:space="0" w:color="auto"/>
              <w:bottom w:val="single" w:sz="4" w:space="0" w:color="auto"/>
              <w:right w:val="single" w:sz="4" w:space="0" w:color="auto"/>
            </w:tcBorders>
          </w:tcPr>
          <w:p w:rsidR="00B768AE" w:rsidRPr="00200891" w:rsidRDefault="00B768AE"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B768AE" w:rsidRPr="00200891" w:rsidRDefault="00B768AE"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4,52</w:t>
            </w:r>
          </w:p>
        </w:tc>
        <w:tc>
          <w:tcPr>
            <w:tcW w:w="1559" w:type="dxa"/>
            <w:tcBorders>
              <w:top w:val="single" w:sz="4" w:space="0" w:color="auto"/>
              <w:left w:val="single" w:sz="4" w:space="0" w:color="auto"/>
              <w:bottom w:val="single" w:sz="4" w:space="0" w:color="auto"/>
              <w:right w:val="single" w:sz="4" w:space="0" w:color="auto"/>
            </w:tcBorders>
          </w:tcPr>
          <w:p w:rsidR="00B768AE" w:rsidRPr="00200891" w:rsidRDefault="00B768AE"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1,31</w:t>
            </w:r>
          </w:p>
        </w:tc>
      </w:tr>
    </w:tbl>
    <w:p w:rsidR="00B768AE" w:rsidRPr="00CA1E0E" w:rsidRDefault="00B768AE" w:rsidP="00F36CDD">
      <w:pPr>
        <w:spacing w:after="0" w:line="240" w:lineRule="auto"/>
        <w:contextualSpacing/>
        <w:jc w:val="both"/>
        <w:rPr>
          <w:rFonts w:ascii="Times New Roman" w:hAnsi="Times New Roman" w:cs="Times New Roman"/>
          <w:sz w:val="24"/>
          <w:szCs w:val="24"/>
        </w:rPr>
      </w:pPr>
    </w:p>
    <w:p w:rsidR="00B768AE" w:rsidRPr="00CA1E0E" w:rsidRDefault="00B768AE" w:rsidP="00F36CDD">
      <w:pPr>
        <w:tabs>
          <w:tab w:val="left" w:pos="1272"/>
        </w:tabs>
        <w:spacing w:after="0" w:line="240" w:lineRule="auto"/>
        <w:ind w:firstLine="709"/>
        <w:contextualSpacing/>
        <w:jc w:val="both"/>
        <w:rPr>
          <w:rFonts w:ascii="Times New Roman" w:hAnsi="Times New Roman" w:cs="Times New Roman"/>
          <w:sz w:val="24"/>
          <w:szCs w:val="24"/>
        </w:rPr>
      </w:pPr>
      <w:r w:rsidRPr="00CA1E0E">
        <w:rPr>
          <w:rFonts w:ascii="Times New Roman" w:hAnsi="Times New Roman" w:cs="Times New Roman"/>
          <w:sz w:val="24"/>
          <w:szCs w:val="24"/>
        </w:rPr>
        <w:t>При определении НВВ на долгосрочный период регулирования приняты следующие показатели изменения цен: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2126"/>
        <w:gridCol w:w="2268"/>
      </w:tblGrid>
      <w:tr w:rsidR="00B768AE" w:rsidRPr="00200891" w:rsidTr="00E93931">
        <w:tc>
          <w:tcPr>
            <w:tcW w:w="4820" w:type="dxa"/>
            <w:vAlign w:val="center"/>
          </w:tcPr>
          <w:p w:rsidR="00B768AE" w:rsidRPr="00200891" w:rsidRDefault="00B768AE" w:rsidP="00F36CDD">
            <w:pPr>
              <w:tabs>
                <w:tab w:val="left" w:pos="1272"/>
              </w:tabs>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Показатель</w:t>
            </w:r>
          </w:p>
        </w:tc>
        <w:tc>
          <w:tcPr>
            <w:tcW w:w="2126" w:type="dxa"/>
            <w:vAlign w:val="center"/>
          </w:tcPr>
          <w:p w:rsidR="00B768AE" w:rsidRPr="00200891" w:rsidRDefault="00B768AE" w:rsidP="00F36CDD">
            <w:pPr>
              <w:tabs>
                <w:tab w:val="left" w:pos="1272"/>
              </w:tabs>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2017 год</w:t>
            </w:r>
          </w:p>
        </w:tc>
        <w:tc>
          <w:tcPr>
            <w:tcW w:w="2268" w:type="dxa"/>
            <w:vAlign w:val="center"/>
          </w:tcPr>
          <w:p w:rsidR="00B768AE" w:rsidRPr="00200891" w:rsidRDefault="00B768AE" w:rsidP="00F36CDD">
            <w:pPr>
              <w:tabs>
                <w:tab w:val="left" w:pos="-108"/>
              </w:tabs>
              <w:spacing w:after="0" w:line="240" w:lineRule="auto"/>
              <w:ind w:left="-108"/>
              <w:contextualSpacing/>
              <w:jc w:val="center"/>
              <w:rPr>
                <w:rFonts w:ascii="Times New Roman" w:hAnsi="Times New Roman" w:cs="Times New Roman"/>
                <w:sz w:val="20"/>
                <w:szCs w:val="20"/>
              </w:rPr>
            </w:pPr>
            <w:r w:rsidRPr="00200891">
              <w:rPr>
                <w:rFonts w:ascii="Times New Roman" w:hAnsi="Times New Roman" w:cs="Times New Roman"/>
                <w:sz w:val="20"/>
                <w:szCs w:val="20"/>
              </w:rPr>
              <w:t>2018 год</w:t>
            </w:r>
          </w:p>
        </w:tc>
      </w:tr>
      <w:tr w:rsidR="00B768AE" w:rsidRPr="00200891" w:rsidTr="00E93931">
        <w:tc>
          <w:tcPr>
            <w:tcW w:w="4820" w:type="dxa"/>
            <w:vAlign w:val="center"/>
          </w:tcPr>
          <w:p w:rsidR="00B768AE" w:rsidRPr="00200891" w:rsidRDefault="00B768AE" w:rsidP="00F36CDD">
            <w:pPr>
              <w:tabs>
                <w:tab w:val="left" w:pos="0"/>
              </w:tabs>
              <w:spacing w:after="0" w:line="240" w:lineRule="auto"/>
              <w:contextualSpacing/>
              <w:rPr>
                <w:rFonts w:ascii="Times New Roman" w:hAnsi="Times New Roman" w:cs="Times New Roman"/>
                <w:sz w:val="20"/>
                <w:szCs w:val="20"/>
              </w:rPr>
            </w:pPr>
            <w:r w:rsidRPr="00200891">
              <w:rPr>
                <w:rFonts w:ascii="Times New Roman" w:hAnsi="Times New Roman" w:cs="Times New Roman"/>
                <w:sz w:val="20"/>
                <w:szCs w:val="20"/>
              </w:rPr>
              <w:t>1. Индекс роста цен на электроэнергию</w:t>
            </w:r>
          </w:p>
        </w:tc>
        <w:tc>
          <w:tcPr>
            <w:tcW w:w="2126" w:type="dxa"/>
            <w:vAlign w:val="center"/>
          </w:tcPr>
          <w:p w:rsidR="00B768AE" w:rsidRPr="00200891" w:rsidRDefault="00B768AE" w:rsidP="00F36CDD">
            <w:pPr>
              <w:tabs>
                <w:tab w:val="left" w:pos="1272"/>
              </w:tabs>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107,0</w:t>
            </w:r>
          </w:p>
        </w:tc>
        <w:tc>
          <w:tcPr>
            <w:tcW w:w="2268" w:type="dxa"/>
            <w:vAlign w:val="center"/>
          </w:tcPr>
          <w:p w:rsidR="00B768AE" w:rsidRPr="00200891" w:rsidRDefault="00B768AE" w:rsidP="00F36CDD">
            <w:pPr>
              <w:tabs>
                <w:tab w:val="left" w:pos="-108"/>
              </w:tabs>
              <w:spacing w:after="0" w:line="240" w:lineRule="auto"/>
              <w:ind w:left="-108"/>
              <w:contextualSpacing/>
              <w:jc w:val="center"/>
              <w:rPr>
                <w:rFonts w:ascii="Times New Roman" w:hAnsi="Times New Roman" w:cs="Times New Roman"/>
                <w:sz w:val="20"/>
                <w:szCs w:val="20"/>
              </w:rPr>
            </w:pPr>
            <w:r w:rsidRPr="00200891">
              <w:rPr>
                <w:rFonts w:ascii="Times New Roman" w:hAnsi="Times New Roman" w:cs="Times New Roman"/>
                <w:sz w:val="20"/>
                <w:szCs w:val="20"/>
              </w:rPr>
              <w:t>106,2</w:t>
            </w:r>
          </w:p>
        </w:tc>
      </w:tr>
      <w:tr w:rsidR="00B768AE" w:rsidRPr="00200891" w:rsidTr="00E93931">
        <w:tc>
          <w:tcPr>
            <w:tcW w:w="4820" w:type="dxa"/>
            <w:vAlign w:val="center"/>
          </w:tcPr>
          <w:p w:rsidR="00B768AE" w:rsidRPr="00200891" w:rsidRDefault="00B768AE" w:rsidP="00F36CDD">
            <w:pPr>
              <w:tabs>
                <w:tab w:val="left" w:pos="1272"/>
              </w:tabs>
              <w:spacing w:after="0" w:line="240" w:lineRule="auto"/>
              <w:contextualSpacing/>
              <w:rPr>
                <w:rFonts w:ascii="Times New Roman" w:hAnsi="Times New Roman" w:cs="Times New Roman"/>
                <w:sz w:val="20"/>
                <w:szCs w:val="20"/>
              </w:rPr>
            </w:pPr>
            <w:r w:rsidRPr="00200891">
              <w:rPr>
                <w:rFonts w:ascii="Times New Roman" w:hAnsi="Times New Roman" w:cs="Times New Roman"/>
                <w:sz w:val="20"/>
                <w:szCs w:val="20"/>
              </w:rPr>
              <w:t>2. Индекс роста потребительских цен</w:t>
            </w:r>
          </w:p>
        </w:tc>
        <w:tc>
          <w:tcPr>
            <w:tcW w:w="2126" w:type="dxa"/>
            <w:vAlign w:val="center"/>
          </w:tcPr>
          <w:p w:rsidR="00B768AE" w:rsidRPr="00200891" w:rsidRDefault="00B768AE" w:rsidP="00F36CDD">
            <w:pPr>
              <w:tabs>
                <w:tab w:val="left" w:pos="1272"/>
              </w:tabs>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106,0</w:t>
            </w:r>
          </w:p>
        </w:tc>
        <w:tc>
          <w:tcPr>
            <w:tcW w:w="2268" w:type="dxa"/>
            <w:vAlign w:val="center"/>
          </w:tcPr>
          <w:p w:rsidR="00B768AE" w:rsidRPr="00200891" w:rsidRDefault="00B768AE" w:rsidP="00F36CDD">
            <w:pPr>
              <w:tabs>
                <w:tab w:val="left" w:pos="-108"/>
              </w:tabs>
              <w:spacing w:after="0" w:line="240" w:lineRule="auto"/>
              <w:ind w:left="-108"/>
              <w:contextualSpacing/>
              <w:jc w:val="center"/>
              <w:rPr>
                <w:rFonts w:ascii="Times New Roman" w:hAnsi="Times New Roman" w:cs="Times New Roman"/>
                <w:sz w:val="20"/>
                <w:szCs w:val="20"/>
              </w:rPr>
            </w:pPr>
            <w:r w:rsidRPr="00200891">
              <w:rPr>
                <w:rFonts w:ascii="Times New Roman" w:hAnsi="Times New Roman" w:cs="Times New Roman"/>
                <w:sz w:val="20"/>
                <w:szCs w:val="20"/>
              </w:rPr>
              <w:t>105,0</w:t>
            </w:r>
          </w:p>
        </w:tc>
      </w:tr>
    </w:tbl>
    <w:p w:rsidR="00B768AE" w:rsidRPr="00CA1E0E" w:rsidRDefault="00B768AE" w:rsidP="00F36CDD">
      <w:pPr>
        <w:tabs>
          <w:tab w:val="left" w:pos="1272"/>
        </w:tabs>
        <w:spacing w:after="0" w:line="240" w:lineRule="auto"/>
        <w:ind w:firstLine="709"/>
        <w:contextualSpacing/>
        <w:jc w:val="both"/>
        <w:rPr>
          <w:rFonts w:ascii="Times New Roman" w:hAnsi="Times New Roman" w:cs="Times New Roman"/>
          <w:sz w:val="24"/>
          <w:szCs w:val="24"/>
        </w:rPr>
      </w:pPr>
    </w:p>
    <w:p w:rsidR="00B768AE" w:rsidRPr="00CA1E0E" w:rsidRDefault="00B768AE" w:rsidP="00F36CDD">
      <w:pPr>
        <w:tabs>
          <w:tab w:val="left" w:pos="1272"/>
        </w:tabs>
        <w:spacing w:after="0" w:line="240" w:lineRule="auto"/>
        <w:ind w:firstLine="709"/>
        <w:contextualSpacing/>
        <w:jc w:val="both"/>
        <w:rPr>
          <w:rFonts w:ascii="Times New Roman" w:hAnsi="Times New Roman" w:cs="Times New Roman"/>
          <w:sz w:val="24"/>
          <w:szCs w:val="24"/>
        </w:rPr>
      </w:pPr>
      <w:r w:rsidRPr="00CA1E0E">
        <w:rPr>
          <w:rFonts w:ascii="Times New Roman" w:hAnsi="Times New Roman" w:cs="Times New Roman"/>
          <w:sz w:val="24"/>
          <w:szCs w:val="24"/>
        </w:rPr>
        <w:t>Таким образом, департаментом проведён расчёт НВВ водоснабжения в соответствии с Приказом № 1746-э, в итоге НВВ составила:</w:t>
      </w:r>
    </w:p>
    <w:p w:rsidR="00B768AE" w:rsidRPr="00CA1E0E" w:rsidRDefault="00B768AE" w:rsidP="00F36CDD">
      <w:pPr>
        <w:tabs>
          <w:tab w:val="left" w:pos="1272"/>
        </w:tabs>
        <w:spacing w:after="0" w:line="240" w:lineRule="auto"/>
        <w:ind w:firstLine="709"/>
        <w:contextualSpacing/>
        <w:jc w:val="both"/>
        <w:rPr>
          <w:rFonts w:ascii="Times New Roman" w:hAnsi="Times New Roman" w:cs="Times New Roman"/>
          <w:sz w:val="24"/>
          <w:szCs w:val="24"/>
        </w:rPr>
      </w:pPr>
      <w:r w:rsidRPr="00CA1E0E">
        <w:rPr>
          <w:rFonts w:ascii="Times New Roman" w:hAnsi="Times New Roman" w:cs="Times New Roman"/>
          <w:sz w:val="24"/>
          <w:szCs w:val="24"/>
        </w:rPr>
        <w:t>в 2017 году – 677,00 тыс.руб.,</w:t>
      </w:r>
    </w:p>
    <w:p w:rsidR="00B768AE" w:rsidRPr="00CA1E0E" w:rsidRDefault="00B768AE" w:rsidP="00F36CDD">
      <w:pPr>
        <w:tabs>
          <w:tab w:val="left" w:pos="1272"/>
        </w:tabs>
        <w:spacing w:after="0" w:line="240" w:lineRule="auto"/>
        <w:ind w:firstLine="709"/>
        <w:contextualSpacing/>
        <w:jc w:val="both"/>
        <w:rPr>
          <w:rFonts w:ascii="Times New Roman" w:hAnsi="Times New Roman" w:cs="Times New Roman"/>
          <w:sz w:val="24"/>
          <w:szCs w:val="24"/>
        </w:rPr>
      </w:pPr>
      <w:r w:rsidRPr="00CA1E0E">
        <w:rPr>
          <w:rFonts w:ascii="Times New Roman" w:hAnsi="Times New Roman" w:cs="Times New Roman"/>
          <w:sz w:val="24"/>
          <w:szCs w:val="24"/>
        </w:rPr>
        <w:t>в 2018 году – 710,03 тыс. руб.</w:t>
      </w:r>
    </w:p>
    <w:p w:rsidR="00B768AE" w:rsidRPr="00CA1E0E" w:rsidRDefault="00B768AE" w:rsidP="00F36CDD">
      <w:pPr>
        <w:pStyle w:val="ConsPlusCell"/>
        <w:ind w:firstLine="709"/>
        <w:contextualSpacing/>
        <w:jc w:val="both"/>
        <w:outlineLvl w:val="0"/>
        <w:rPr>
          <w:rFonts w:ascii="Times New Roman" w:hAnsi="Times New Roman" w:cs="Times New Roman"/>
          <w:sz w:val="24"/>
          <w:szCs w:val="24"/>
        </w:rPr>
      </w:pPr>
      <w:r w:rsidRPr="00CA1E0E">
        <w:rPr>
          <w:rFonts w:ascii="Times New Roman" w:hAnsi="Times New Roman" w:cs="Times New Roman"/>
          <w:sz w:val="24"/>
          <w:szCs w:val="24"/>
        </w:rPr>
        <w:t>Амортизационные отчисления на долгосрочный период приняты на уровне 2016 года в связи с отсутствием информации о мероприятиях по пополнению либо выбытию основных средств.</w:t>
      </w:r>
    </w:p>
    <w:p w:rsidR="00B768AE" w:rsidRPr="00CA1E0E" w:rsidRDefault="00B768AE" w:rsidP="00F36CDD">
      <w:pPr>
        <w:pStyle w:val="ConsPlusCell"/>
        <w:ind w:firstLine="709"/>
        <w:contextualSpacing/>
        <w:jc w:val="both"/>
        <w:outlineLvl w:val="0"/>
        <w:rPr>
          <w:rFonts w:ascii="Times New Roman" w:hAnsi="Times New Roman" w:cs="Times New Roman"/>
          <w:sz w:val="24"/>
          <w:szCs w:val="24"/>
        </w:rPr>
      </w:pPr>
      <w:r w:rsidRPr="00CA1E0E">
        <w:rPr>
          <w:rFonts w:ascii="Times New Roman" w:hAnsi="Times New Roman" w:cs="Times New Roman"/>
          <w:sz w:val="24"/>
          <w:szCs w:val="24"/>
        </w:rPr>
        <w:t>Экономически обоснованные тарифы на питьевую воду на долгосрочный период предлагается утвердить в следующем размере:</w:t>
      </w:r>
    </w:p>
    <w:p w:rsidR="00B768AE" w:rsidRPr="00CA1E0E" w:rsidRDefault="00B768AE" w:rsidP="00F36CDD">
      <w:pPr>
        <w:pStyle w:val="ConsPlusCell"/>
        <w:ind w:firstLine="709"/>
        <w:contextualSpacing/>
        <w:jc w:val="both"/>
        <w:outlineLvl w:val="0"/>
        <w:rPr>
          <w:rFonts w:ascii="Times New Roman" w:hAnsi="Times New Roman" w:cs="Times New Roman"/>
          <w:sz w:val="24"/>
          <w:szCs w:val="24"/>
        </w:rPr>
      </w:pPr>
      <w:r w:rsidRPr="00CA1E0E">
        <w:rPr>
          <w:rFonts w:ascii="Times New Roman" w:hAnsi="Times New Roman" w:cs="Times New Roman"/>
          <w:sz w:val="24"/>
          <w:szCs w:val="24"/>
        </w:rPr>
        <w:t>в 2017 году с ростом с 1 полугодия на 5,6 % к декабрю 2016 года:</w:t>
      </w:r>
    </w:p>
    <w:p w:rsidR="00B768AE" w:rsidRPr="00CA1E0E" w:rsidRDefault="00B768AE" w:rsidP="00F36CDD">
      <w:pPr>
        <w:pStyle w:val="ConsPlusCell"/>
        <w:ind w:firstLine="709"/>
        <w:contextualSpacing/>
        <w:jc w:val="both"/>
        <w:outlineLvl w:val="0"/>
        <w:rPr>
          <w:rFonts w:ascii="Times New Roman" w:hAnsi="Times New Roman" w:cs="Times New Roman"/>
          <w:sz w:val="24"/>
          <w:szCs w:val="24"/>
        </w:rPr>
      </w:pPr>
      <w:r w:rsidRPr="00CA1E0E">
        <w:rPr>
          <w:rFonts w:ascii="Times New Roman" w:hAnsi="Times New Roman" w:cs="Times New Roman"/>
          <w:sz w:val="24"/>
          <w:szCs w:val="24"/>
        </w:rPr>
        <w:t>с 01.01.2017 г. по 30.06.2017 г. – 24,41 руб./м3,</w:t>
      </w:r>
    </w:p>
    <w:p w:rsidR="00B768AE" w:rsidRPr="00CA1E0E" w:rsidRDefault="00B768AE" w:rsidP="00F36CDD">
      <w:pPr>
        <w:pStyle w:val="ConsPlusCell"/>
        <w:ind w:firstLine="709"/>
        <w:contextualSpacing/>
        <w:jc w:val="both"/>
        <w:outlineLvl w:val="0"/>
        <w:rPr>
          <w:rFonts w:ascii="Times New Roman" w:hAnsi="Times New Roman" w:cs="Times New Roman"/>
          <w:sz w:val="24"/>
          <w:szCs w:val="24"/>
        </w:rPr>
      </w:pPr>
      <w:r w:rsidRPr="00CA1E0E">
        <w:rPr>
          <w:rFonts w:ascii="Times New Roman" w:hAnsi="Times New Roman" w:cs="Times New Roman"/>
          <w:sz w:val="24"/>
          <w:szCs w:val="24"/>
        </w:rPr>
        <w:t>с 01.07.2017 г. по 31.12.2017 г. . – 25,78 руб./м3,</w:t>
      </w:r>
    </w:p>
    <w:p w:rsidR="00B768AE" w:rsidRPr="00CA1E0E" w:rsidRDefault="00B768AE" w:rsidP="00F36CDD">
      <w:pPr>
        <w:pStyle w:val="ConsPlusCell"/>
        <w:ind w:firstLine="709"/>
        <w:contextualSpacing/>
        <w:jc w:val="both"/>
        <w:outlineLvl w:val="0"/>
        <w:rPr>
          <w:rFonts w:ascii="Times New Roman" w:hAnsi="Times New Roman" w:cs="Times New Roman"/>
          <w:sz w:val="24"/>
          <w:szCs w:val="24"/>
        </w:rPr>
      </w:pPr>
      <w:r w:rsidRPr="00CA1E0E">
        <w:rPr>
          <w:rFonts w:ascii="Times New Roman" w:hAnsi="Times New Roman" w:cs="Times New Roman"/>
          <w:sz w:val="24"/>
          <w:szCs w:val="24"/>
        </w:rPr>
        <w:t>в 2018 году с повышением со второго полугодия на 3,1 % к декабрю 2017 года:</w:t>
      </w:r>
    </w:p>
    <w:p w:rsidR="00B768AE" w:rsidRPr="00CA1E0E" w:rsidRDefault="00B768AE" w:rsidP="00F36CDD">
      <w:pPr>
        <w:pStyle w:val="ConsPlusCell"/>
        <w:ind w:firstLine="709"/>
        <w:contextualSpacing/>
        <w:jc w:val="both"/>
        <w:outlineLvl w:val="0"/>
        <w:rPr>
          <w:rFonts w:ascii="Times New Roman" w:hAnsi="Times New Roman" w:cs="Times New Roman"/>
          <w:sz w:val="24"/>
          <w:szCs w:val="24"/>
        </w:rPr>
      </w:pPr>
      <w:r w:rsidRPr="00CA1E0E">
        <w:rPr>
          <w:rFonts w:ascii="Times New Roman" w:hAnsi="Times New Roman" w:cs="Times New Roman"/>
          <w:sz w:val="24"/>
          <w:szCs w:val="24"/>
        </w:rPr>
        <w:t>с 01.01.2018 г. по 30.06.2018 г. – 25,78 руб./м3,</w:t>
      </w:r>
    </w:p>
    <w:p w:rsidR="00B768AE" w:rsidRPr="00CA1E0E" w:rsidRDefault="00B768AE" w:rsidP="00F36CDD">
      <w:pPr>
        <w:pStyle w:val="ConsPlusCell"/>
        <w:ind w:firstLine="709"/>
        <w:contextualSpacing/>
        <w:jc w:val="both"/>
        <w:outlineLvl w:val="0"/>
        <w:rPr>
          <w:rFonts w:ascii="Times New Roman" w:hAnsi="Times New Roman" w:cs="Times New Roman"/>
          <w:sz w:val="24"/>
          <w:szCs w:val="24"/>
        </w:rPr>
      </w:pPr>
      <w:r w:rsidRPr="00CA1E0E">
        <w:rPr>
          <w:rFonts w:ascii="Times New Roman" w:hAnsi="Times New Roman" w:cs="Times New Roman"/>
          <w:sz w:val="24"/>
          <w:szCs w:val="24"/>
        </w:rPr>
        <w:t>с 01.07.2018 г. по 31.12.2018 г. – 26,86 руб./м3.</w:t>
      </w:r>
    </w:p>
    <w:p w:rsidR="00B768AE" w:rsidRPr="00CA1E0E" w:rsidRDefault="00B768AE" w:rsidP="00F36CDD">
      <w:pPr>
        <w:pStyle w:val="ConsPlusCell"/>
        <w:ind w:firstLine="709"/>
        <w:contextualSpacing/>
        <w:jc w:val="both"/>
        <w:outlineLvl w:val="0"/>
        <w:rPr>
          <w:rFonts w:ascii="Times New Roman" w:hAnsi="Times New Roman" w:cs="Times New Roman"/>
          <w:b/>
          <w:snapToGrid w:val="0"/>
          <w:sz w:val="24"/>
          <w:szCs w:val="24"/>
        </w:rPr>
      </w:pPr>
      <w:r w:rsidRPr="00CA1E0E">
        <w:rPr>
          <w:rFonts w:ascii="Times New Roman" w:hAnsi="Times New Roman" w:cs="Times New Roman"/>
          <w:b/>
          <w:snapToGrid w:val="0"/>
          <w:sz w:val="24"/>
          <w:szCs w:val="24"/>
        </w:rPr>
        <w:t>Тариф на водоотведение.</w:t>
      </w:r>
    </w:p>
    <w:p w:rsidR="00B768AE" w:rsidRPr="00CA1E0E" w:rsidRDefault="00B768AE" w:rsidP="00F36CDD">
      <w:pPr>
        <w:tabs>
          <w:tab w:val="left" w:pos="1272"/>
        </w:tabs>
        <w:spacing w:after="0" w:line="240" w:lineRule="auto"/>
        <w:ind w:firstLine="709"/>
        <w:contextualSpacing/>
        <w:jc w:val="both"/>
        <w:rPr>
          <w:rFonts w:ascii="Times New Roman" w:hAnsi="Times New Roman" w:cs="Times New Roman"/>
          <w:sz w:val="24"/>
          <w:szCs w:val="24"/>
        </w:rPr>
      </w:pPr>
      <w:r w:rsidRPr="00CA1E0E">
        <w:rPr>
          <w:rFonts w:ascii="Times New Roman" w:hAnsi="Times New Roman" w:cs="Times New Roman"/>
          <w:sz w:val="24"/>
          <w:szCs w:val="24"/>
        </w:rPr>
        <w:t>Производственной программой предприятия устанавливаются следующие натуральные показатели, принятые за основу расчёта тарифов: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536"/>
        <w:gridCol w:w="1418"/>
        <w:gridCol w:w="992"/>
        <w:gridCol w:w="850"/>
        <w:gridCol w:w="993"/>
      </w:tblGrid>
      <w:tr w:rsidR="00B768AE" w:rsidRPr="00CA1E0E" w:rsidTr="00E93931">
        <w:trPr>
          <w:trHeight w:val="552"/>
        </w:trPr>
        <w:tc>
          <w:tcPr>
            <w:tcW w:w="709" w:type="dxa"/>
            <w:shd w:val="clear" w:color="auto" w:fill="auto"/>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w:t>
            </w:r>
            <w:r w:rsidRPr="00E93931">
              <w:rPr>
                <w:rFonts w:ascii="Times New Roman" w:hAnsi="Times New Roman" w:cs="Times New Roman"/>
                <w:sz w:val="20"/>
                <w:szCs w:val="20"/>
              </w:rPr>
              <w:br/>
              <w:t>п/п</w:t>
            </w:r>
          </w:p>
        </w:tc>
        <w:tc>
          <w:tcPr>
            <w:tcW w:w="4536" w:type="dxa"/>
            <w:shd w:val="clear" w:color="auto" w:fill="auto"/>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Показатели производственной деятельности</w:t>
            </w:r>
          </w:p>
        </w:tc>
        <w:tc>
          <w:tcPr>
            <w:tcW w:w="1418" w:type="dxa"/>
            <w:shd w:val="clear" w:color="auto" w:fill="auto"/>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Единица измерения</w:t>
            </w:r>
          </w:p>
        </w:tc>
        <w:tc>
          <w:tcPr>
            <w:tcW w:w="992" w:type="dxa"/>
            <w:shd w:val="clear" w:color="auto" w:fill="auto"/>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2016 г.</w:t>
            </w:r>
          </w:p>
        </w:tc>
        <w:tc>
          <w:tcPr>
            <w:tcW w:w="850" w:type="dxa"/>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2017 г.</w:t>
            </w:r>
          </w:p>
        </w:tc>
        <w:tc>
          <w:tcPr>
            <w:tcW w:w="993" w:type="dxa"/>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2018 г.</w:t>
            </w:r>
          </w:p>
        </w:tc>
      </w:tr>
      <w:tr w:rsidR="00B768AE" w:rsidRPr="00CA1E0E" w:rsidTr="00E93931">
        <w:trPr>
          <w:trHeight w:val="369"/>
        </w:trPr>
        <w:tc>
          <w:tcPr>
            <w:tcW w:w="709" w:type="dxa"/>
            <w:shd w:val="clear" w:color="auto" w:fill="auto"/>
            <w:noWrap/>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1.</w:t>
            </w:r>
          </w:p>
        </w:tc>
        <w:tc>
          <w:tcPr>
            <w:tcW w:w="4536" w:type="dxa"/>
            <w:shd w:val="clear" w:color="auto" w:fill="auto"/>
            <w:noWrap/>
            <w:vAlign w:val="center"/>
          </w:tcPr>
          <w:p w:rsidR="00B768AE" w:rsidRPr="00E93931" w:rsidRDefault="00B768AE" w:rsidP="00F36CDD">
            <w:pPr>
              <w:spacing w:after="0" w:line="240" w:lineRule="auto"/>
              <w:contextualSpacing/>
              <w:rPr>
                <w:rFonts w:ascii="Times New Roman" w:hAnsi="Times New Roman" w:cs="Times New Roman"/>
                <w:sz w:val="20"/>
                <w:szCs w:val="20"/>
              </w:rPr>
            </w:pPr>
            <w:r w:rsidRPr="00E93931">
              <w:rPr>
                <w:rFonts w:ascii="Times New Roman" w:hAnsi="Times New Roman" w:cs="Times New Roman"/>
                <w:sz w:val="20"/>
                <w:szCs w:val="20"/>
              </w:rPr>
              <w:t xml:space="preserve"> Объем отведенных стоков</w:t>
            </w:r>
          </w:p>
        </w:tc>
        <w:tc>
          <w:tcPr>
            <w:tcW w:w="1418" w:type="dxa"/>
            <w:shd w:val="clear" w:color="auto" w:fill="auto"/>
            <w:noWrap/>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тыс. куб. м</w:t>
            </w:r>
          </w:p>
        </w:tc>
        <w:tc>
          <w:tcPr>
            <w:tcW w:w="992" w:type="dxa"/>
            <w:shd w:val="clear" w:color="auto" w:fill="auto"/>
            <w:noWrap/>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27,13</w:t>
            </w:r>
          </w:p>
        </w:tc>
        <w:tc>
          <w:tcPr>
            <w:tcW w:w="850" w:type="dxa"/>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27,13</w:t>
            </w:r>
          </w:p>
        </w:tc>
        <w:tc>
          <w:tcPr>
            <w:tcW w:w="993" w:type="dxa"/>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27,13</w:t>
            </w:r>
          </w:p>
        </w:tc>
      </w:tr>
      <w:tr w:rsidR="00B768AE" w:rsidRPr="00CA1E0E" w:rsidTr="00E93931">
        <w:trPr>
          <w:trHeight w:val="300"/>
        </w:trPr>
        <w:tc>
          <w:tcPr>
            <w:tcW w:w="709" w:type="dxa"/>
            <w:shd w:val="clear" w:color="auto" w:fill="auto"/>
            <w:noWrap/>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2.</w:t>
            </w:r>
          </w:p>
        </w:tc>
        <w:tc>
          <w:tcPr>
            <w:tcW w:w="4536" w:type="dxa"/>
            <w:shd w:val="clear" w:color="auto" w:fill="auto"/>
            <w:vAlign w:val="center"/>
          </w:tcPr>
          <w:p w:rsidR="00B768AE" w:rsidRPr="00E93931" w:rsidRDefault="00B768AE" w:rsidP="00F36CDD">
            <w:pPr>
              <w:spacing w:after="0" w:line="240" w:lineRule="auto"/>
              <w:contextualSpacing/>
              <w:rPr>
                <w:rFonts w:ascii="Times New Roman" w:hAnsi="Times New Roman" w:cs="Times New Roman"/>
                <w:sz w:val="20"/>
                <w:szCs w:val="20"/>
              </w:rPr>
            </w:pPr>
            <w:r w:rsidRPr="00E93931">
              <w:rPr>
                <w:rFonts w:ascii="Times New Roman" w:hAnsi="Times New Roman" w:cs="Times New Roman"/>
                <w:sz w:val="20"/>
                <w:szCs w:val="20"/>
              </w:rPr>
              <w:t>Объем отведенных стоков, пропущенный через очистные сооружения</w:t>
            </w:r>
          </w:p>
        </w:tc>
        <w:tc>
          <w:tcPr>
            <w:tcW w:w="1418" w:type="dxa"/>
            <w:shd w:val="clear" w:color="auto" w:fill="auto"/>
            <w:noWrap/>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тыс. куб. м</w:t>
            </w:r>
          </w:p>
        </w:tc>
        <w:tc>
          <w:tcPr>
            <w:tcW w:w="992" w:type="dxa"/>
            <w:shd w:val="clear" w:color="auto" w:fill="auto"/>
            <w:noWrap/>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27,13</w:t>
            </w:r>
          </w:p>
        </w:tc>
        <w:tc>
          <w:tcPr>
            <w:tcW w:w="850" w:type="dxa"/>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27,13</w:t>
            </w:r>
          </w:p>
        </w:tc>
        <w:tc>
          <w:tcPr>
            <w:tcW w:w="993" w:type="dxa"/>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27,13</w:t>
            </w:r>
          </w:p>
        </w:tc>
      </w:tr>
      <w:tr w:rsidR="00B768AE" w:rsidRPr="00CA1E0E" w:rsidTr="00E93931">
        <w:trPr>
          <w:trHeight w:val="300"/>
        </w:trPr>
        <w:tc>
          <w:tcPr>
            <w:tcW w:w="709" w:type="dxa"/>
            <w:shd w:val="clear" w:color="auto" w:fill="auto"/>
            <w:noWrap/>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3.</w:t>
            </w:r>
          </w:p>
        </w:tc>
        <w:tc>
          <w:tcPr>
            <w:tcW w:w="4536" w:type="dxa"/>
            <w:shd w:val="clear" w:color="auto" w:fill="auto"/>
            <w:vAlign w:val="center"/>
          </w:tcPr>
          <w:p w:rsidR="00B768AE" w:rsidRPr="00E93931" w:rsidRDefault="00B768AE" w:rsidP="00F36CDD">
            <w:pPr>
              <w:spacing w:after="0" w:line="240" w:lineRule="auto"/>
              <w:contextualSpacing/>
              <w:rPr>
                <w:rFonts w:ascii="Times New Roman" w:hAnsi="Times New Roman" w:cs="Times New Roman"/>
                <w:sz w:val="20"/>
                <w:szCs w:val="20"/>
              </w:rPr>
            </w:pPr>
            <w:r w:rsidRPr="00E93931">
              <w:rPr>
                <w:rFonts w:ascii="Times New Roman" w:hAnsi="Times New Roman" w:cs="Times New Roman"/>
                <w:sz w:val="20"/>
                <w:szCs w:val="20"/>
              </w:rPr>
              <w:t>Объем реализации товаров и услуг, в том числе по потребителям:</w:t>
            </w:r>
          </w:p>
        </w:tc>
        <w:tc>
          <w:tcPr>
            <w:tcW w:w="1418" w:type="dxa"/>
            <w:shd w:val="clear" w:color="auto" w:fill="auto"/>
            <w:noWrap/>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тыс. куб. м</w:t>
            </w:r>
          </w:p>
        </w:tc>
        <w:tc>
          <w:tcPr>
            <w:tcW w:w="992" w:type="dxa"/>
            <w:shd w:val="clear" w:color="auto" w:fill="auto"/>
            <w:noWrap/>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27,13</w:t>
            </w:r>
          </w:p>
        </w:tc>
        <w:tc>
          <w:tcPr>
            <w:tcW w:w="850" w:type="dxa"/>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27,13</w:t>
            </w:r>
          </w:p>
        </w:tc>
        <w:tc>
          <w:tcPr>
            <w:tcW w:w="993" w:type="dxa"/>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27,13</w:t>
            </w:r>
          </w:p>
        </w:tc>
      </w:tr>
      <w:tr w:rsidR="00B768AE" w:rsidRPr="00CA1E0E" w:rsidTr="00E93931">
        <w:trPr>
          <w:trHeight w:val="363"/>
        </w:trPr>
        <w:tc>
          <w:tcPr>
            <w:tcW w:w="709" w:type="dxa"/>
            <w:shd w:val="clear" w:color="auto" w:fill="auto"/>
            <w:noWrap/>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3.1.</w:t>
            </w:r>
          </w:p>
        </w:tc>
        <w:tc>
          <w:tcPr>
            <w:tcW w:w="4536" w:type="dxa"/>
            <w:shd w:val="clear" w:color="auto" w:fill="auto"/>
            <w:vAlign w:val="center"/>
          </w:tcPr>
          <w:p w:rsidR="00B768AE" w:rsidRPr="00E93931" w:rsidRDefault="00B768AE" w:rsidP="00E93931">
            <w:pPr>
              <w:spacing w:after="0" w:line="240" w:lineRule="auto"/>
              <w:ind w:firstLineChars="100" w:firstLine="200"/>
              <w:contextualSpacing/>
              <w:rPr>
                <w:rFonts w:ascii="Times New Roman" w:hAnsi="Times New Roman" w:cs="Times New Roman"/>
                <w:sz w:val="20"/>
                <w:szCs w:val="20"/>
              </w:rPr>
            </w:pPr>
            <w:r w:rsidRPr="00E93931">
              <w:rPr>
                <w:rFonts w:ascii="Times New Roman" w:hAnsi="Times New Roman" w:cs="Times New Roman"/>
                <w:sz w:val="20"/>
                <w:szCs w:val="20"/>
              </w:rPr>
              <w:t>-населению</w:t>
            </w:r>
          </w:p>
        </w:tc>
        <w:tc>
          <w:tcPr>
            <w:tcW w:w="1418" w:type="dxa"/>
            <w:shd w:val="clear" w:color="auto" w:fill="auto"/>
            <w:noWrap/>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тыс. куб. м</w:t>
            </w:r>
          </w:p>
        </w:tc>
        <w:tc>
          <w:tcPr>
            <w:tcW w:w="992" w:type="dxa"/>
            <w:shd w:val="clear" w:color="auto" w:fill="auto"/>
            <w:noWrap/>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6,85</w:t>
            </w:r>
          </w:p>
        </w:tc>
        <w:tc>
          <w:tcPr>
            <w:tcW w:w="850" w:type="dxa"/>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6,85</w:t>
            </w:r>
          </w:p>
        </w:tc>
        <w:tc>
          <w:tcPr>
            <w:tcW w:w="993" w:type="dxa"/>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6,85</w:t>
            </w:r>
          </w:p>
        </w:tc>
      </w:tr>
      <w:tr w:rsidR="00B768AE" w:rsidRPr="00CA1E0E" w:rsidTr="00E93931">
        <w:trPr>
          <w:trHeight w:val="300"/>
        </w:trPr>
        <w:tc>
          <w:tcPr>
            <w:tcW w:w="709" w:type="dxa"/>
            <w:shd w:val="clear" w:color="auto" w:fill="auto"/>
            <w:noWrap/>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3.2.</w:t>
            </w:r>
          </w:p>
        </w:tc>
        <w:tc>
          <w:tcPr>
            <w:tcW w:w="4536" w:type="dxa"/>
            <w:shd w:val="clear" w:color="auto" w:fill="auto"/>
            <w:vAlign w:val="center"/>
          </w:tcPr>
          <w:p w:rsidR="00B768AE" w:rsidRPr="00E93931" w:rsidRDefault="00B768AE" w:rsidP="00E93931">
            <w:pPr>
              <w:spacing w:after="0" w:line="240" w:lineRule="auto"/>
              <w:ind w:firstLineChars="100" w:firstLine="200"/>
              <w:contextualSpacing/>
              <w:rPr>
                <w:rFonts w:ascii="Times New Roman" w:hAnsi="Times New Roman" w:cs="Times New Roman"/>
                <w:sz w:val="20"/>
                <w:szCs w:val="20"/>
              </w:rPr>
            </w:pPr>
            <w:r w:rsidRPr="00E93931">
              <w:rPr>
                <w:rFonts w:ascii="Times New Roman" w:hAnsi="Times New Roman" w:cs="Times New Roman"/>
                <w:sz w:val="20"/>
                <w:szCs w:val="20"/>
              </w:rPr>
              <w:t>- бюджетным потребителям</w:t>
            </w:r>
          </w:p>
        </w:tc>
        <w:tc>
          <w:tcPr>
            <w:tcW w:w="1418" w:type="dxa"/>
            <w:shd w:val="clear" w:color="auto" w:fill="auto"/>
            <w:noWrap/>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тыс. куб. м</w:t>
            </w:r>
          </w:p>
        </w:tc>
        <w:tc>
          <w:tcPr>
            <w:tcW w:w="992" w:type="dxa"/>
            <w:shd w:val="clear" w:color="auto" w:fill="auto"/>
            <w:noWrap/>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0,09</w:t>
            </w:r>
          </w:p>
        </w:tc>
        <w:tc>
          <w:tcPr>
            <w:tcW w:w="850" w:type="dxa"/>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0,09</w:t>
            </w:r>
          </w:p>
        </w:tc>
        <w:tc>
          <w:tcPr>
            <w:tcW w:w="993" w:type="dxa"/>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0,09</w:t>
            </w:r>
          </w:p>
        </w:tc>
      </w:tr>
      <w:tr w:rsidR="00B768AE" w:rsidRPr="00CA1E0E" w:rsidTr="00E93931">
        <w:trPr>
          <w:trHeight w:val="300"/>
        </w:trPr>
        <w:tc>
          <w:tcPr>
            <w:tcW w:w="709" w:type="dxa"/>
            <w:shd w:val="clear" w:color="auto" w:fill="auto"/>
            <w:noWrap/>
            <w:vAlign w:val="bottom"/>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3.3.</w:t>
            </w:r>
          </w:p>
        </w:tc>
        <w:tc>
          <w:tcPr>
            <w:tcW w:w="4536" w:type="dxa"/>
            <w:shd w:val="clear" w:color="auto" w:fill="auto"/>
            <w:vAlign w:val="center"/>
          </w:tcPr>
          <w:p w:rsidR="00B768AE" w:rsidRPr="00E93931" w:rsidRDefault="00B768AE" w:rsidP="00E93931">
            <w:pPr>
              <w:spacing w:after="0" w:line="240" w:lineRule="auto"/>
              <w:ind w:firstLineChars="100" w:firstLine="200"/>
              <w:contextualSpacing/>
              <w:rPr>
                <w:rFonts w:ascii="Times New Roman" w:hAnsi="Times New Roman" w:cs="Times New Roman"/>
                <w:sz w:val="20"/>
                <w:szCs w:val="20"/>
              </w:rPr>
            </w:pPr>
            <w:r w:rsidRPr="00E93931">
              <w:rPr>
                <w:rFonts w:ascii="Times New Roman" w:hAnsi="Times New Roman" w:cs="Times New Roman"/>
                <w:sz w:val="20"/>
                <w:szCs w:val="20"/>
              </w:rPr>
              <w:t>- прочим потребителям</w:t>
            </w:r>
          </w:p>
        </w:tc>
        <w:tc>
          <w:tcPr>
            <w:tcW w:w="1418" w:type="dxa"/>
            <w:shd w:val="clear" w:color="auto" w:fill="auto"/>
            <w:noWrap/>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тыс. куб. м</w:t>
            </w:r>
          </w:p>
        </w:tc>
        <w:tc>
          <w:tcPr>
            <w:tcW w:w="992" w:type="dxa"/>
            <w:shd w:val="clear" w:color="auto" w:fill="auto"/>
            <w:noWrap/>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w:t>
            </w:r>
          </w:p>
        </w:tc>
        <w:tc>
          <w:tcPr>
            <w:tcW w:w="850" w:type="dxa"/>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w:t>
            </w:r>
          </w:p>
        </w:tc>
        <w:tc>
          <w:tcPr>
            <w:tcW w:w="993" w:type="dxa"/>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w:t>
            </w:r>
          </w:p>
        </w:tc>
      </w:tr>
      <w:tr w:rsidR="00B768AE" w:rsidRPr="00CA1E0E" w:rsidTr="00E93931">
        <w:trPr>
          <w:trHeight w:val="300"/>
        </w:trPr>
        <w:tc>
          <w:tcPr>
            <w:tcW w:w="709" w:type="dxa"/>
            <w:shd w:val="clear" w:color="auto" w:fill="auto"/>
            <w:noWrap/>
            <w:vAlign w:val="bottom"/>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3.4.</w:t>
            </w:r>
          </w:p>
        </w:tc>
        <w:tc>
          <w:tcPr>
            <w:tcW w:w="4536" w:type="dxa"/>
            <w:shd w:val="clear" w:color="auto" w:fill="auto"/>
            <w:vAlign w:val="center"/>
          </w:tcPr>
          <w:p w:rsidR="00B768AE" w:rsidRPr="00E93931" w:rsidRDefault="00B768AE" w:rsidP="00E93931">
            <w:pPr>
              <w:spacing w:after="0" w:line="240" w:lineRule="auto"/>
              <w:ind w:firstLineChars="100" w:firstLine="200"/>
              <w:contextualSpacing/>
              <w:rPr>
                <w:rFonts w:ascii="Times New Roman" w:hAnsi="Times New Roman" w:cs="Times New Roman"/>
                <w:sz w:val="20"/>
                <w:szCs w:val="20"/>
              </w:rPr>
            </w:pPr>
            <w:r w:rsidRPr="00E93931">
              <w:rPr>
                <w:rFonts w:ascii="Times New Roman" w:hAnsi="Times New Roman" w:cs="Times New Roman"/>
                <w:sz w:val="20"/>
                <w:szCs w:val="20"/>
              </w:rPr>
              <w:t>- собственное производство</w:t>
            </w:r>
          </w:p>
        </w:tc>
        <w:tc>
          <w:tcPr>
            <w:tcW w:w="1418" w:type="dxa"/>
            <w:shd w:val="clear" w:color="auto" w:fill="auto"/>
            <w:noWrap/>
            <w:vAlign w:val="center"/>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тыс. куб. м</w:t>
            </w:r>
          </w:p>
        </w:tc>
        <w:tc>
          <w:tcPr>
            <w:tcW w:w="992" w:type="dxa"/>
            <w:shd w:val="clear" w:color="auto" w:fill="auto"/>
            <w:noWrap/>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20,19</w:t>
            </w:r>
          </w:p>
        </w:tc>
        <w:tc>
          <w:tcPr>
            <w:tcW w:w="850" w:type="dxa"/>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20,19</w:t>
            </w:r>
          </w:p>
        </w:tc>
        <w:tc>
          <w:tcPr>
            <w:tcW w:w="993" w:type="dxa"/>
          </w:tcPr>
          <w:p w:rsidR="00B768AE" w:rsidRPr="00E93931" w:rsidRDefault="00B768AE" w:rsidP="00F36CDD">
            <w:pPr>
              <w:spacing w:after="0" w:line="240" w:lineRule="auto"/>
              <w:contextualSpacing/>
              <w:jc w:val="center"/>
              <w:rPr>
                <w:rFonts w:ascii="Times New Roman" w:hAnsi="Times New Roman" w:cs="Times New Roman"/>
                <w:sz w:val="20"/>
                <w:szCs w:val="20"/>
              </w:rPr>
            </w:pPr>
            <w:r w:rsidRPr="00E93931">
              <w:rPr>
                <w:rFonts w:ascii="Times New Roman" w:hAnsi="Times New Roman" w:cs="Times New Roman"/>
                <w:sz w:val="20"/>
                <w:szCs w:val="20"/>
              </w:rPr>
              <w:t>20,19</w:t>
            </w:r>
          </w:p>
        </w:tc>
      </w:tr>
    </w:tbl>
    <w:p w:rsidR="00B768AE" w:rsidRPr="00CA1E0E" w:rsidRDefault="00B768AE" w:rsidP="00F36CDD">
      <w:pPr>
        <w:tabs>
          <w:tab w:val="left" w:pos="1272"/>
        </w:tabs>
        <w:spacing w:after="0" w:line="240" w:lineRule="auto"/>
        <w:ind w:firstLine="709"/>
        <w:contextualSpacing/>
        <w:jc w:val="both"/>
        <w:rPr>
          <w:rFonts w:ascii="Times New Roman" w:hAnsi="Times New Roman" w:cs="Times New Roman"/>
          <w:sz w:val="24"/>
          <w:szCs w:val="24"/>
        </w:rPr>
      </w:pPr>
      <w:r w:rsidRPr="00CA1E0E">
        <w:rPr>
          <w:rFonts w:ascii="Times New Roman" w:hAnsi="Times New Roman" w:cs="Times New Roman"/>
          <w:sz w:val="24"/>
          <w:szCs w:val="24"/>
        </w:rPr>
        <w:t xml:space="preserve">Плановые значения показателей надежности, качества, энергетической эффективности объектов централизованных систем водоотведения утверждаются в </w:t>
      </w:r>
      <w:r w:rsidRPr="00CA1E0E">
        <w:rPr>
          <w:rFonts w:ascii="Times New Roman" w:hAnsi="Times New Roman" w:cs="Times New Roman"/>
          <w:sz w:val="24"/>
          <w:szCs w:val="24"/>
        </w:rPr>
        <w:lastRenderedPageBreak/>
        <w:t xml:space="preserve">соответствии с Приказом </w:t>
      </w:r>
      <w:r w:rsidRPr="00CA1E0E">
        <w:rPr>
          <w:rFonts w:ascii="Times New Roman" w:hAnsi="Times New Roman" w:cs="Times New Roman"/>
          <w:bCs/>
          <w:sz w:val="24"/>
          <w:szCs w:val="24"/>
        </w:rPr>
        <w:t xml:space="preserve">162/пр на основании </w:t>
      </w:r>
      <w:r w:rsidRPr="00CA1E0E">
        <w:rPr>
          <w:rFonts w:ascii="Times New Roman" w:hAnsi="Times New Roman" w:cs="Times New Roman"/>
          <w:sz w:val="24"/>
          <w:szCs w:val="24"/>
        </w:rPr>
        <w:t>предложения предприятия в следующем размере: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2"/>
        <w:gridCol w:w="4763"/>
        <w:gridCol w:w="1418"/>
        <w:gridCol w:w="1559"/>
        <w:gridCol w:w="1275"/>
      </w:tblGrid>
      <w:tr w:rsidR="00B768AE" w:rsidRPr="00200891" w:rsidTr="00E93931">
        <w:trPr>
          <w:trHeight w:val="1001"/>
        </w:trPr>
        <w:tc>
          <w:tcPr>
            <w:tcW w:w="732" w:type="dxa"/>
            <w:vAlign w:val="center"/>
          </w:tcPr>
          <w:p w:rsidR="00B768AE" w:rsidRPr="00200891" w:rsidRDefault="00B768AE"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 п/п</w:t>
            </w:r>
          </w:p>
        </w:tc>
        <w:tc>
          <w:tcPr>
            <w:tcW w:w="4763" w:type="dxa"/>
            <w:vAlign w:val="center"/>
          </w:tcPr>
          <w:p w:rsidR="00B768AE" w:rsidRPr="00200891" w:rsidRDefault="00B768AE"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Наименование показателя</w:t>
            </w:r>
          </w:p>
        </w:tc>
        <w:tc>
          <w:tcPr>
            <w:tcW w:w="1418" w:type="dxa"/>
            <w:vAlign w:val="center"/>
          </w:tcPr>
          <w:p w:rsidR="00B768AE" w:rsidRPr="00200891" w:rsidRDefault="00B768AE" w:rsidP="00F36CDD">
            <w:pPr>
              <w:spacing w:after="0" w:line="240" w:lineRule="auto"/>
              <w:ind w:left="-108" w:right="-108"/>
              <w:contextualSpacing/>
              <w:jc w:val="center"/>
              <w:rPr>
                <w:rFonts w:ascii="Times New Roman" w:hAnsi="Times New Roman" w:cs="Times New Roman"/>
                <w:sz w:val="20"/>
                <w:szCs w:val="20"/>
              </w:rPr>
            </w:pPr>
            <w:r w:rsidRPr="00200891">
              <w:rPr>
                <w:rFonts w:ascii="Times New Roman" w:hAnsi="Times New Roman" w:cs="Times New Roman"/>
                <w:sz w:val="20"/>
                <w:szCs w:val="20"/>
              </w:rPr>
              <w:t>плановое значение показателя на 2016 г.</w:t>
            </w:r>
          </w:p>
        </w:tc>
        <w:tc>
          <w:tcPr>
            <w:tcW w:w="1559" w:type="dxa"/>
          </w:tcPr>
          <w:p w:rsidR="00B768AE" w:rsidRPr="00200891" w:rsidRDefault="00B768AE" w:rsidP="00F36CDD">
            <w:pPr>
              <w:spacing w:after="0" w:line="240" w:lineRule="auto"/>
              <w:ind w:left="-108" w:right="-109"/>
              <w:contextualSpacing/>
              <w:jc w:val="center"/>
              <w:rPr>
                <w:rFonts w:ascii="Times New Roman" w:hAnsi="Times New Roman" w:cs="Times New Roman"/>
                <w:sz w:val="20"/>
                <w:szCs w:val="20"/>
              </w:rPr>
            </w:pPr>
            <w:r w:rsidRPr="00200891">
              <w:rPr>
                <w:rFonts w:ascii="Times New Roman" w:hAnsi="Times New Roman" w:cs="Times New Roman"/>
                <w:sz w:val="20"/>
                <w:szCs w:val="20"/>
              </w:rPr>
              <w:t>плановое значение показателя       на 2017 г.</w:t>
            </w:r>
          </w:p>
        </w:tc>
        <w:tc>
          <w:tcPr>
            <w:tcW w:w="1275" w:type="dxa"/>
          </w:tcPr>
          <w:p w:rsidR="00B768AE" w:rsidRPr="00200891" w:rsidRDefault="00B768AE" w:rsidP="00F36CDD">
            <w:pPr>
              <w:spacing w:after="0" w:line="240" w:lineRule="auto"/>
              <w:ind w:left="-108" w:right="-109"/>
              <w:contextualSpacing/>
              <w:jc w:val="center"/>
              <w:rPr>
                <w:rFonts w:ascii="Times New Roman" w:hAnsi="Times New Roman" w:cs="Times New Roman"/>
                <w:sz w:val="20"/>
                <w:szCs w:val="20"/>
              </w:rPr>
            </w:pPr>
            <w:r w:rsidRPr="00200891">
              <w:rPr>
                <w:rFonts w:ascii="Times New Roman" w:hAnsi="Times New Roman" w:cs="Times New Roman"/>
                <w:sz w:val="20"/>
                <w:szCs w:val="20"/>
              </w:rPr>
              <w:t>плановое значение показателя на 2018 г.</w:t>
            </w:r>
          </w:p>
        </w:tc>
      </w:tr>
      <w:tr w:rsidR="00B768AE" w:rsidRPr="00200891" w:rsidTr="00E93931">
        <w:trPr>
          <w:trHeight w:val="146"/>
        </w:trPr>
        <w:tc>
          <w:tcPr>
            <w:tcW w:w="6913" w:type="dxa"/>
            <w:gridSpan w:val="3"/>
            <w:vAlign w:val="center"/>
          </w:tcPr>
          <w:p w:rsidR="00B768AE" w:rsidRPr="00200891" w:rsidRDefault="00B768AE" w:rsidP="00F36CDD">
            <w:pPr>
              <w:spacing w:after="0" w:line="240" w:lineRule="auto"/>
              <w:contextualSpacing/>
              <w:rPr>
                <w:rFonts w:ascii="Times New Roman" w:hAnsi="Times New Roman" w:cs="Times New Roman"/>
                <w:sz w:val="20"/>
                <w:szCs w:val="20"/>
              </w:rPr>
            </w:pPr>
            <w:r w:rsidRPr="00200891">
              <w:rPr>
                <w:rFonts w:ascii="Times New Roman" w:hAnsi="Times New Roman" w:cs="Times New Roman"/>
                <w:sz w:val="20"/>
                <w:szCs w:val="20"/>
              </w:rPr>
              <w:t>1.Показатели надежности и бесперебойности водоотведения</w:t>
            </w:r>
          </w:p>
        </w:tc>
        <w:tc>
          <w:tcPr>
            <w:tcW w:w="1559" w:type="dxa"/>
          </w:tcPr>
          <w:p w:rsidR="00B768AE" w:rsidRPr="00200891" w:rsidRDefault="00B768AE" w:rsidP="00F36CDD">
            <w:pPr>
              <w:spacing w:after="0" w:line="240" w:lineRule="auto"/>
              <w:contextualSpacing/>
              <w:jc w:val="center"/>
              <w:rPr>
                <w:rFonts w:ascii="Times New Roman" w:hAnsi="Times New Roman" w:cs="Times New Roman"/>
                <w:sz w:val="20"/>
                <w:szCs w:val="20"/>
              </w:rPr>
            </w:pPr>
          </w:p>
        </w:tc>
        <w:tc>
          <w:tcPr>
            <w:tcW w:w="1275" w:type="dxa"/>
          </w:tcPr>
          <w:p w:rsidR="00B768AE" w:rsidRPr="00200891" w:rsidRDefault="00B768AE" w:rsidP="00F36CDD">
            <w:pPr>
              <w:spacing w:after="0" w:line="240" w:lineRule="auto"/>
              <w:contextualSpacing/>
              <w:jc w:val="center"/>
              <w:rPr>
                <w:rFonts w:ascii="Times New Roman" w:hAnsi="Times New Roman" w:cs="Times New Roman"/>
                <w:sz w:val="20"/>
                <w:szCs w:val="20"/>
              </w:rPr>
            </w:pPr>
          </w:p>
        </w:tc>
      </w:tr>
      <w:tr w:rsidR="00B768AE" w:rsidRPr="00200891" w:rsidTr="00E93931">
        <w:trPr>
          <w:trHeight w:val="146"/>
        </w:trPr>
        <w:tc>
          <w:tcPr>
            <w:tcW w:w="732" w:type="dxa"/>
            <w:vAlign w:val="center"/>
          </w:tcPr>
          <w:p w:rsidR="00B768AE" w:rsidRPr="00200891" w:rsidRDefault="00B768AE" w:rsidP="00F36CDD">
            <w:pPr>
              <w:spacing w:after="0" w:line="240" w:lineRule="auto"/>
              <w:contextualSpacing/>
              <w:rPr>
                <w:rFonts w:ascii="Times New Roman" w:hAnsi="Times New Roman" w:cs="Times New Roman"/>
                <w:sz w:val="20"/>
                <w:szCs w:val="20"/>
              </w:rPr>
            </w:pPr>
            <w:r w:rsidRPr="00200891">
              <w:rPr>
                <w:rFonts w:ascii="Times New Roman" w:hAnsi="Times New Roman" w:cs="Times New Roman"/>
                <w:sz w:val="20"/>
                <w:szCs w:val="20"/>
              </w:rPr>
              <w:t>1.1.</w:t>
            </w:r>
          </w:p>
        </w:tc>
        <w:tc>
          <w:tcPr>
            <w:tcW w:w="4763" w:type="dxa"/>
            <w:vAlign w:val="center"/>
          </w:tcPr>
          <w:p w:rsidR="00B768AE" w:rsidRPr="00200891" w:rsidRDefault="00B768AE" w:rsidP="00F36CDD">
            <w:pPr>
              <w:tabs>
                <w:tab w:val="left" w:pos="806"/>
              </w:tabs>
              <w:spacing w:after="0" w:line="240" w:lineRule="auto"/>
              <w:contextualSpacing/>
              <w:rPr>
                <w:rFonts w:ascii="Times New Roman" w:hAnsi="Times New Roman" w:cs="Times New Roman"/>
                <w:sz w:val="20"/>
                <w:szCs w:val="20"/>
              </w:rPr>
            </w:pPr>
            <w:r w:rsidRPr="00200891">
              <w:rPr>
                <w:rFonts w:ascii="Times New Roman" w:hAnsi="Times New Roman" w:cs="Times New Roman"/>
                <w:sz w:val="20"/>
                <w:szCs w:val="20"/>
              </w:rPr>
              <w:t>удельное количество аварий и засоров в расчете на протяженность канализационной сети в год, (ед./км)</w:t>
            </w:r>
          </w:p>
        </w:tc>
        <w:tc>
          <w:tcPr>
            <w:tcW w:w="1418" w:type="dxa"/>
            <w:vAlign w:val="center"/>
          </w:tcPr>
          <w:p w:rsidR="00B768AE" w:rsidRPr="00200891" w:rsidRDefault="00B768AE"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2,0</w:t>
            </w:r>
          </w:p>
        </w:tc>
        <w:tc>
          <w:tcPr>
            <w:tcW w:w="1559" w:type="dxa"/>
            <w:vAlign w:val="center"/>
          </w:tcPr>
          <w:p w:rsidR="00B768AE" w:rsidRPr="00200891" w:rsidRDefault="00B768AE"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2,0</w:t>
            </w:r>
          </w:p>
        </w:tc>
        <w:tc>
          <w:tcPr>
            <w:tcW w:w="1275" w:type="dxa"/>
            <w:vAlign w:val="center"/>
          </w:tcPr>
          <w:p w:rsidR="00B768AE" w:rsidRPr="00200891" w:rsidRDefault="00B768AE"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2,0</w:t>
            </w:r>
          </w:p>
        </w:tc>
      </w:tr>
      <w:tr w:rsidR="00B768AE" w:rsidRPr="00200891" w:rsidTr="00E93931">
        <w:trPr>
          <w:trHeight w:val="299"/>
        </w:trPr>
        <w:tc>
          <w:tcPr>
            <w:tcW w:w="6913" w:type="dxa"/>
            <w:gridSpan w:val="3"/>
            <w:vAlign w:val="center"/>
          </w:tcPr>
          <w:p w:rsidR="00B768AE" w:rsidRPr="00200891" w:rsidRDefault="00B768AE" w:rsidP="00F36CDD">
            <w:pPr>
              <w:spacing w:after="0" w:line="240" w:lineRule="auto"/>
              <w:contextualSpacing/>
              <w:rPr>
                <w:rFonts w:ascii="Times New Roman" w:hAnsi="Times New Roman" w:cs="Times New Roman"/>
                <w:sz w:val="20"/>
                <w:szCs w:val="20"/>
              </w:rPr>
            </w:pPr>
            <w:r w:rsidRPr="00200891">
              <w:rPr>
                <w:rFonts w:ascii="Times New Roman" w:hAnsi="Times New Roman" w:cs="Times New Roman"/>
                <w:sz w:val="20"/>
                <w:szCs w:val="20"/>
              </w:rPr>
              <w:t>2. Показатели качества очистки сточных вод</w:t>
            </w:r>
          </w:p>
        </w:tc>
        <w:tc>
          <w:tcPr>
            <w:tcW w:w="1559" w:type="dxa"/>
            <w:vAlign w:val="center"/>
          </w:tcPr>
          <w:p w:rsidR="00B768AE" w:rsidRPr="00200891" w:rsidRDefault="00B768AE" w:rsidP="00F36CDD">
            <w:pPr>
              <w:spacing w:after="0" w:line="240" w:lineRule="auto"/>
              <w:contextualSpacing/>
              <w:jc w:val="center"/>
              <w:rPr>
                <w:rFonts w:ascii="Times New Roman" w:hAnsi="Times New Roman" w:cs="Times New Roman"/>
                <w:sz w:val="20"/>
                <w:szCs w:val="20"/>
              </w:rPr>
            </w:pPr>
          </w:p>
        </w:tc>
        <w:tc>
          <w:tcPr>
            <w:tcW w:w="1275" w:type="dxa"/>
            <w:vAlign w:val="center"/>
          </w:tcPr>
          <w:p w:rsidR="00B768AE" w:rsidRPr="00200891" w:rsidRDefault="00B768AE" w:rsidP="00F36CDD">
            <w:pPr>
              <w:spacing w:after="0" w:line="240" w:lineRule="auto"/>
              <w:contextualSpacing/>
              <w:jc w:val="center"/>
              <w:rPr>
                <w:rFonts w:ascii="Times New Roman" w:hAnsi="Times New Roman" w:cs="Times New Roman"/>
                <w:sz w:val="20"/>
                <w:szCs w:val="20"/>
              </w:rPr>
            </w:pPr>
          </w:p>
        </w:tc>
      </w:tr>
      <w:tr w:rsidR="00B768AE" w:rsidRPr="00200891" w:rsidTr="00E93931">
        <w:trPr>
          <w:trHeight w:val="146"/>
        </w:trPr>
        <w:tc>
          <w:tcPr>
            <w:tcW w:w="732" w:type="dxa"/>
            <w:vAlign w:val="center"/>
          </w:tcPr>
          <w:p w:rsidR="00B768AE" w:rsidRPr="00200891" w:rsidRDefault="00B768AE" w:rsidP="00F36CDD">
            <w:pPr>
              <w:spacing w:after="0" w:line="240" w:lineRule="auto"/>
              <w:contextualSpacing/>
              <w:rPr>
                <w:rFonts w:ascii="Times New Roman" w:hAnsi="Times New Roman" w:cs="Times New Roman"/>
                <w:sz w:val="20"/>
                <w:szCs w:val="20"/>
              </w:rPr>
            </w:pPr>
            <w:r w:rsidRPr="00200891">
              <w:rPr>
                <w:rFonts w:ascii="Times New Roman" w:hAnsi="Times New Roman" w:cs="Times New Roman"/>
                <w:sz w:val="20"/>
                <w:szCs w:val="20"/>
              </w:rPr>
              <w:t>2.1.</w:t>
            </w:r>
          </w:p>
        </w:tc>
        <w:tc>
          <w:tcPr>
            <w:tcW w:w="4763" w:type="dxa"/>
            <w:vAlign w:val="center"/>
          </w:tcPr>
          <w:p w:rsidR="00B768AE" w:rsidRPr="00200891" w:rsidRDefault="00B768AE" w:rsidP="00F36CDD">
            <w:pPr>
              <w:tabs>
                <w:tab w:val="left" w:pos="806"/>
              </w:tabs>
              <w:spacing w:after="0" w:line="240" w:lineRule="auto"/>
              <w:contextualSpacing/>
              <w:rPr>
                <w:rFonts w:ascii="Times New Roman" w:hAnsi="Times New Roman" w:cs="Times New Roman"/>
                <w:sz w:val="20"/>
                <w:szCs w:val="20"/>
              </w:rPr>
            </w:pPr>
            <w:r w:rsidRPr="00200891">
              <w:rPr>
                <w:rFonts w:ascii="Times New Roman" w:hAnsi="Times New Roman" w:cs="Times New Roman"/>
                <w:sz w:val="20"/>
                <w:szCs w:val="20"/>
              </w:rPr>
              <w:t xml:space="preserve">доля сточных вод, не подвергающихся очистке, в общем объеме сточных вод, сбрасываемых в централизованные общесплавные или бытовые системы водоотведения,  % </w:t>
            </w:r>
          </w:p>
        </w:tc>
        <w:tc>
          <w:tcPr>
            <w:tcW w:w="1418" w:type="dxa"/>
            <w:vAlign w:val="center"/>
          </w:tcPr>
          <w:p w:rsidR="00B768AE" w:rsidRPr="00200891" w:rsidRDefault="00B768AE"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0,00</w:t>
            </w:r>
          </w:p>
        </w:tc>
        <w:tc>
          <w:tcPr>
            <w:tcW w:w="1559" w:type="dxa"/>
            <w:vAlign w:val="center"/>
          </w:tcPr>
          <w:p w:rsidR="00B768AE" w:rsidRPr="00200891" w:rsidRDefault="00B768AE"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0,00</w:t>
            </w:r>
          </w:p>
        </w:tc>
        <w:tc>
          <w:tcPr>
            <w:tcW w:w="1275" w:type="dxa"/>
            <w:vAlign w:val="center"/>
          </w:tcPr>
          <w:p w:rsidR="00B768AE" w:rsidRPr="00200891" w:rsidRDefault="00B768AE"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0,00</w:t>
            </w:r>
          </w:p>
        </w:tc>
      </w:tr>
      <w:tr w:rsidR="00B768AE" w:rsidRPr="00200891" w:rsidTr="00E93931">
        <w:trPr>
          <w:trHeight w:val="234"/>
        </w:trPr>
        <w:tc>
          <w:tcPr>
            <w:tcW w:w="6913" w:type="dxa"/>
            <w:gridSpan w:val="3"/>
            <w:vAlign w:val="center"/>
          </w:tcPr>
          <w:p w:rsidR="00B768AE" w:rsidRPr="00200891" w:rsidRDefault="00B768AE" w:rsidP="00F36CDD">
            <w:pPr>
              <w:spacing w:after="0" w:line="240" w:lineRule="auto"/>
              <w:contextualSpacing/>
              <w:rPr>
                <w:rFonts w:ascii="Times New Roman" w:hAnsi="Times New Roman" w:cs="Times New Roman"/>
                <w:sz w:val="20"/>
                <w:szCs w:val="20"/>
              </w:rPr>
            </w:pPr>
            <w:r w:rsidRPr="00200891">
              <w:rPr>
                <w:rFonts w:ascii="Times New Roman" w:hAnsi="Times New Roman" w:cs="Times New Roman"/>
                <w:sz w:val="20"/>
                <w:szCs w:val="20"/>
              </w:rPr>
              <w:t>3. Показатели энергетической эффективности</w:t>
            </w:r>
          </w:p>
          <w:p w:rsidR="00B768AE" w:rsidRPr="00200891" w:rsidRDefault="00B768AE" w:rsidP="00F36CDD">
            <w:pPr>
              <w:spacing w:after="0" w:line="240" w:lineRule="auto"/>
              <w:contextualSpacing/>
              <w:rPr>
                <w:rFonts w:ascii="Times New Roman" w:hAnsi="Times New Roman" w:cs="Times New Roman"/>
                <w:sz w:val="20"/>
                <w:szCs w:val="20"/>
              </w:rPr>
            </w:pPr>
            <w:r w:rsidRPr="00200891">
              <w:rPr>
                <w:rFonts w:ascii="Times New Roman" w:hAnsi="Times New Roman" w:cs="Times New Roman"/>
                <w:sz w:val="20"/>
                <w:szCs w:val="20"/>
              </w:rPr>
              <w:t>объектов централизованной системы водоотведения</w:t>
            </w:r>
          </w:p>
        </w:tc>
        <w:tc>
          <w:tcPr>
            <w:tcW w:w="1559" w:type="dxa"/>
            <w:vAlign w:val="center"/>
          </w:tcPr>
          <w:p w:rsidR="00B768AE" w:rsidRPr="00200891" w:rsidRDefault="00B768AE" w:rsidP="00F36CDD">
            <w:pPr>
              <w:spacing w:after="0" w:line="240" w:lineRule="auto"/>
              <w:contextualSpacing/>
              <w:jc w:val="center"/>
              <w:rPr>
                <w:rFonts w:ascii="Times New Roman" w:hAnsi="Times New Roman" w:cs="Times New Roman"/>
                <w:sz w:val="20"/>
                <w:szCs w:val="20"/>
              </w:rPr>
            </w:pPr>
          </w:p>
        </w:tc>
        <w:tc>
          <w:tcPr>
            <w:tcW w:w="1275" w:type="dxa"/>
            <w:vAlign w:val="center"/>
          </w:tcPr>
          <w:p w:rsidR="00B768AE" w:rsidRPr="00200891" w:rsidRDefault="00B768AE" w:rsidP="00F36CDD">
            <w:pPr>
              <w:spacing w:after="0" w:line="240" w:lineRule="auto"/>
              <w:contextualSpacing/>
              <w:jc w:val="center"/>
              <w:rPr>
                <w:rFonts w:ascii="Times New Roman" w:hAnsi="Times New Roman" w:cs="Times New Roman"/>
                <w:sz w:val="20"/>
                <w:szCs w:val="20"/>
              </w:rPr>
            </w:pPr>
          </w:p>
        </w:tc>
      </w:tr>
      <w:tr w:rsidR="00B768AE" w:rsidRPr="00200891" w:rsidTr="00E93931">
        <w:trPr>
          <w:trHeight w:val="848"/>
        </w:trPr>
        <w:tc>
          <w:tcPr>
            <w:tcW w:w="732" w:type="dxa"/>
            <w:vAlign w:val="center"/>
          </w:tcPr>
          <w:p w:rsidR="00B768AE" w:rsidRPr="00200891" w:rsidRDefault="00B768AE" w:rsidP="00F36CDD">
            <w:pPr>
              <w:spacing w:after="0" w:line="240" w:lineRule="auto"/>
              <w:contextualSpacing/>
              <w:rPr>
                <w:rFonts w:ascii="Times New Roman" w:hAnsi="Times New Roman" w:cs="Times New Roman"/>
                <w:sz w:val="20"/>
                <w:szCs w:val="20"/>
              </w:rPr>
            </w:pPr>
            <w:r w:rsidRPr="00200891">
              <w:rPr>
                <w:rFonts w:ascii="Times New Roman" w:hAnsi="Times New Roman" w:cs="Times New Roman"/>
                <w:sz w:val="20"/>
                <w:szCs w:val="20"/>
              </w:rPr>
              <w:t>3.1.</w:t>
            </w:r>
          </w:p>
        </w:tc>
        <w:tc>
          <w:tcPr>
            <w:tcW w:w="4763" w:type="dxa"/>
            <w:vAlign w:val="center"/>
          </w:tcPr>
          <w:p w:rsidR="00B768AE" w:rsidRPr="00200891" w:rsidRDefault="00B768AE" w:rsidP="00F36CDD">
            <w:pPr>
              <w:tabs>
                <w:tab w:val="left" w:pos="806"/>
              </w:tabs>
              <w:spacing w:after="0" w:line="240" w:lineRule="auto"/>
              <w:contextualSpacing/>
              <w:rPr>
                <w:rFonts w:ascii="Times New Roman" w:hAnsi="Times New Roman" w:cs="Times New Roman"/>
                <w:sz w:val="20"/>
                <w:szCs w:val="20"/>
              </w:rPr>
            </w:pPr>
            <w:r w:rsidRPr="00200891">
              <w:rPr>
                <w:rFonts w:ascii="Times New Roman" w:hAnsi="Times New Roman" w:cs="Times New Roman"/>
                <w:sz w:val="20"/>
                <w:szCs w:val="20"/>
              </w:rPr>
              <w:t>удельный расход электрической энергии, потребляемой в технологическом процессе очистки сточных вод, на единицу объема очищаемых сточных вод (кВт*ч/куб.м)</w:t>
            </w:r>
          </w:p>
        </w:tc>
        <w:tc>
          <w:tcPr>
            <w:tcW w:w="1418" w:type="dxa"/>
            <w:vAlign w:val="center"/>
          </w:tcPr>
          <w:p w:rsidR="00B768AE" w:rsidRPr="00200891" w:rsidRDefault="00B768AE"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0,00</w:t>
            </w:r>
          </w:p>
        </w:tc>
        <w:tc>
          <w:tcPr>
            <w:tcW w:w="1559" w:type="dxa"/>
            <w:vAlign w:val="center"/>
          </w:tcPr>
          <w:p w:rsidR="00B768AE" w:rsidRPr="00200891" w:rsidRDefault="00B768AE"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0,00</w:t>
            </w:r>
          </w:p>
        </w:tc>
        <w:tc>
          <w:tcPr>
            <w:tcW w:w="1275" w:type="dxa"/>
            <w:vAlign w:val="center"/>
          </w:tcPr>
          <w:p w:rsidR="00B768AE" w:rsidRPr="00200891" w:rsidRDefault="00B768AE"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0,00</w:t>
            </w:r>
          </w:p>
        </w:tc>
      </w:tr>
      <w:tr w:rsidR="00B768AE" w:rsidRPr="00200891" w:rsidTr="00E93931">
        <w:trPr>
          <w:trHeight w:val="274"/>
        </w:trPr>
        <w:tc>
          <w:tcPr>
            <w:tcW w:w="732" w:type="dxa"/>
            <w:vAlign w:val="center"/>
          </w:tcPr>
          <w:p w:rsidR="00B768AE" w:rsidRPr="00200891" w:rsidRDefault="00B768AE" w:rsidP="00F36CDD">
            <w:pPr>
              <w:spacing w:after="0" w:line="240" w:lineRule="auto"/>
              <w:contextualSpacing/>
              <w:rPr>
                <w:rFonts w:ascii="Times New Roman" w:hAnsi="Times New Roman" w:cs="Times New Roman"/>
                <w:sz w:val="20"/>
                <w:szCs w:val="20"/>
              </w:rPr>
            </w:pPr>
            <w:r w:rsidRPr="00200891">
              <w:rPr>
                <w:rFonts w:ascii="Times New Roman" w:hAnsi="Times New Roman" w:cs="Times New Roman"/>
                <w:sz w:val="20"/>
                <w:szCs w:val="20"/>
              </w:rPr>
              <w:t>3.2.</w:t>
            </w:r>
          </w:p>
        </w:tc>
        <w:tc>
          <w:tcPr>
            <w:tcW w:w="4763" w:type="dxa"/>
            <w:vAlign w:val="center"/>
          </w:tcPr>
          <w:p w:rsidR="00B768AE" w:rsidRPr="00200891" w:rsidRDefault="00B768AE" w:rsidP="00F36CDD">
            <w:pPr>
              <w:tabs>
                <w:tab w:val="left" w:pos="806"/>
              </w:tabs>
              <w:spacing w:after="0" w:line="240" w:lineRule="auto"/>
              <w:contextualSpacing/>
              <w:rPr>
                <w:rFonts w:ascii="Times New Roman" w:hAnsi="Times New Roman" w:cs="Times New Roman"/>
                <w:sz w:val="20"/>
                <w:szCs w:val="20"/>
              </w:rPr>
            </w:pPr>
            <w:r w:rsidRPr="00200891">
              <w:rPr>
                <w:rFonts w:ascii="Times New Roman" w:hAnsi="Times New Roman" w:cs="Times New Roman"/>
                <w:sz w:val="20"/>
                <w:szCs w:val="2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 м)</w:t>
            </w:r>
          </w:p>
        </w:tc>
        <w:tc>
          <w:tcPr>
            <w:tcW w:w="1418" w:type="dxa"/>
            <w:vAlign w:val="center"/>
          </w:tcPr>
          <w:p w:rsidR="00B768AE" w:rsidRPr="00200891" w:rsidRDefault="00B768AE"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0,60</w:t>
            </w:r>
          </w:p>
        </w:tc>
        <w:tc>
          <w:tcPr>
            <w:tcW w:w="1559" w:type="dxa"/>
            <w:vAlign w:val="center"/>
          </w:tcPr>
          <w:p w:rsidR="00B768AE" w:rsidRPr="00200891" w:rsidRDefault="00B768AE"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0,60</w:t>
            </w:r>
          </w:p>
        </w:tc>
        <w:tc>
          <w:tcPr>
            <w:tcW w:w="1275" w:type="dxa"/>
            <w:vAlign w:val="center"/>
          </w:tcPr>
          <w:p w:rsidR="00B768AE" w:rsidRPr="00200891" w:rsidRDefault="00B768AE"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0,60</w:t>
            </w:r>
          </w:p>
        </w:tc>
      </w:tr>
    </w:tbl>
    <w:p w:rsidR="00B768AE" w:rsidRPr="00CA1E0E" w:rsidRDefault="00B768AE" w:rsidP="00F36CDD">
      <w:pPr>
        <w:spacing w:after="0" w:line="240" w:lineRule="auto"/>
        <w:ind w:firstLine="709"/>
        <w:contextualSpacing/>
        <w:jc w:val="both"/>
        <w:rPr>
          <w:rFonts w:ascii="Times New Roman" w:hAnsi="Times New Roman" w:cs="Times New Roman"/>
          <w:sz w:val="24"/>
          <w:szCs w:val="24"/>
        </w:rPr>
      </w:pPr>
      <w:r w:rsidRPr="00CA1E0E">
        <w:rPr>
          <w:rFonts w:ascii="Times New Roman" w:hAnsi="Times New Roman" w:cs="Times New Roman"/>
          <w:sz w:val="24"/>
          <w:szCs w:val="24"/>
        </w:rPr>
        <w:t>В соответствии с Приказом № 1746-э при установлении тарифов на водоотведение методом индексации величина НВВ Предприятия определена в размере 728,56 тыс. руб</w:t>
      </w:r>
      <w:r>
        <w:rPr>
          <w:rFonts w:ascii="Times New Roman" w:hAnsi="Times New Roman" w:cs="Times New Roman"/>
          <w:sz w:val="24"/>
          <w:szCs w:val="24"/>
        </w:rPr>
        <w:t>.</w:t>
      </w:r>
      <w:r w:rsidRPr="00CA1E0E">
        <w:rPr>
          <w:rFonts w:ascii="Times New Roman" w:hAnsi="Times New Roman" w:cs="Times New Roman"/>
          <w:sz w:val="24"/>
          <w:szCs w:val="24"/>
        </w:rPr>
        <w:t xml:space="preserve"> исходя из экономически обоснованных планируемых текущих расходов, в состав которых вошли операционные расходы – 96,67 тыс. руб., расходы на электроэнергию –</w:t>
      </w:r>
      <w:r w:rsidRPr="00CA1E0E">
        <w:rPr>
          <w:rFonts w:ascii="Times New Roman" w:hAnsi="Times New Roman" w:cs="Times New Roman"/>
          <w:sz w:val="24"/>
          <w:szCs w:val="24"/>
        </w:rPr>
        <w:br/>
        <w:t>90,52 тыс. руб. и неподконтрольные расходы – 541,37 тыс. руб.</w:t>
      </w:r>
    </w:p>
    <w:p w:rsidR="00B768AE" w:rsidRPr="00CA1E0E" w:rsidRDefault="00B768AE" w:rsidP="00F36CDD">
      <w:pPr>
        <w:spacing w:after="0" w:line="240" w:lineRule="auto"/>
        <w:ind w:firstLine="709"/>
        <w:contextualSpacing/>
        <w:jc w:val="both"/>
        <w:rPr>
          <w:rFonts w:ascii="Times New Roman" w:hAnsi="Times New Roman" w:cs="Times New Roman"/>
          <w:sz w:val="24"/>
          <w:szCs w:val="24"/>
          <w:u w:val="single"/>
        </w:rPr>
      </w:pPr>
      <w:r w:rsidRPr="00CA1E0E">
        <w:rPr>
          <w:rFonts w:ascii="Times New Roman" w:hAnsi="Times New Roman" w:cs="Times New Roman"/>
          <w:sz w:val="24"/>
          <w:szCs w:val="24"/>
          <w:u w:val="single"/>
        </w:rPr>
        <w:t>Операционные расходы.</w:t>
      </w:r>
    </w:p>
    <w:p w:rsidR="00B768AE" w:rsidRPr="00CA1E0E" w:rsidRDefault="00B768AE" w:rsidP="00F36CDD">
      <w:pPr>
        <w:spacing w:after="0" w:line="240" w:lineRule="auto"/>
        <w:ind w:firstLine="709"/>
        <w:contextualSpacing/>
        <w:jc w:val="both"/>
        <w:rPr>
          <w:rFonts w:ascii="Times New Roman" w:hAnsi="Times New Roman" w:cs="Times New Roman"/>
          <w:sz w:val="24"/>
          <w:szCs w:val="24"/>
        </w:rPr>
      </w:pPr>
      <w:r w:rsidRPr="00CA1E0E">
        <w:rPr>
          <w:rFonts w:ascii="Times New Roman" w:hAnsi="Times New Roman" w:cs="Times New Roman"/>
          <w:sz w:val="24"/>
          <w:szCs w:val="24"/>
        </w:rPr>
        <w:t xml:space="preserve">Затраты на оплату труда основного производственного персонала на 2016 год включены в размере 37,66 тыс. руб. на основании предложения предприятия исходя из повышения оплаты труда во втором полугодии на 4,7%. </w:t>
      </w:r>
    </w:p>
    <w:p w:rsidR="00B768AE" w:rsidRPr="00CA1E0E" w:rsidRDefault="00B768AE" w:rsidP="00F36CDD">
      <w:pPr>
        <w:spacing w:after="0" w:line="240" w:lineRule="auto"/>
        <w:ind w:firstLine="709"/>
        <w:contextualSpacing/>
        <w:jc w:val="both"/>
        <w:rPr>
          <w:rFonts w:ascii="Times New Roman" w:hAnsi="Times New Roman" w:cs="Times New Roman"/>
          <w:sz w:val="24"/>
          <w:szCs w:val="24"/>
        </w:rPr>
      </w:pPr>
      <w:r w:rsidRPr="00CA1E0E">
        <w:rPr>
          <w:rFonts w:ascii="Times New Roman" w:hAnsi="Times New Roman" w:cs="Times New Roman"/>
          <w:sz w:val="24"/>
          <w:szCs w:val="24"/>
        </w:rPr>
        <w:t>Прочие производственные (цеховые) расходы, приняты на уровне фактических затрат за 9 месяцев 2015 года в размере 25,88 тыс. руб.</w:t>
      </w:r>
    </w:p>
    <w:p w:rsidR="00B768AE" w:rsidRPr="00CA1E0E" w:rsidRDefault="00B768AE" w:rsidP="00F36CDD">
      <w:pPr>
        <w:spacing w:after="0" w:line="240" w:lineRule="auto"/>
        <w:ind w:firstLine="709"/>
        <w:contextualSpacing/>
        <w:jc w:val="both"/>
        <w:rPr>
          <w:rFonts w:ascii="Times New Roman" w:hAnsi="Times New Roman" w:cs="Times New Roman"/>
          <w:sz w:val="24"/>
          <w:szCs w:val="24"/>
        </w:rPr>
      </w:pPr>
      <w:r w:rsidRPr="00CA1E0E">
        <w:rPr>
          <w:rFonts w:ascii="Times New Roman" w:hAnsi="Times New Roman" w:cs="Times New Roman"/>
          <w:sz w:val="24"/>
          <w:szCs w:val="24"/>
        </w:rPr>
        <w:t>Ремонтные расходы приняты в размере затрат 2015 года, в связи с отсутствием затрат в 2014 году с индексацией со второго полугодия на 5,7 % в размере 25,51 тыс. руб.</w:t>
      </w:r>
    </w:p>
    <w:p w:rsidR="00B768AE" w:rsidRPr="00CA1E0E" w:rsidRDefault="00B768AE" w:rsidP="00F36CDD">
      <w:pPr>
        <w:spacing w:after="0" w:line="240" w:lineRule="auto"/>
        <w:ind w:firstLine="709"/>
        <w:contextualSpacing/>
        <w:jc w:val="both"/>
        <w:rPr>
          <w:rFonts w:ascii="Times New Roman" w:hAnsi="Times New Roman" w:cs="Times New Roman"/>
          <w:sz w:val="24"/>
          <w:szCs w:val="24"/>
        </w:rPr>
      </w:pPr>
      <w:r w:rsidRPr="00CA1E0E">
        <w:rPr>
          <w:rFonts w:ascii="Times New Roman" w:hAnsi="Times New Roman" w:cs="Times New Roman"/>
          <w:sz w:val="24"/>
          <w:szCs w:val="24"/>
          <w:u w:val="single"/>
        </w:rPr>
        <w:t>Расходы на электроэнергию</w:t>
      </w:r>
      <w:r w:rsidRPr="00CA1E0E">
        <w:rPr>
          <w:rFonts w:ascii="Times New Roman" w:hAnsi="Times New Roman" w:cs="Times New Roman"/>
          <w:sz w:val="24"/>
          <w:szCs w:val="24"/>
        </w:rPr>
        <w:t xml:space="preserve"> в размере 306,30 тыс. руб. приняты к расчёту по удельному расходу 0,60 кВтч/м3 на уровне тарифного решения 2015 года. Стоимость электроэнергии принята исходя из качественных и количественных характеристик, указанных в подтверждающих документах Предп</w:t>
      </w:r>
      <w:r>
        <w:rPr>
          <w:rFonts w:ascii="Times New Roman" w:hAnsi="Times New Roman" w:cs="Times New Roman"/>
          <w:sz w:val="24"/>
          <w:szCs w:val="24"/>
        </w:rPr>
        <w:t>риятия (СН2 с объёмом от 150 до</w:t>
      </w:r>
      <w:r>
        <w:rPr>
          <w:rFonts w:ascii="Times New Roman" w:hAnsi="Times New Roman" w:cs="Times New Roman"/>
          <w:sz w:val="24"/>
          <w:szCs w:val="24"/>
        </w:rPr>
        <w:br/>
      </w:r>
      <w:r w:rsidRPr="00CA1E0E">
        <w:rPr>
          <w:rFonts w:ascii="Times New Roman" w:hAnsi="Times New Roman" w:cs="Times New Roman"/>
          <w:sz w:val="24"/>
          <w:szCs w:val="24"/>
        </w:rPr>
        <w:t>670 кВт) по средней стоимости отпуска потребителям – юридическим лицам Костромской сбытовой компанией за 4 месяца 2015 года и составила с НДС в 1 полугодии 5,36 руб. за Квт/ч., во 2 полугодии – 5,76 руб. за Квт/ч., с учётом индексации на 7,5% в соответствии с прогнозом изменения цен.</w:t>
      </w:r>
    </w:p>
    <w:p w:rsidR="00B768AE" w:rsidRPr="00CA1E0E" w:rsidRDefault="00B768AE" w:rsidP="00F36CDD">
      <w:pPr>
        <w:pStyle w:val="ConsPlusCell"/>
        <w:ind w:firstLine="709"/>
        <w:contextualSpacing/>
        <w:jc w:val="both"/>
        <w:outlineLvl w:val="0"/>
        <w:rPr>
          <w:rFonts w:ascii="Times New Roman" w:hAnsi="Times New Roman" w:cs="Times New Roman"/>
          <w:snapToGrid w:val="0"/>
          <w:sz w:val="24"/>
          <w:szCs w:val="24"/>
        </w:rPr>
      </w:pPr>
      <w:r w:rsidRPr="00CA1E0E">
        <w:rPr>
          <w:rFonts w:ascii="Times New Roman" w:hAnsi="Times New Roman" w:cs="Times New Roman"/>
          <w:snapToGrid w:val="0"/>
          <w:sz w:val="24"/>
          <w:szCs w:val="24"/>
          <w:u w:val="single"/>
        </w:rPr>
        <w:t>Неподконтрольные расходы</w:t>
      </w:r>
      <w:r w:rsidRPr="00CA1E0E">
        <w:rPr>
          <w:rFonts w:ascii="Times New Roman" w:hAnsi="Times New Roman" w:cs="Times New Roman"/>
          <w:snapToGrid w:val="0"/>
          <w:sz w:val="24"/>
          <w:szCs w:val="24"/>
        </w:rPr>
        <w:t>.</w:t>
      </w:r>
    </w:p>
    <w:p w:rsidR="00B768AE" w:rsidRPr="00CA1E0E" w:rsidRDefault="00B768AE" w:rsidP="00F36CDD">
      <w:pPr>
        <w:pStyle w:val="ConsPlusCell"/>
        <w:ind w:firstLine="709"/>
        <w:contextualSpacing/>
        <w:jc w:val="both"/>
        <w:outlineLvl w:val="0"/>
        <w:rPr>
          <w:rFonts w:ascii="Times New Roman" w:hAnsi="Times New Roman" w:cs="Times New Roman"/>
          <w:snapToGrid w:val="0"/>
          <w:sz w:val="24"/>
          <w:szCs w:val="24"/>
        </w:rPr>
      </w:pPr>
      <w:r w:rsidRPr="00CA1E0E">
        <w:rPr>
          <w:rFonts w:ascii="Times New Roman" w:hAnsi="Times New Roman" w:cs="Times New Roman"/>
          <w:snapToGrid w:val="0"/>
          <w:sz w:val="24"/>
          <w:szCs w:val="24"/>
        </w:rPr>
        <w:t>Неподконтрольные расходы учтены в размере налога, уплачиваемого в связи с применением упрощённой системы налогообложения 1,81 тыс. руб., принятого на основании расчёта предприятия исходя из планируемой выручки от реализации услуг.</w:t>
      </w:r>
    </w:p>
    <w:p w:rsidR="00B768AE" w:rsidRPr="00CA1E0E" w:rsidRDefault="00B768AE" w:rsidP="00F36CDD">
      <w:pPr>
        <w:pStyle w:val="ConsPlusCell"/>
        <w:ind w:firstLine="709"/>
        <w:contextualSpacing/>
        <w:jc w:val="both"/>
        <w:outlineLvl w:val="0"/>
        <w:rPr>
          <w:rFonts w:ascii="Times New Roman" w:hAnsi="Times New Roman" w:cs="Times New Roman"/>
          <w:sz w:val="24"/>
          <w:szCs w:val="24"/>
        </w:rPr>
      </w:pPr>
    </w:p>
    <w:p w:rsidR="00B768AE" w:rsidRPr="00CA1E0E" w:rsidRDefault="00B768AE" w:rsidP="00F36CDD">
      <w:pPr>
        <w:pStyle w:val="ConsPlusCell"/>
        <w:ind w:firstLine="709"/>
        <w:contextualSpacing/>
        <w:jc w:val="both"/>
        <w:outlineLvl w:val="0"/>
        <w:rPr>
          <w:rFonts w:ascii="Times New Roman" w:hAnsi="Times New Roman" w:cs="Times New Roman"/>
          <w:sz w:val="24"/>
          <w:szCs w:val="24"/>
        </w:rPr>
      </w:pPr>
      <w:r w:rsidRPr="00CA1E0E">
        <w:rPr>
          <w:rFonts w:ascii="Times New Roman" w:hAnsi="Times New Roman" w:cs="Times New Roman"/>
          <w:sz w:val="24"/>
          <w:szCs w:val="24"/>
        </w:rPr>
        <w:t>На основании вышеизложенного, НВВ водоотведения Предприятия снижена на</w:t>
      </w:r>
      <w:r w:rsidRPr="00CA1E0E">
        <w:rPr>
          <w:rFonts w:ascii="Times New Roman" w:hAnsi="Times New Roman" w:cs="Times New Roman"/>
          <w:sz w:val="24"/>
          <w:szCs w:val="24"/>
        </w:rPr>
        <w:br/>
        <w:t>220,14 тыс. руб. и на 2016 год составила 728,56 тыс. руб.</w:t>
      </w:r>
    </w:p>
    <w:p w:rsidR="00B768AE" w:rsidRPr="00CA1E0E" w:rsidRDefault="00B768AE" w:rsidP="00F36CDD">
      <w:pPr>
        <w:pStyle w:val="ConsPlusCell"/>
        <w:ind w:firstLine="709"/>
        <w:contextualSpacing/>
        <w:jc w:val="both"/>
        <w:outlineLvl w:val="0"/>
        <w:rPr>
          <w:rFonts w:ascii="Times New Roman" w:hAnsi="Times New Roman" w:cs="Times New Roman"/>
          <w:sz w:val="24"/>
          <w:szCs w:val="24"/>
        </w:rPr>
      </w:pPr>
      <w:r w:rsidRPr="00CA1E0E">
        <w:rPr>
          <w:rFonts w:ascii="Times New Roman" w:hAnsi="Times New Roman" w:cs="Times New Roman"/>
          <w:sz w:val="24"/>
          <w:szCs w:val="24"/>
        </w:rPr>
        <w:t>Экономически обоснованные тарифы на водоотведение на 2016 год предлагается утвердить с ростом на 6,3 % к декабрю  2015 года в следующем размере:</w:t>
      </w:r>
    </w:p>
    <w:p w:rsidR="00B768AE" w:rsidRPr="00CA1E0E" w:rsidRDefault="00B768AE" w:rsidP="00F36CDD">
      <w:pPr>
        <w:pStyle w:val="ConsPlusCell"/>
        <w:ind w:firstLine="709"/>
        <w:contextualSpacing/>
        <w:jc w:val="both"/>
        <w:outlineLvl w:val="0"/>
        <w:rPr>
          <w:rFonts w:ascii="Times New Roman" w:hAnsi="Times New Roman" w:cs="Times New Roman"/>
          <w:sz w:val="24"/>
          <w:szCs w:val="24"/>
        </w:rPr>
      </w:pPr>
      <w:r w:rsidRPr="00CA1E0E">
        <w:rPr>
          <w:rFonts w:ascii="Times New Roman" w:hAnsi="Times New Roman" w:cs="Times New Roman"/>
          <w:sz w:val="24"/>
          <w:szCs w:val="24"/>
        </w:rPr>
        <w:t>с 01.01.2016 г. по 30.06.2016 г. – 26,03 руб</w:t>
      </w:r>
      <w:r>
        <w:rPr>
          <w:rFonts w:ascii="Times New Roman" w:hAnsi="Times New Roman" w:cs="Times New Roman"/>
          <w:sz w:val="24"/>
          <w:szCs w:val="24"/>
        </w:rPr>
        <w:t>.</w:t>
      </w:r>
      <w:r w:rsidRPr="00CA1E0E">
        <w:rPr>
          <w:rFonts w:ascii="Times New Roman" w:hAnsi="Times New Roman" w:cs="Times New Roman"/>
          <w:sz w:val="24"/>
          <w:szCs w:val="24"/>
        </w:rPr>
        <w:t>/м3,</w:t>
      </w:r>
    </w:p>
    <w:p w:rsidR="00B768AE" w:rsidRPr="00CA1E0E" w:rsidRDefault="00B768AE" w:rsidP="00F36CDD">
      <w:pPr>
        <w:pStyle w:val="ConsPlusCell"/>
        <w:ind w:firstLine="709"/>
        <w:contextualSpacing/>
        <w:jc w:val="both"/>
        <w:outlineLvl w:val="0"/>
        <w:rPr>
          <w:rFonts w:ascii="Times New Roman" w:hAnsi="Times New Roman" w:cs="Times New Roman"/>
          <w:sz w:val="24"/>
          <w:szCs w:val="24"/>
        </w:rPr>
      </w:pPr>
      <w:r w:rsidRPr="00CA1E0E">
        <w:rPr>
          <w:rFonts w:ascii="Times New Roman" w:hAnsi="Times New Roman" w:cs="Times New Roman"/>
          <w:sz w:val="24"/>
          <w:szCs w:val="24"/>
        </w:rPr>
        <w:t>с 01.07.2016 г. по 31.12.2016 г. – 27,67 руб</w:t>
      </w:r>
      <w:r>
        <w:rPr>
          <w:rFonts w:ascii="Times New Roman" w:hAnsi="Times New Roman" w:cs="Times New Roman"/>
          <w:sz w:val="24"/>
          <w:szCs w:val="24"/>
        </w:rPr>
        <w:t>.</w:t>
      </w:r>
      <w:r w:rsidRPr="00CA1E0E">
        <w:rPr>
          <w:rFonts w:ascii="Times New Roman" w:hAnsi="Times New Roman" w:cs="Times New Roman"/>
          <w:sz w:val="24"/>
          <w:szCs w:val="24"/>
        </w:rPr>
        <w:t>/м3.</w:t>
      </w:r>
    </w:p>
    <w:p w:rsidR="00B768AE" w:rsidRPr="00CA1E0E" w:rsidRDefault="00B768AE" w:rsidP="00F36CDD">
      <w:pPr>
        <w:tabs>
          <w:tab w:val="left" w:pos="1272"/>
        </w:tabs>
        <w:spacing w:after="0" w:line="240" w:lineRule="auto"/>
        <w:ind w:firstLine="709"/>
        <w:contextualSpacing/>
        <w:jc w:val="both"/>
        <w:rPr>
          <w:rFonts w:ascii="Times New Roman" w:hAnsi="Times New Roman" w:cs="Times New Roman"/>
          <w:sz w:val="24"/>
          <w:szCs w:val="24"/>
        </w:rPr>
      </w:pPr>
    </w:p>
    <w:p w:rsidR="00B768AE" w:rsidRPr="00CA1E0E" w:rsidRDefault="00B768AE" w:rsidP="00F36CDD">
      <w:pPr>
        <w:tabs>
          <w:tab w:val="left" w:pos="1272"/>
        </w:tabs>
        <w:spacing w:after="0" w:line="240" w:lineRule="auto"/>
        <w:ind w:firstLine="709"/>
        <w:contextualSpacing/>
        <w:jc w:val="both"/>
        <w:rPr>
          <w:rFonts w:ascii="Times New Roman" w:hAnsi="Times New Roman" w:cs="Times New Roman"/>
          <w:sz w:val="24"/>
          <w:szCs w:val="24"/>
        </w:rPr>
      </w:pPr>
      <w:r w:rsidRPr="00CA1E0E">
        <w:rPr>
          <w:rFonts w:ascii="Times New Roman" w:hAnsi="Times New Roman" w:cs="Times New Roman"/>
          <w:sz w:val="24"/>
          <w:szCs w:val="24"/>
        </w:rPr>
        <w:t>Долгосрочное регулирование тарифов на водоотведение на 2017 - 2018 годы осуществлялось на основе следующих базовых параметров Предприятия:</w:t>
      </w:r>
    </w:p>
    <w:p w:rsidR="00B768AE" w:rsidRPr="00CA1E0E" w:rsidRDefault="00B768AE" w:rsidP="00F36CDD">
      <w:pPr>
        <w:tabs>
          <w:tab w:val="left" w:pos="1272"/>
        </w:tabs>
        <w:spacing w:after="0" w:line="240" w:lineRule="auto"/>
        <w:ind w:firstLine="709"/>
        <w:contextualSpacing/>
        <w:jc w:val="both"/>
        <w:rPr>
          <w:rFonts w:ascii="Times New Roman" w:hAnsi="Times New Roman" w:cs="Times New Roman"/>
          <w:sz w:val="24"/>
          <w:szCs w:val="24"/>
        </w:rPr>
      </w:pPr>
    </w:p>
    <w:tbl>
      <w:tblPr>
        <w:tblW w:w="9498" w:type="dxa"/>
        <w:tblInd w:w="62" w:type="dxa"/>
        <w:tblLayout w:type="fixed"/>
        <w:tblCellMar>
          <w:top w:w="102" w:type="dxa"/>
          <w:left w:w="62" w:type="dxa"/>
          <w:bottom w:w="102" w:type="dxa"/>
          <w:right w:w="62" w:type="dxa"/>
        </w:tblCellMar>
        <w:tblLook w:val="0000"/>
      </w:tblPr>
      <w:tblGrid>
        <w:gridCol w:w="1134"/>
        <w:gridCol w:w="1843"/>
        <w:gridCol w:w="1843"/>
        <w:gridCol w:w="1417"/>
        <w:gridCol w:w="1701"/>
        <w:gridCol w:w="1560"/>
      </w:tblGrid>
      <w:tr w:rsidR="00B768AE" w:rsidRPr="00200891" w:rsidTr="00F20629">
        <w:trPr>
          <w:cantSplit/>
          <w:trHeight w:val="20"/>
        </w:trPr>
        <w:tc>
          <w:tcPr>
            <w:tcW w:w="1134" w:type="dxa"/>
            <w:vMerge w:val="restart"/>
            <w:tcBorders>
              <w:top w:val="single" w:sz="4" w:space="0" w:color="auto"/>
              <w:left w:val="single" w:sz="4" w:space="0" w:color="auto"/>
              <w:right w:val="single" w:sz="4" w:space="0" w:color="auto"/>
            </w:tcBorders>
            <w:vAlign w:val="center"/>
          </w:tcPr>
          <w:p w:rsidR="00B768AE" w:rsidRPr="00200891" w:rsidRDefault="00B768AE" w:rsidP="00F36CDD">
            <w:pPr>
              <w:pStyle w:val="ConsPlusNormal"/>
              <w:contextualSpacing/>
              <w:jc w:val="center"/>
              <w:rPr>
                <w:sz w:val="16"/>
                <w:szCs w:val="16"/>
              </w:rPr>
            </w:pPr>
            <w:r w:rsidRPr="00200891">
              <w:rPr>
                <w:sz w:val="16"/>
                <w:szCs w:val="16"/>
              </w:rPr>
              <w:t xml:space="preserve">Период </w:t>
            </w:r>
          </w:p>
        </w:tc>
        <w:tc>
          <w:tcPr>
            <w:tcW w:w="1843" w:type="dxa"/>
            <w:vMerge w:val="restart"/>
            <w:tcBorders>
              <w:top w:val="single" w:sz="4" w:space="0" w:color="auto"/>
              <w:left w:val="single" w:sz="4" w:space="0" w:color="auto"/>
              <w:right w:val="single" w:sz="4" w:space="0" w:color="auto"/>
            </w:tcBorders>
          </w:tcPr>
          <w:p w:rsidR="00B768AE" w:rsidRPr="00200891" w:rsidRDefault="00B768AE" w:rsidP="00F36CDD">
            <w:pPr>
              <w:pStyle w:val="ConsPlusNormal"/>
              <w:contextualSpacing/>
              <w:jc w:val="center"/>
              <w:rPr>
                <w:sz w:val="16"/>
                <w:szCs w:val="16"/>
              </w:rPr>
            </w:pPr>
            <w:r w:rsidRPr="00200891">
              <w:rPr>
                <w:sz w:val="16"/>
                <w:szCs w:val="16"/>
              </w:rPr>
              <w:t>Базовый уровень операционных расходов</w:t>
            </w:r>
          </w:p>
        </w:tc>
        <w:tc>
          <w:tcPr>
            <w:tcW w:w="1843" w:type="dxa"/>
            <w:vMerge w:val="restart"/>
            <w:tcBorders>
              <w:top w:val="single" w:sz="4" w:space="0" w:color="auto"/>
              <w:left w:val="single" w:sz="4" w:space="0" w:color="auto"/>
              <w:right w:val="single" w:sz="4" w:space="0" w:color="auto"/>
            </w:tcBorders>
          </w:tcPr>
          <w:p w:rsidR="00B768AE" w:rsidRPr="00200891" w:rsidRDefault="00B768AE" w:rsidP="00F36CDD">
            <w:pPr>
              <w:pStyle w:val="ConsPlusNormal"/>
              <w:contextualSpacing/>
              <w:jc w:val="center"/>
              <w:rPr>
                <w:sz w:val="16"/>
                <w:szCs w:val="16"/>
              </w:rPr>
            </w:pPr>
            <w:r w:rsidRPr="00200891">
              <w:rPr>
                <w:sz w:val="16"/>
                <w:szCs w:val="16"/>
              </w:rPr>
              <w:t>Индекс эффективности операционных расходов</w:t>
            </w:r>
          </w:p>
        </w:tc>
        <w:tc>
          <w:tcPr>
            <w:tcW w:w="1417" w:type="dxa"/>
            <w:vMerge w:val="restart"/>
            <w:tcBorders>
              <w:top w:val="single" w:sz="4" w:space="0" w:color="auto"/>
              <w:left w:val="single" w:sz="4" w:space="0" w:color="auto"/>
              <w:right w:val="single" w:sz="4" w:space="0" w:color="auto"/>
            </w:tcBorders>
          </w:tcPr>
          <w:p w:rsidR="00B768AE" w:rsidRPr="00200891" w:rsidRDefault="00B768AE" w:rsidP="00F36CDD">
            <w:pPr>
              <w:pStyle w:val="ConsPlusNormal"/>
              <w:contextualSpacing/>
              <w:jc w:val="center"/>
              <w:rPr>
                <w:sz w:val="16"/>
                <w:szCs w:val="16"/>
              </w:rPr>
            </w:pPr>
            <w:r w:rsidRPr="00200891">
              <w:rPr>
                <w:sz w:val="16"/>
                <w:szCs w:val="16"/>
              </w:rPr>
              <w:t>Нормативный уровень прибыли</w:t>
            </w:r>
          </w:p>
        </w:tc>
        <w:tc>
          <w:tcPr>
            <w:tcW w:w="3261" w:type="dxa"/>
            <w:gridSpan w:val="2"/>
            <w:tcBorders>
              <w:top w:val="single" w:sz="4" w:space="0" w:color="auto"/>
              <w:left w:val="single" w:sz="4" w:space="0" w:color="auto"/>
              <w:bottom w:val="single" w:sz="4" w:space="0" w:color="auto"/>
              <w:right w:val="single" w:sz="4" w:space="0" w:color="auto"/>
            </w:tcBorders>
          </w:tcPr>
          <w:p w:rsidR="00B768AE" w:rsidRPr="00200891" w:rsidRDefault="00B768AE" w:rsidP="00F36CDD">
            <w:pPr>
              <w:pStyle w:val="ConsPlusNormal"/>
              <w:contextualSpacing/>
              <w:jc w:val="center"/>
              <w:rPr>
                <w:sz w:val="16"/>
                <w:szCs w:val="16"/>
              </w:rPr>
            </w:pPr>
            <w:r w:rsidRPr="00200891">
              <w:rPr>
                <w:sz w:val="16"/>
                <w:szCs w:val="16"/>
              </w:rPr>
              <w:t>Показатели энергосбережения и энергетической эффективности</w:t>
            </w:r>
          </w:p>
        </w:tc>
      </w:tr>
      <w:tr w:rsidR="00B768AE" w:rsidRPr="00200891" w:rsidTr="00200891">
        <w:trPr>
          <w:cantSplit/>
          <w:trHeight w:val="671"/>
        </w:trPr>
        <w:tc>
          <w:tcPr>
            <w:tcW w:w="1134" w:type="dxa"/>
            <w:vMerge/>
            <w:tcBorders>
              <w:left w:val="single" w:sz="4" w:space="0" w:color="auto"/>
              <w:right w:val="single" w:sz="4" w:space="0" w:color="auto"/>
            </w:tcBorders>
            <w:vAlign w:val="center"/>
          </w:tcPr>
          <w:p w:rsidR="00B768AE" w:rsidRPr="00200891" w:rsidRDefault="00B768AE" w:rsidP="00F36CDD">
            <w:pPr>
              <w:pStyle w:val="ConsPlusNormal"/>
              <w:contextualSpacing/>
              <w:jc w:val="center"/>
              <w:rPr>
                <w:sz w:val="16"/>
                <w:szCs w:val="16"/>
              </w:rPr>
            </w:pPr>
          </w:p>
        </w:tc>
        <w:tc>
          <w:tcPr>
            <w:tcW w:w="1843" w:type="dxa"/>
            <w:vMerge/>
            <w:tcBorders>
              <w:left w:val="single" w:sz="4" w:space="0" w:color="auto"/>
              <w:bottom w:val="single" w:sz="4" w:space="0" w:color="auto"/>
              <w:right w:val="single" w:sz="4" w:space="0" w:color="auto"/>
            </w:tcBorders>
          </w:tcPr>
          <w:p w:rsidR="00B768AE" w:rsidRPr="00200891" w:rsidRDefault="00B768AE" w:rsidP="00F36CDD">
            <w:pPr>
              <w:pStyle w:val="ConsPlusNormal"/>
              <w:contextualSpacing/>
              <w:jc w:val="center"/>
              <w:rPr>
                <w:sz w:val="16"/>
                <w:szCs w:val="16"/>
              </w:rPr>
            </w:pPr>
          </w:p>
        </w:tc>
        <w:tc>
          <w:tcPr>
            <w:tcW w:w="1843" w:type="dxa"/>
            <w:vMerge/>
            <w:tcBorders>
              <w:left w:val="single" w:sz="4" w:space="0" w:color="auto"/>
              <w:bottom w:val="single" w:sz="4" w:space="0" w:color="auto"/>
              <w:right w:val="single" w:sz="4" w:space="0" w:color="auto"/>
            </w:tcBorders>
          </w:tcPr>
          <w:p w:rsidR="00B768AE" w:rsidRPr="00200891" w:rsidRDefault="00B768AE" w:rsidP="00F36CDD">
            <w:pPr>
              <w:pStyle w:val="ConsPlusNormal"/>
              <w:contextualSpacing/>
              <w:jc w:val="center"/>
              <w:rPr>
                <w:sz w:val="16"/>
                <w:szCs w:val="16"/>
              </w:rPr>
            </w:pPr>
          </w:p>
        </w:tc>
        <w:tc>
          <w:tcPr>
            <w:tcW w:w="1417" w:type="dxa"/>
            <w:vMerge/>
            <w:tcBorders>
              <w:left w:val="single" w:sz="4" w:space="0" w:color="auto"/>
              <w:bottom w:val="single" w:sz="4" w:space="0" w:color="auto"/>
              <w:right w:val="single" w:sz="4" w:space="0" w:color="auto"/>
            </w:tcBorders>
          </w:tcPr>
          <w:p w:rsidR="00B768AE" w:rsidRPr="00200891" w:rsidRDefault="00B768AE" w:rsidP="00F36CDD">
            <w:pPr>
              <w:pStyle w:val="ConsPlusNormal"/>
              <w:contextualSpacing/>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B768AE" w:rsidRPr="00200891" w:rsidRDefault="00B768AE" w:rsidP="00F36CDD">
            <w:pPr>
              <w:pStyle w:val="ConsPlusNormal"/>
              <w:contextualSpacing/>
              <w:jc w:val="center"/>
              <w:rPr>
                <w:sz w:val="16"/>
                <w:szCs w:val="16"/>
              </w:rPr>
            </w:pPr>
            <w:r w:rsidRPr="00200891">
              <w:rPr>
                <w:sz w:val="16"/>
                <w:szCs w:val="16"/>
              </w:rPr>
              <w:t>Уровень потерь воды</w:t>
            </w:r>
          </w:p>
        </w:tc>
        <w:tc>
          <w:tcPr>
            <w:tcW w:w="1560" w:type="dxa"/>
            <w:tcBorders>
              <w:top w:val="single" w:sz="4" w:space="0" w:color="auto"/>
              <w:left w:val="single" w:sz="4" w:space="0" w:color="auto"/>
              <w:bottom w:val="single" w:sz="4" w:space="0" w:color="auto"/>
              <w:right w:val="single" w:sz="4" w:space="0" w:color="auto"/>
            </w:tcBorders>
          </w:tcPr>
          <w:p w:rsidR="00B768AE" w:rsidRPr="00200891" w:rsidRDefault="00B768AE" w:rsidP="00F36CDD">
            <w:pPr>
              <w:pStyle w:val="ConsPlusNormal"/>
              <w:contextualSpacing/>
              <w:jc w:val="center"/>
              <w:rPr>
                <w:sz w:val="16"/>
                <w:szCs w:val="16"/>
              </w:rPr>
            </w:pPr>
            <w:r w:rsidRPr="00200891">
              <w:rPr>
                <w:sz w:val="16"/>
                <w:szCs w:val="16"/>
              </w:rPr>
              <w:t xml:space="preserve">Удельный расход электрической энергии </w:t>
            </w:r>
          </w:p>
        </w:tc>
      </w:tr>
      <w:tr w:rsidR="00B768AE" w:rsidRPr="00200891" w:rsidTr="00F20629">
        <w:trPr>
          <w:cantSplit/>
          <w:trHeight w:val="20"/>
        </w:trPr>
        <w:tc>
          <w:tcPr>
            <w:tcW w:w="1134" w:type="dxa"/>
            <w:vMerge/>
            <w:tcBorders>
              <w:left w:val="single" w:sz="4" w:space="0" w:color="auto"/>
              <w:bottom w:val="single" w:sz="4" w:space="0" w:color="auto"/>
              <w:right w:val="single" w:sz="4" w:space="0" w:color="auto"/>
            </w:tcBorders>
            <w:vAlign w:val="center"/>
          </w:tcPr>
          <w:p w:rsidR="00B768AE" w:rsidRPr="00200891" w:rsidRDefault="00B768AE" w:rsidP="00F36CDD">
            <w:pPr>
              <w:pStyle w:val="ConsPlusNormal"/>
              <w:contextualSpacing/>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B768AE" w:rsidRPr="00200891" w:rsidRDefault="00B768AE" w:rsidP="00F36CDD">
            <w:pPr>
              <w:pStyle w:val="ConsPlusNormal"/>
              <w:contextualSpacing/>
              <w:jc w:val="center"/>
              <w:rPr>
                <w:sz w:val="16"/>
                <w:szCs w:val="16"/>
              </w:rPr>
            </w:pPr>
            <w:r w:rsidRPr="00200891">
              <w:rPr>
                <w:sz w:val="16"/>
                <w:szCs w:val="16"/>
              </w:rPr>
              <w:t>тыс.руб.</w:t>
            </w:r>
          </w:p>
        </w:tc>
        <w:tc>
          <w:tcPr>
            <w:tcW w:w="1843" w:type="dxa"/>
            <w:tcBorders>
              <w:top w:val="single" w:sz="4" w:space="0" w:color="auto"/>
              <w:left w:val="single" w:sz="4" w:space="0" w:color="auto"/>
              <w:bottom w:val="single" w:sz="4" w:space="0" w:color="auto"/>
              <w:right w:val="single" w:sz="4" w:space="0" w:color="auto"/>
            </w:tcBorders>
            <w:vAlign w:val="center"/>
          </w:tcPr>
          <w:p w:rsidR="00B768AE" w:rsidRPr="00200891" w:rsidRDefault="00B768AE" w:rsidP="00F36CDD">
            <w:pPr>
              <w:pStyle w:val="ConsPlusNormal"/>
              <w:contextualSpacing/>
              <w:jc w:val="center"/>
              <w:rPr>
                <w:sz w:val="16"/>
                <w:szCs w:val="16"/>
              </w:rPr>
            </w:pPr>
            <w:r w:rsidRPr="002008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B768AE" w:rsidRPr="00200891" w:rsidRDefault="00B768AE" w:rsidP="00F36CDD">
            <w:pPr>
              <w:pStyle w:val="ConsPlusNormal"/>
              <w:contextualSpacing/>
              <w:jc w:val="center"/>
              <w:rPr>
                <w:sz w:val="16"/>
                <w:szCs w:val="16"/>
              </w:rPr>
            </w:pPr>
            <w:r w:rsidRPr="00200891">
              <w:rPr>
                <w:sz w:val="16"/>
                <w:szCs w:val="16"/>
              </w:rPr>
              <w:t>%</w:t>
            </w:r>
          </w:p>
        </w:tc>
        <w:tc>
          <w:tcPr>
            <w:tcW w:w="1701" w:type="dxa"/>
            <w:tcBorders>
              <w:top w:val="single" w:sz="4" w:space="0" w:color="auto"/>
              <w:left w:val="single" w:sz="4" w:space="0" w:color="auto"/>
              <w:bottom w:val="single" w:sz="4" w:space="0" w:color="auto"/>
              <w:right w:val="single" w:sz="4" w:space="0" w:color="auto"/>
            </w:tcBorders>
            <w:vAlign w:val="center"/>
          </w:tcPr>
          <w:p w:rsidR="00B768AE" w:rsidRPr="00200891" w:rsidRDefault="00B768AE" w:rsidP="00F36CDD">
            <w:pPr>
              <w:pStyle w:val="ConsPlusNormal"/>
              <w:contextualSpacing/>
              <w:jc w:val="center"/>
              <w:rPr>
                <w:sz w:val="16"/>
                <w:szCs w:val="16"/>
              </w:rPr>
            </w:pPr>
            <w:r w:rsidRPr="00200891">
              <w:rPr>
                <w:sz w:val="16"/>
                <w:szCs w:val="16"/>
              </w:rPr>
              <w:t>%</w:t>
            </w:r>
          </w:p>
        </w:tc>
        <w:tc>
          <w:tcPr>
            <w:tcW w:w="1560" w:type="dxa"/>
            <w:tcBorders>
              <w:top w:val="single" w:sz="4" w:space="0" w:color="auto"/>
              <w:left w:val="single" w:sz="4" w:space="0" w:color="auto"/>
              <w:bottom w:val="single" w:sz="4" w:space="0" w:color="auto"/>
              <w:right w:val="single" w:sz="4" w:space="0" w:color="auto"/>
            </w:tcBorders>
            <w:vAlign w:val="center"/>
          </w:tcPr>
          <w:p w:rsidR="00B768AE" w:rsidRPr="00200891" w:rsidRDefault="00B768AE" w:rsidP="00F36CDD">
            <w:pPr>
              <w:pStyle w:val="ConsPlusNormal"/>
              <w:contextualSpacing/>
              <w:jc w:val="center"/>
              <w:rPr>
                <w:sz w:val="16"/>
                <w:szCs w:val="16"/>
              </w:rPr>
            </w:pPr>
            <w:r w:rsidRPr="00200891">
              <w:rPr>
                <w:sz w:val="16"/>
                <w:szCs w:val="16"/>
              </w:rPr>
              <w:t>кВт*ч/куб.м</w:t>
            </w:r>
          </w:p>
        </w:tc>
      </w:tr>
      <w:tr w:rsidR="00B768AE" w:rsidRPr="00200891" w:rsidTr="00F20629">
        <w:trPr>
          <w:cantSplit/>
          <w:trHeight w:val="285"/>
        </w:trPr>
        <w:tc>
          <w:tcPr>
            <w:tcW w:w="1134" w:type="dxa"/>
            <w:tcBorders>
              <w:top w:val="single" w:sz="4" w:space="0" w:color="auto"/>
              <w:left w:val="single" w:sz="4" w:space="0" w:color="auto"/>
              <w:bottom w:val="single" w:sz="4" w:space="0" w:color="auto"/>
              <w:right w:val="single" w:sz="4" w:space="0" w:color="auto"/>
            </w:tcBorders>
            <w:vAlign w:val="center"/>
          </w:tcPr>
          <w:p w:rsidR="00B768AE" w:rsidRPr="00200891" w:rsidRDefault="00B768AE" w:rsidP="00F36CDD">
            <w:pPr>
              <w:pStyle w:val="ConsPlusNormal"/>
              <w:contextualSpacing/>
              <w:jc w:val="center"/>
              <w:rPr>
                <w:sz w:val="20"/>
                <w:szCs w:val="20"/>
              </w:rPr>
            </w:pPr>
            <w:r w:rsidRPr="00200891">
              <w:rPr>
                <w:sz w:val="20"/>
                <w:szCs w:val="20"/>
              </w:rPr>
              <w:t>2016 год</w:t>
            </w:r>
          </w:p>
        </w:tc>
        <w:tc>
          <w:tcPr>
            <w:tcW w:w="1843" w:type="dxa"/>
            <w:tcBorders>
              <w:top w:val="single" w:sz="4" w:space="0" w:color="auto"/>
              <w:left w:val="single" w:sz="4" w:space="0" w:color="auto"/>
              <w:bottom w:val="single" w:sz="4" w:space="0" w:color="auto"/>
              <w:right w:val="single" w:sz="4" w:space="0" w:color="auto"/>
            </w:tcBorders>
          </w:tcPr>
          <w:p w:rsidR="00B768AE" w:rsidRPr="00200891" w:rsidRDefault="00B768AE" w:rsidP="00F36CDD">
            <w:pPr>
              <w:pStyle w:val="ConsPlusNormal"/>
              <w:contextualSpacing/>
              <w:jc w:val="center"/>
              <w:rPr>
                <w:sz w:val="20"/>
                <w:szCs w:val="20"/>
              </w:rPr>
            </w:pPr>
            <w:r w:rsidRPr="00200891">
              <w:rPr>
                <w:sz w:val="20"/>
                <w:szCs w:val="20"/>
              </w:rPr>
              <w:t>98,96</w:t>
            </w:r>
          </w:p>
        </w:tc>
        <w:tc>
          <w:tcPr>
            <w:tcW w:w="1843" w:type="dxa"/>
            <w:tcBorders>
              <w:top w:val="single" w:sz="4" w:space="0" w:color="auto"/>
              <w:left w:val="single" w:sz="4" w:space="0" w:color="auto"/>
              <w:bottom w:val="single" w:sz="4" w:space="0" w:color="auto"/>
              <w:right w:val="single" w:sz="4" w:space="0" w:color="auto"/>
            </w:tcBorders>
          </w:tcPr>
          <w:p w:rsidR="00B768AE" w:rsidRPr="00200891" w:rsidRDefault="00B768AE"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1,00</w:t>
            </w:r>
          </w:p>
        </w:tc>
        <w:tc>
          <w:tcPr>
            <w:tcW w:w="1417" w:type="dxa"/>
            <w:tcBorders>
              <w:top w:val="single" w:sz="4" w:space="0" w:color="auto"/>
              <w:left w:val="single" w:sz="4" w:space="0" w:color="auto"/>
              <w:bottom w:val="single" w:sz="4" w:space="0" w:color="auto"/>
              <w:right w:val="single" w:sz="4" w:space="0" w:color="auto"/>
            </w:tcBorders>
          </w:tcPr>
          <w:p w:rsidR="00B768AE" w:rsidRPr="00200891" w:rsidRDefault="00B768AE"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B768AE" w:rsidRPr="00200891" w:rsidRDefault="00B768AE" w:rsidP="00F36CDD">
            <w:pPr>
              <w:pStyle w:val="ConsPlusNormal"/>
              <w:contextualSpacing/>
              <w:jc w:val="center"/>
              <w:rPr>
                <w:sz w:val="20"/>
                <w:szCs w:val="20"/>
              </w:rPr>
            </w:pPr>
            <w:r w:rsidRPr="00200891">
              <w:rPr>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B768AE" w:rsidRPr="00200891" w:rsidRDefault="00B768AE" w:rsidP="00F36CDD">
            <w:pPr>
              <w:pStyle w:val="ConsPlusNormal"/>
              <w:contextualSpacing/>
              <w:jc w:val="center"/>
              <w:rPr>
                <w:sz w:val="20"/>
                <w:szCs w:val="20"/>
              </w:rPr>
            </w:pPr>
            <w:r w:rsidRPr="00200891">
              <w:rPr>
                <w:sz w:val="20"/>
                <w:szCs w:val="20"/>
              </w:rPr>
              <w:t>0,60</w:t>
            </w:r>
          </w:p>
        </w:tc>
      </w:tr>
      <w:tr w:rsidR="00B768AE" w:rsidRPr="00200891" w:rsidTr="00F20629">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B768AE" w:rsidRPr="00200891" w:rsidRDefault="00B768AE" w:rsidP="00F36CDD">
            <w:pPr>
              <w:pStyle w:val="ConsPlusNormal"/>
              <w:contextualSpacing/>
              <w:jc w:val="center"/>
              <w:rPr>
                <w:sz w:val="20"/>
                <w:szCs w:val="20"/>
              </w:rPr>
            </w:pPr>
            <w:r w:rsidRPr="00200891">
              <w:rPr>
                <w:sz w:val="20"/>
                <w:szCs w:val="20"/>
              </w:rPr>
              <w:t xml:space="preserve">2017 год </w:t>
            </w:r>
          </w:p>
        </w:tc>
        <w:tc>
          <w:tcPr>
            <w:tcW w:w="1843" w:type="dxa"/>
            <w:tcBorders>
              <w:top w:val="single" w:sz="4" w:space="0" w:color="auto"/>
              <w:left w:val="single" w:sz="4" w:space="0" w:color="auto"/>
              <w:bottom w:val="single" w:sz="4" w:space="0" w:color="auto"/>
              <w:right w:val="single" w:sz="4" w:space="0" w:color="auto"/>
            </w:tcBorders>
          </w:tcPr>
          <w:p w:rsidR="00B768AE" w:rsidRPr="00200891" w:rsidRDefault="00B768AE" w:rsidP="00F36CDD">
            <w:pPr>
              <w:pStyle w:val="ConsPlusNormal"/>
              <w:contextualSpacing/>
              <w:jc w:val="center"/>
              <w:rPr>
                <w:sz w:val="20"/>
                <w:szCs w:val="20"/>
              </w:rPr>
            </w:pPr>
            <w:r w:rsidRPr="00200891">
              <w:rPr>
                <w:sz w:val="20"/>
                <w:szCs w:val="20"/>
              </w:rPr>
              <w:t>98,96</w:t>
            </w:r>
          </w:p>
        </w:tc>
        <w:tc>
          <w:tcPr>
            <w:tcW w:w="1843" w:type="dxa"/>
            <w:tcBorders>
              <w:top w:val="single" w:sz="4" w:space="0" w:color="auto"/>
              <w:left w:val="single" w:sz="4" w:space="0" w:color="auto"/>
              <w:bottom w:val="single" w:sz="4" w:space="0" w:color="auto"/>
              <w:right w:val="single" w:sz="4" w:space="0" w:color="auto"/>
            </w:tcBorders>
          </w:tcPr>
          <w:p w:rsidR="00B768AE" w:rsidRPr="00200891" w:rsidRDefault="00B768AE"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1,00</w:t>
            </w:r>
          </w:p>
        </w:tc>
        <w:tc>
          <w:tcPr>
            <w:tcW w:w="1417" w:type="dxa"/>
            <w:tcBorders>
              <w:top w:val="single" w:sz="4" w:space="0" w:color="auto"/>
              <w:left w:val="single" w:sz="4" w:space="0" w:color="auto"/>
              <w:bottom w:val="single" w:sz="4" w:space="0" w:color="auto"/>
              <w:right w:val="single" w:sz="4" w:space="0" w:color="auto"/>
            </w:tcBorders>
          </w:tcPr>
          <w:p w:rsidR="00B768AE" w:rsidRPr="00200891" w:rsidRDefault="00B768AE"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B768AE" w:rsidRPr="00200891" w:rsidRDefault="00B768AE" w:rsidP="00F36CDD">
            <w:pPr>
              <w:pStyle w:val="ConsPlusNormal"/>
              <w:contextualSpacing/>
              <w:jc w:val="center"/>
              <w:rPr>
                <w:sz w:val="20"/>
                <w:szCs w:val="20"/>
              </w:rPr>
            </w:pPr>
            <w:r w:rsidRPr="00200891">
              <w:rPr>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B768AE" w:rsidRPr="00200891" w:rsidRDefault="00B768AE"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0,60</w:t>
            </w:r>
          </w:p>
        </w:tc>
      </w:tr>
      <w:tr w:rsidR="00B768AE" w:rsidRPr="00200891" w:rsidTr="00F20629">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B768AE" w:rsidRPr="00200891" w:rsidRDefault="00B768AE" w:rsidP="00F36CDD">
            <w:pPr>
              <w:pStyle w:val="ConsPlusNormal"/>
              <w:contextualSpacing/>
              <w:jc w:val="center"/>
              <w:rPr>
                <w:sz w:val="20"/>
                <w:szCs w:val="20"/>
              </w:rPr>
            </w:pPr>
            <w:r w:rsidRPr="00200891">
              <w:rPr>
                <w:sz w:val="20"/>
                <w:szCs w:val="20"/>
              </w:rPr>
              <w:t>2018 год</w:t>
            </w:r>
          </w:p>
        </w:tc>
        <w:tc>
          <w:tcPr>
            <w:tcW w:w="1843" w:type="dxa"/>
            <w:tcBorders>
              <w:top w:val="single" w:sz="4" w:space="0" w:color="auto"/>
              <w:left w:val="single" w:sz="4" w:space="0" w:color="auto"/>
              <w:bottom w:val="single" w:sz="4" w:space="0" w:color="auto"/>
              <w:right w:val="single" w:sz="4" w:space="0" w:color="auto"/>
            </w:tcBorders>
          </w:tcPr>
          <w:p w:rsidR="00B768AE" w:rsidRPr="00200891" w:rsidRDefault="00B768AE" w:rsidP="00F36CDD">
            <w:pPr>
              <w:pStyle w:val="ConsPlusNormal"/>
              <w:contextualSpacing/>
              <w:jc w:val="center"/>
              <w:rPr>
                <w:sz w:val="20"/>
                <w:szCs w:val="20"/>
              </w:rPr>
            </w:pPr>
            <w:r w:rsidRPr="00200891">
              <w:rPr>
                <w:sz w:val="20"/>
                <w:szCs w:val="20"/>
              </w:rPr>
              <w:t>98,96</w:t>
            </w:r>
          </w:p>
        </w:tc>
        <w:tc>
          <w:tcPr>
            <w:tcW w:w="1843" w:type="dxa"/>
            <w:tcBorders>
              <w:top w:val="single" w:sz="4" w:space="0" w:color="auto"/>
              <w:left w:val="single" w:sz="4" w:space="0" w:color="auto"/>
              <w:bottom w:val="single" w:sz="4" w:space="0" w:color="auto"/>
              <w:right w:val="single" w:sz="4" w:space="0" w:color="auto"/>
            </w:tcBorders>
          </w:tcPr>
          <w:p w:rsidR="00B768AE" w:rsidRPr="00200891" w:rsidRDefault="00B768AE"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1,00</w:t>
            </w:r>
          </w:p>
        </w:tc>
        <w:tc>
          <w:tcPr>
            <w:tcW w:w="1417" w:type="dxa"/>
            <w:tcBorders>
              <w:top w:val="single" w:sz="4" w:space="0" w:color="auto"/>
              <w:left w:val="single" w:sz="4" w:space="0" w:color="auto"/>
              <w:bottom w:val="single" w:sz="4" w:space="0" w:color="auto"/>
              <w:right w:val="single" w:sz="4" w:space="0" w:color="auto"/>
            </w:tcBorders>
          </w:tcPr>
          <w:p w:rsidR="00B768AE" w:rsidRPr="00200891" w:rsidRDefault="00B768AE"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B768AE" w:rsidRPr="00200891" w:rsidRDefault="00B768AE" w:rsidP="00F36CDD">
            <w:pPr>
              <w:pStyle w:val="ConsPlusNormal"/>
              <w:contextualSpacing/>
              <w:jc w:val="center"/>
              <w:rPr>
                <w:sz w:val="20"/>
                <w:szCs w:val="20"/>
              </w:rPr>
            </w:pPr>
            <w:r w:rsidRPr="00200891">
              <w:rPr>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B768AE" w:rsidRPr="00200891" w:rsidRDefault="00B768AE"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0,60</w:t>
            </w:r>
          </w:p>
        </w:tc>
      </w:tr>
    </w:tbl>
    <w:p w:rsidR="00B768AE" w:rsidRPr="00CA1E0E" w:rsidRDefault="00B768AE" w:rsidP="00F36CDD">
      <w:pPr>
        <w:spacing w:after="0" w:line="240" w:lineRule="auto"/>
        <w:contextualSpacing/>
        <w:jc w:val="both"/>
        <w:rPr>
          <w:rFonts w:ascii="Times New Roman" w:hAnsi="Times New Roman" w:cs="Times New Roman"/>
          <w:sz w:val="24"/>
          <w:szCs w:val="24"/>
        </w:rPr>
      </w:pPr>
    </w:p>
    <w:p w:rsidR="00B768AE" w:rsidRPr="00CA1E0E" w:rsidRDefault="00B768AE" w:rsidP="00F36CDD">
      <w:pPr>
        <w:tabs>
          <w:tab w:val="left" w:pos="1272"/>
        </w:tabs>
        <w:spacing w:after="0" w:line="240" w:lineRule="auto"/>
        <w:ind w:firstLine="709"/>
        <w:contextualSpacing/>
        <w:jc w:val="both"/>
        <w:rPr>
          <w:rFonts w:ascii="Times New Roman" w:hAnsi="Times New Roman" w:cs="Times New Roman"/>
          <w:sz w:val="24"/>
          <w:szCs w:val="24"/>
        </w:rPr>
      </w:pPr>
      <w:r w:rsidRPr="00CA1E0E">
        <w:rPr>
          <w:rFonts w:ascii="Times New Roman" w:hAnsi="Times New Roman" w:cs="Times New Roman"/>
          <w:sz w:val="24"/>
          <w:szCs w:val="24"/>
        </w:rPr>
        <w:t>При определении НВВ на долгосрочный период регулирования приняты следующие показатели изменения цен:</w:t>
      </w:r>
    </w:p>
    <w:p w:rsidR="00B768AE" w:rsidRPr="00CA1E0E" w:rsidRDefault="00B768AE" w:rsidP="00F36CDD">
      <w:pPr>
        <w:tabs>
          <w:tab w:val="left" w:pos="1272"/>
        </w:tabs>
        <w:spacing w:after="0" w:line="240" w:lineRule="auto"/>
        <w:ind w:firstLine="709"/>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1701"/>
        <w:gridCol w:w="1701"/>
      </w:tblGrid>
      <w:tr w:rsidR="00B768AE" w:rsidRPr="00200891" w:rsidTr="00F20629">
        <w:tc>
          <w:tcPr>
            <w:tcW w:w="4361" w:type="dxa"/>
            <w:vAlign w:val="center"/>
          </w:tcPr>
          <w:p w:rsidR="00B768AE" w:rsidRPr="00200891" w:rsidRDefault="00B768AE" w:rsidP="00F36CDD">
            <w:pPr>
              <w:tabs>
                <w:tab w:val="left" w:pos="1272"/>
              </w:tabs>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Показатель</w:t>
            </w:r>
          </w:p>
        </w:tc>
        <w:tc>
          <w:tcPr>
            <w:tcW w:w="1701" w:type="dxa"/>
            <w:vAlign w:val="center"/>
          </w:tcPr>
          <w:p w:rsidR="00B768AE" w:rsidRPr="00200891" w:rsidRDefault="00B768AE" w:rsidP="00F36CDD">
            <w:pPr>
              <w:tabs>
                <w:tab w:val="left" w:pos="1272"/>
              </w:tabs>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2017 год</w:t>
            </w:r>
          </w:p>
        </w:tc>
        <w:tc>
          <w:tcPr>
            <w:tcW w:w="1701" w:type="dxa"/>
            <w:vAlign w:val="center"/>
          </w:tcPr>
          <w:p w:rsidR="00B768AE" w:rsidRPr="00200891" w:rsidRDefault="00B768AE" w:rsidP="00F36CDD">
            <w:pPr>
              <w:tabs>
                <w:tab w:val="left" w:pos="-108"/>
              </w:tabs>
              <w:spacing w:after="0" w:line="240" w:lineRule="auto"/>
              <w:ind w:left="-108"/>
              <w:contextualSpacing/>
              <w:jc w:val="center"/>
              <w:rPr>
                <w:rFonts w:ascii="Times New Roman" w:hAnsi="Times New Roman" w:cs="Times New Roman"/>
                <w:sz w:val="20"/>
                <w:szCs w:val="20"/>
              </w:rPr>
            </w:pPr>
            <w:r w:rsidRPr="00200891">
              <w:rPr>
                <w:rFonts w:ascii="Times New Roman" w:hAnsi="Times New Roman" w:cs="Times New Roman"/>
                <w:sz w:val="20"/>
                <w:szCs w:val="20"/>
              </w:rPr>
              <w:t>2018 год</w:t>
            </w:r>
          </w:p>
        </w:tc>
      </w:tr>
      <w:tr w:rsidR="00B768AE" w:rsidRPr="00200891" w:rsidTr="00F20629">
        <w:tc>
          <w:tcPr>
            <w:tcW w:w="4361" w:type="dxa"/>
            <w:vAlign w:val="center"/>
          </w:tcPr>
          <w:p w:rsidR="00B768AE" w:rsidRPr="00200891" w:rsidRDefault="00B768AE" w:rsidP="00F36CDD">
            <w:pPr>
              <w:tabs>
                <w:tab w:val="left" w:pos="0"/>
              </w:tabs>
              <w:spacing w:after="0" w:line="240" w:lineRule="auto"/>
              <w:contextualSpacing/>
              <w:rPr>
                <w:rFonts w:ascii="Times New Roman" w:hAnsi="Times New Roman" w:cs="Times New Roman"/>
                <w:sz w:val="20"/>
                <w:szCs w:val="20"/>
              </w:rPr>
            </w:pPr>
            <w:r w:rsidRPr="00200891">
              <w:rPr>
                <w:rFonts w:ascii="Times New Roman" w:hAnsi="Times New Roman" w:cs="Times New Roman"/>
                <w:sz w:val="20"/>
                <w:szCs w:val="20"/>
              </w:rPr>
              <w:t>1. Индекс роста цен на электроэнергию</w:t>
            </w:r>
          </w:p>
        </w:tc>
        <w:tc>
          <w:tcPr>
            <w:tcW w:w="1701" w:type="dxa"/>
            <w:vAlign w:val="center"/>
          </w:tcPr>
          <w:p w:rsidR="00B768AE" w:rsidRPr="00200891" w:rsidRDefault="00B768AE" w:rsidP="00F36CDD">
            <w:pPr>
              <w:tabs>
                <w:tab w:val="left" w:pos="1272"/>
              </w:tabs>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107,0</w:t>
            </w:r>
          </w:p>
        </w:tc>
        <w:tc>
          <w:tcPr>
            <w:tcW w:w="1701" w:type="dxa"/>
            <w:vAlign w:val="center"/>
          </w:tcPr>
          <w:p w:rsidR="00B768AE" w:rsidRPr="00200891" w:rsidRDefault="00B768AE" w:rsidP="00F36CDD">
            <w:pPr>
              <w:tabs>
                <w:tab w:val="left" w:pos="-108"/>
              </w:tabs>
              <w:spacing w:after="0" w:line="240" w:lineRule="auto"/>
              <w:ind w:left="-108"/>
              <w:contextualSpacing/>
              <w:jc w:val="center"/>
              <w:rPr>
                <w:rFonts w:ascii="Times New Roman" w:hAnsi="Times New Roman" w:cs="Times New Roman"/>
                <w:sz w:val="20"/>
                <w:szCs w:val="20"/>
              </w:rPr>
            </w:pPr>
            <w:r w:rsidRPr="00200891">
              <w:rPr>
                <w:rFonts w:ascii="Times New Roman" w:hAnsi="Times New Roman" w:cs="Times New Roman"/>
                <w:sz w:val="20"/>
                <w:szCs w:val="20"/>
              </w:rPr>
              <w:t>106,2</w:t>
            </w:r>
          </w:p>
        </w:tc>
      </w:tr>
      <w:tr w:rsidR="00B768AE" w:rsidRPr="00200891" w:rsidTr="00F20629">
        <w:tc>
          <w:tcPr>
            <w:tcW w:w="4361" w:type="dxa"/>
            <w:vAlign w:val="center"/>
          </w:tcPr>
          <w:p w:rsidR="00B768AE" w:rsidRPr="00200891" w:rsidRDefault="00B768AE" w:rsidP="00F36CDD">
            <w:pPr>
              <w:tabs>
                <w:tab w:val="left" w:pos="1272"/>
              </w:tabs>
              <w:spacing w:after="0" w:line="240" w:lineRule="auto"/>
              <w:contextualSpacing/>
              <w:rPr>
                <w:rFonts w:ascii="Times New Roman" w:hAnsi="Times New Roman" w:cs="Times New Roman"/>
                <w:sz w:val="20"/>
                <w:szCs w:val="20"/>
              </w:rPr>
            </w:pPr>
            <w:r w:rsidRPr="00200891">
              <w:rPr>
                <w:rFonts w:ascii="Times New Roman" w:hAnsi="Times New Roman" w:cs="Times New Roman"/>
                <w:sz w:val="20"/>
                <w:szCs w:val="20"/>
              </w:rPr>
              <w:t>2. Индекс роста потребительских цен</w:t>
            </w:r>
          </w:p>
        </w:tc>
        <w:tc>
          <w:tcPr>
            <w:tcW w:w="1701" w:type="dxa"/>
            <w:vAlign w:val="center"/>
          </w:tcPr>
          <w:p w:rsidR="00B768AE" w:rsidRPr="00200891" w:rsidRDefault="00B768AE" w:rsidP="00F36CDD">
            <w:pPr>
              <w:tabs>
                <w:tab w:val="left" w:pos="1272"/>
              </w:tabs>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106,0</w:t>
            </w:r>
          </w:p>
        </w:tc>
        <w:tc>
          <w:tcPr>
            <w:tcW w:w="1701" w:type="dxa"/>
            <w:vAlign w:val="center"/>
          </w:tcPr>
          <w:p w:rsidR="00B768AE" w:rsidRPr="00200891" w:rsidRDefault="00B768AE" w:rsidP="00F36CDD">
            <w:pPr>
              <w:tabs>
                <w:tab w:val="left" w:pos="-108"/>
              </w:tabs>
              <w:spacing w:after="0" w:line="240" w:lineRule="auto"/>
              <w:ind w:left="-108"/>
              <w:contextualSpacing/>
              <w:jc w:val="center"/>
              <w:rPr>
                <w:rFonts w:ascii="Times New Roman" w:hAnsi="Times New Roman" w:cs="Times New Roman"/>
                <w:sz w:val="20"/>
                <w:szCs w:val="20"/>
              </w:rPr>
            </w:pPr>
            <w:r w:rsidRPr="00200891">
              <w:rPr>
                <w:rFonts w:ascii="Times New Roman" w:hAnsi="Times New Roman" w:cs="Times New Roman"/>
                <w:sz w:val="20"/>
                <w:szCs w:val="20"/>
              </w:rPr>
              <w:t>105,0</w:t>
            </w:r>
          </w:p>
        </w:tc>
      </w:tr>
    </w:tbl>
    <w:p w:rsidR="00B768AE" w:rsidRPr="00CA1E0E" w:rsidRDefault="00B768AE" w:rsidP="00F36CDD">
      <w:pPr>
        <w:tabs>
          <w:tab w:val="left" w:pos="1272"/>
        </w:tabs>
        <w:spacing w:after="0" w:line="240" w:lineRule="auto"/>
        <w:ind w:firstLine="709"/>
        <w:contextualSpacing/>
        <w:jc w:val="both"/>
        <w:rPr>
          <w:rFonts w:ascii="Times New Roman" w:hAnsi="Times New Roman" w:cs="Times New Roman"/>
          <w:sz w:val="24"/>
          <w:szCs w:val="24"/>
        </w:rPr>
      </w:pPr>
    </w:p>
    <w:p w:rsidR="00B768AE" w:rsidRPr="00CA1E0E" w:rsidRDefault="00B768AE" w:rsidP="00F36CDD">
      <w:pPr>
        <w:tabs>
          <w:tab w:val="left" w:pos="1272"/>
        </w:tabs>
        <w:spacing w:after="0" w:line="240" w:lineRule="auto"/>
        <w:ind w:firstLine="709"/>
        <w:contextualSpacing/>
        <w:jc w:val="both"/>
        <w:rPr>
          <w:rFonts w:ascii="Times New Roman" w:hAnsi="Times New Roman" w:cs="Times New Roman"/>
          <w:sz w:val="24"/>
          <w:szCs w:val="24"/>
        </w:rPr>
      </w:pPr>
      <w:r w:rsidRPr="00CA1E0E">
        <w:rPr>
          <w:rFonts w:ascii="Times New Roman" w:hAnsi="Times New Roman" w:cs="Times New Roman"/>
          <w:sz w:val="24"/>
          <w:szCs w:val="24"/>
        </w:rPr>
        <w:t>Таким образом, департаментом проведён расчёт НВВ водоотведения в соответствии с Приказом № 1746-э, в итоге НВВ составила:</w:t>
      </w:r>
    </w:p>
    <w:p w:rsidR="00B768AE" w:rsidRPr="00CA1E0E" w:rsidRDefault="00B768AE" w:rsidP="00F36CDD">
      <w:pPr>
        <w:tabs>
          <w:tab w:val="left" w:pos="1272"/>
        </w:tabs>
        <w:spacing w:after="0" w:line="240" w:lineRule="auto"/>
        <w:ind w:firstLine="709"/>
        <w:contextualSpacing/>
        <w:jc w:val="both"/>
        <w:rPr>
          <w:rFonts w:ascii="Times New Roman" w:hAnsi="Times New Roman" w:cs="Times New Roman"/>
          <w:sz w:val="24"/>
          <w:szCs w:val="24"/>
        </w:rPr>
      </w:pPr>
      <w:r w:rsidRPr="00CA1E0E">
        <w:rPr>
          <w:rFonts w:ascii="Times New Roman" w:hAnsi="Times New Roman" w:cs="Times New Roman"/>
          <w:sz w:val="24"/>
          <w:szCs w:val="24"/>
        </w:rPr>
        <w:t>в 2017 году – 773,38 тыс.руб.,</w:t>
      </w:r>
    </w:p>
    <w:p w:rsidR="00B768AE" w:rsidRPr="00CA1E0E" w:rsidRDefault="00B768AE" w:rsidP="00F36CDD">
      <w:pPr>
        <w:tabs>
          <w:tab w:val="left" w:pos="1272"/>
        </w:tabs>
        <w:spacing w:after="0" w:line="240" w:lineRule="auto"/>
        <w:ind w:firstLine="709"/>
        <w:contextualSpacing/>
        <w:jc w:val="both"/>
        <w:rPr>
          <w:rFonts w:ascii="Times New Roman" w:hAnsi="Times New Roman" w:cs="Times New Roman"/>
          <w:sz w:val="24"/>
          <w:szCs w:val="24"/>
        </w:rPr>
      </w:pPr>
      <w:r w:rsidRPr="00CA1E0E">
        <w:rPr>
          <w:rFonts w:ascii="Times New Roman" w:hAnsi="Times New Roman" w:cs="Times New Roman"/>
          <w:sz w:val="24"/>
          <w:szCs w:val="24"/>
        </w:rPr>
        <w:t>в 2018 году – 815,79 тыс. руб.</w:t>
      </w:r>
    </w:p>
    <w:p w:rsidR="00B768AE" w:rsidRPr="00CA1E0E" w:rsidRDefault="00B768AE" w:rsidP="00F36CDD">
      <w:pPr>
        <w:pStyle w:val="ConsPlusCell"/>
        <w:ind w:firstLine="709"/>
        <w:contextualSpacing/>
        <w:jc w:val="both"/>
        <w:outlineLvl w:val="0"/>
        <w:rPr>
          <w:rFonts w:ascii="Times New Roman" w:hAnsi="Times New Roman" w:cs="Times New Roman"/>
          <w:sz w:val="24"/>
          <w:szCs w:val="24"/>
        </w:rPr>
      </w:pPr>
      <w:r w:rsidRPr="00CA1E0E">
        <w:rPr>
          <w:rFonts w:ascii="Times New Roman" w:hAnsi="Times New Roman" w:cs="Times New Roman"/>
          <w:sz w:val="24"/>
          <w:szCs w:val="24"/>
        </w:rPr>
        <w:t>Экономически обоснованные тарифы на водоотведение  на долгосрочный период предлагается утвердить в следующем размере:</w:t>
      </w:r>
    </w:p>
    <w:p w:rsidR="00B768AE" w:rsidRPr="00CA1E0E" w:rsidRDefault="00B768AE" w:rsidP="00F36CDD">
      <w:pPr>
        <w:pStyle w:val="ConsPlusCell"/>
        <w:ind w:firstLine="709"/>
        <w:contextualSpacing/>
        <w:jc w:val="both"/>
        <w:outlineLvl w:val="0"/>
        <w:rPr>
          <w:rFonts w:ascii="Times New Roman" w:hAnsi="Times New Roman" w:cs="Times New Roman"/>
          <w:sz w:val="24"/>
          <w:szCs w:val="24"/>
        </w:rPr>
      </w:pPr>
      <w:r w:rsidRPr="00CA1E0E">
        <w:rPr>
          <w:rFonts w:ascii="Times New Roman" w:hAnsi="Times New Roman" w:cs="Times New Roman"/>
          <w:sz w:val="24"/>
          <w:szCs w:val="24"/>
        </w:rPr>
        <w:t>в 2017 году с повышением со второго полугодия на 6,0 % к декабрю 2016 года:</w:t>
      </w:r>
    </w:p>
    <w:p w:rsidR="00B768AE" w:rsidRPr="00CA1E0E" w:rsidRDefault="00B768AE" w:rsidP="00F36CDD">
      <w:pPr>
        <w:pStyle w:val="ConsPlusCell"/>
        <w:ind w:firstLine="709"/>
        <w:contextualSpacing/>
        <w:jc w:val="both"/>
        <w:outlineLvl w:val="0"/>
        <w:rPr>
          <w:rFonts w:ascii="Times New Roman" w:hAnsi="Times New Roman" w:cs="Times New Roman"/>
          <w:sz w:val="24"/>
          <w:szCs w:val="24"/>
        </w:rPr>
      </w:pPr>
      <w:r w:rsidRPr="00CA1E0E">
        <w:rPr>
          <w:rFonts w:ascii="Times New Roman" w:hAnsi="Times New Roman" w:cs="Times New Roman"/>
          <w:sz w:val="24"/>
          <w:szCs w:val="24"/>
        </w:rPr>
        <w:t>с 01.01.2017 г. по 30.06.2017 г. – 27,67 руб./м3,</w:t>
      </w:r>
    </w:p>
    <w:p w:rsidR="00B768AE" w:rsidRPr="00CA1E0E" w:rsidRDefault="00B768AE" w:rsidP="00F36CDD">
      <w:pPr>
        <w:pStyle w:val="ConsPlusCell"/>
        <w:ind w:firstLine="709"/>
        <w:contextualSpacing/>
        <w:jc w:val="both"/>
        <w:outlineLvl w:val="0"/>
        <w:rPr>
          <w:rFonts w:ascii="Times New Roman" w:hAnsi="Times New Roman" w:cs="Times New Roman"/>
          <w:sz w:val="24"/>
          <w:szCs w:val="24"/>
        </w:rPr>
      </w:pPr>
      <w:r w:rsidRPr="00CA1E0E">
        <w:rPr>
          <w:rFonts w:ascii="Times New Roman" w:hAnsi="Times New Roman" w:cs="Times New Roman"/>
          <w:sz w:val="24"/>
          <w:szCs w:val="24"/>
        </w:rPr>
        <w:t>с 01.07.2017 г. по 31.12.2017 г.  – 29,34 руб./м3,</w:t>
      </w:r>
    </w:p>
    <w:p w:rsidR="00B768AE" w:rsidRPr="00CA1E0E" w:rsidRDefault="00B768AE" w:rsidP="00F36CDD">
      <w:pPr>
        <w:pStyle w:val="ConsPlusCell"/>
        <w:ind w:firstLine="709"/>
        <w:contextualSpacing/>
        <w:jc w:val="both"/>
        <w:outlineLvl w:val="0"/>
        <w:rPr>
          <w:rFonts w:ascii="Times New Roman" w:hAnsi="Times New Roman" w:cs="Times New Roman"/>
          <w:sz w:val="24"/>
          <w:szCs w:val="24"/>
        </w:rPr>
      </w:pPr>
      <w:r w:rsidRPr="00CA1E0E">
        <w:rPr>
          <w:rFonts w:ascii="Times New Roman" w:hAnsi="Times New Roman" w:cs="Times New Roman"/>
          <w:sz w:val="24"/>
          <w:szCs w:val="24"/>
        </w:rPr>
        <w:t>в 2018 году с повышением со второго полугодия на 4,9 % к декабрю 2017 года:</w:t>
      </w:r>
    </w:p>
    <w:p w:rsidR="00B768AE" w:rsidRPr="00CA1E0E" w:rsidRDefault="00B768AE" w:rsidP="00F36CDD">
      <w:pPr>
        <w:pStyle w:val="ConsPlusCell"/>
        <w:ind w:firstLine="709"/>
        <w:contextualSpacing/>
        <w:jc w:val="both"/>
        <w:outlineLvl w:val="0"/>
        <w:rPr>
          <w:rFonts w:ascii="Times New Roman" w:hAnsi="Times New Roman" w:cs="Times New Roman"/>
          <w:sz w:val="24"/>
          <w:szCs w:val="24"/>
        </w:rPr>
      </w:pPr>
      <w:r w:rsidRPr="00CA1E0E">
        <w:rPr>
          <w:rFonts w:ascii="Times New Roman" w:hAnsi="Times New Roman" w:cs="Times New Roman"/>
          <w:sz w:val="24"/>
          <w:szCs w:val="24"/>
        </w:rPr>
        <w:t>с 01.01.2018 г. по 30.06.2018 г. – 29,34 руб./м3,</w:t>
      </w:r>
    </w:p>
    <w:p w:rsidR="00B768AE" w:rsidRPr="00CA1E0E" w:rsidRDefault="00B768AE" w:rsidP="00F36CDD">
      <w:pPr>
        <w:pStyle w:val="ConsPlusCell"/>
        <w:ind w:firstLine="709"/>
        <w:contextualSpacing/>
        <w:jc w:val="both"/>
        <w:outlineLvl w:val="0"/>
        <w:rPr>
          <w:rFonts w:ascii="Times New Roman" w:hAnsi="Times New Roman" w:cs="Times New Roman"/>
          <w:sz w:val="24"/>
          <w:szCs w:val="24"/>
        </w:rPr>
      </w:pPr>
      <w:r w:rsidRPr="00CA1E0E">
        <w:rPr>
          <w:rFonts w:ascii="Times New Roman" w:hAnsi="Times New Roman" w:cs="Times New Roman"/>
          <w:sz w:val="24"/>
          <w:szCs w:val="24"/>
        </w:rPr>
        <w:t>с 01.07.2018 г. по 31.12.2018 г. – 30,79 руб./м3.</w:t>
      </w:r>
    </w:p>
    <w:p w:rsidR="00B768AE" w:rsidRPr="00CA1E0E" w:rsidRDefault="00B768AE" w:rsidP="00F36CDD">
      <w:pPr>
        <w:pStyle w:val="aa"/>
        <w:ind w:firstLine="709"/>
        <w:contextualSpacing/>
        <w:rPr>
          <w:sz w:val="24"/>
          <w:szCs w:val="24"/>
        </w:rPr>
      </w:pPr>
      <w:r w:rsidRPr="00CA1E0E">
        <w:rPr>
          <w:sz w:val="24"/>
          <w:szCs w:val="24"/>
        </w:rPr>
        <w:t>Все члены Правления, принимавшие участие в рассмотрении вопросов № 15, 16 Повестки, предложение уполномоченного по делу Мельник А. В. поддержали единогласно.</w:t>
      </w:r>
    </w:p>
    <w:p w:rsidR="00B768AE" w:rsidRPr="00CA1E0E" w:rsidRDefault="00B768AE" w:rsidP="00F36CDD">
      <w:pPr>
        <w:pStyle w:val="aa"/>
        <w:ind w:firstLine="709"/>
        <w:contextualSpacing/>
        <w:rPr>
          <w:sz w:val="24"/>
          <w:szCs w:val="24"/>
        </w:rPr>
      </w:pPr>
      <w:r w:rsidRPr="00CA1E0E">
        <w:rPr>
          <w:sz w:val="24"/>
          <w:szCs w:val="24"/>
        </w:rPr>
        <w:t>Солдатова И.Ю. – Принять предложение уполномоченного по делу.</w:t>
      </w:r>
    </w:p>
    <w:p w:rsidR="00B768AE" w:rsidRPr="00CA1E0E" w:rsidRDefault="00B768AE" w:rsidP="00F36CDD">
      <w:pPr>
        <w:autoSpaceDE w:val="0"/>
        <w:autoSpaceDN w:val="0"/>
        <w:adjustRightInd w:val="0"/>
        <w:spacing w:after="0" w:line="240" w:lineRule="auto"/>
        <w:contextualSpacing/>
        <w:jc w:val="both"/>
        <w:rPr>
          <w:rFonts w:ascii="Times New Roman" w:hAnsi="Times New Roman" w:cs="Times New Roman"/>
          <w:b/>
          <w:bCs/>
          <w:sz w:val="24"/>
          <w:szCs w:val="24"/>
        </w:rPr>
      </w:pPr>
    </w:p>
    <w:p w:rsidR="00B768AE" w:rsidRPr="00CA1E0E" w:rsidRDefault="00B768AE" w:rsidP="00F36CDD">
      <w:pPr>
        <w:autoSpaceDE w:val="0"/>
        <w:autoSpaceDN w:val="0"/>
        <w:adjustRightInd w:val="0"/>
        <w:spacing w:after="0" w:line="240" w:lineRule="auto"/>
        <w:contextualSpacing/>
        <w:jc w:val="both"/>
        <w:rPr>
          <w:rFonts w:ascii="Times New Roman" w:hAnsi="Times New Roman" w:cs="Times New Roman"/>
          <w:b/>
          <w:bCs/>
          <w:sz w:val="24"/>
          <w:szCs w:val="24"/>
        </w:rPr>
      </w:pPr>
      <w:r w:rsidRPr="00CA1E0E">
        <w:rPr>
          <w:rFonts w:ascii="Times New Roman" w:hAnsi="Times New Roman" w:cs="Times New Roman"/>
          <w:b/>
          <w:bCs/>
          <w:sz w:val="24"/>
          <w:szCs w:val="24"/>
        </w:rPr>
        <w:t>РЕШИЛИ:</w:t>
      </w:r>
    </w:p>
    <w:p w:rsidR="00B768AE" w:rsidRPr="00CA1E0E" w:rsidRDefault="00B768AE" w:rsidP="00F36CDD">
      <w:pPr>
        <w:spacing w:after="0" w:line="240" w:lineRule="auto"/>
        <w:ind w:firstLine="737"/>
        <w:contextualSpacing/>
        <w:jc w:val="both"/>
        <w:rPr>
          <w:rFonts w:ascii="Times New Roman" w:hAnsi="Times New Roman" w:cs="Times New Roman"/>
          <w:sz w:val="24"/>
          <w:szCs w:val="24"/>
        </w:rPr>
      </w:pPr>
      <w:r w:rsidRPr="00CA1E0E">
        <w:rPr>
          <w:rFonts w:ascii="Times New Roman" w:hAnsi="Times New Roman" w:cs="Times New Roman"/>
          <w:sz w:val="24"/>
          <w:szCs w:val="24"/>
        </w:rPr>
        <w:t xml:space="preserve">1. Утвердить производственную </w:t>
      </w:r>
      <w:r w:rsidRPr="00A16B4D">
        <w:rPr>
          <w:rFonts w:ascii="Times New Roman" w:hAnsi="Times New Roman" w:cs="Times New Roman"/>
          <w:sz w:val="24"/>
          <w:szCs w:val="24"/>
        </w:rPr>
        <w:t>программу</w:t>
      </w:r>
      <w:r w:rsidRPr="00CA1E0E">
        <w:rPr>
          <w:rFonts w:ascii="Times New Roman" w:hAnsi="Times New Roman" w:cs="Times New Roman"/>
          <w:sz w:val="24"/>
          <w:szCs w:val="24"/>
        </w:rPr>
        <w:t xml:space="preserve"> ЛПУ «Санаторий «Колос» в сфере водоснабжения и водоотведения на </w:t>
      </w:r>
      <w:r w:rsidRPr="00CA1E0E">
        <w:rPr>
          <w:rFonts w:ascii="Times New Roman" w:hAnsi="Times New Roman" w:cs="Times New Roman"/>
          <w:iCs/>
          <w:sz w:val="24"/>
          <w:szCs w:val="24"/>
        </w:rPr>
        <w:t>2016 – 2018 годы</w:t>
      </w:r>
      <w:r w:rsidRPr="00CA1E0E">
        <w:rPr>
          <w:rFonts w:ascii="Times New Roman" w:hAnsi="Times New Roman" w:cs="Times New Roman"/>
          <w:sz w:val="24"/>
          <w:szCs w:val="24"/>
        </w:rPr>
        <w:t xml:space="preserve"> </w:t>
      </w:r>
    </w:p>
    <w:p w:rsidR="00B768AE" w:rsidRPr="00CA1E0E" w:rsidRDefault="00B768AE" w:rsidP="00F36CDD">
      <w:pPr>
        <w:pStyle w:val="ConsPlusNormal"/>
        <w:ind w:firstLine="540"/>
        <w:contextualSpacing/>
        <w:jc w:val="both"/>
      </w:pPr>
      <w:r w:rsidRPr="00CA1E0E">
        <w:t>2. Установить следующие тарифы на питьевую воду и водоотведение для</w:t>
      </w:r>
      <w:r>
        <w:br/>
      </w:r>
      <w:r w:rsidRPr="00CA1E0E">
        <w:t>ЛПУ «Санаторий «Колос» в Костромском муниципал</w:t>
      </w:r>
      <w:r>
        <w:t>ьном районе на 2016 - 2018 годы:</w:t>
      </w:r>
    </w:p>
    <w:tbl>
      <w:tblPr>
        <w:tblW w:w="9498" w:type="dxa"/>
        <w:tblInd w:w="62" w:type="dxa"/>
        <w:tblLayout w:type="fixed"/>
        <w:tblCellMar>
          <w:top w:w="102" w:type="dxa"/>
          <w:left w:w="62" w:type="dxa"/>
          <w:bottom w:w="102" w:type="dxa"/>
          <w:right w:w="62" w:type="dxa"/>
        </w:tblCellMar>
        <w:tblLook w:val="04A0"/>
      </w:tblPr>
      <w:tblGrid>
        <w:gridCol w:w="1843"/>
        <w:gridCol w:w="1276"/>
        <w:gridCol w:w="1276"/>
        <w:gridCol w:w="1275"/>
        <w:gridCol w:w="1276"/>
        <w:gridCol w:w="1276"/>
        <w:gridCol w:w="1276"/>
      </w:tblGrid>
      <w:tr w:rsidR="00B768AE" w:rsidRPr="00200891" w:rsidTr="00F20629">
        <w:tc>
          <w:tcPr>
            <w:tcW w:w="1843" w:type="dxa"/>
            <w:tcBorders>
              <w:top w:val="single" w:sz="4" w:space="0" w:color="auto"/>
              <w:left w:val="single" w:sz="4" w:space="0" w:color="auto"/>
              <w:bottom w:val="single" w:sz="4" w:space="0" w:color="auto"/>
              <w:right w:val="single" w:sz="4" w:space="0" w:color="auto"/>
            </w:tcBorders>
            <w:vAlign w:val="center"/>
          </w:tcPr>
          <w:p w:rsidR="00B768AE" w:rsidRPr="00200891" w:rsidRDefault="00B768AE" w:rsidP="00F36CDD">
            <w:pPr>
              <w:pStyle w:val="ConsPlusNormal"/>
              <w:contextualSpacing/>
              <w:jc w:val="center"/>
              <w:rPr>
                <w:rFonts w:eastAsiaTheme="minorHAnsi"/>
                <w:sz w:val="16"/>
                <w:szCs w:val="16"/>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B768AE" w:rsidRPr="00200891" w:rsidRDefault="00B768AE" w:rsidP="00F36CDD">
            <w:pPr>
              <w:pStyle w:val="ConsPlusNormal"/>
              <w:contextualSpacing/>
              <w:jc w:val="center"/>
              <w:rPr>
                <w:rFonts w:eastAsiaTheme="minorHAnsi"/>
                <w:sz w:val="16"/>
                <w:szCs w:val="16"/>
              </w:rPr>
            </w:pPr>
            <w:r w:rsidRPr="00200891">
              <w:rPr>
                <w:sz w:val="16"/>
                <w:szCs w:val="16"/>
              </w:rPr>
              <w:t>2016 год</w:t>
            </w:r>
          </w:p>
        </w:tc>
        <w:tc>
          <w:tcPr>
            <w:tcW w:w="2551" w:type="dxa"/>
            <w:gridSpan w:val="2"/>
            <w:tcBorders>
              <w:top w:val="single" w:sz="4" w:space="0" w:color="auto"/>
              <w:left w:val="single" w:sz="4" w:space="0" w:color="auto"/>
              <w:bottom w:val="single" w:sz="4" w:space="0" w:color="auto"/>
              <w:right w:val="single" w:sz="4" w:space="0" w:color="auto"/>
            </w:tcBorders>
            <w:hideMark/>
          </w:tcPr>
          <w:p w:rsidR="00B768AE" w:rsidRPr="00200891" w:rsidRDefault="00B768AE" w:rsidP="00F36CDD">
            <w:pPr>
              <w:pStyle w:val="ConsPlusNormal"/>
              <w:contextualSpacing/>
              <w:jc w:val="center"/>
              <w:rPr>
                <w:rFonts w:eastAsiaTheme="minorHAnsi"/>
                <w:sz w:val="16"/>
                <w:szCs w:val="16"/>
              </w:rPr>
            </w:pPr>
            <w:r w:rsidRPr="00200891">
              <w:rPr>
                <w:sz w:val="16"/>
                <w:szCs w:val="16"/>
              </w:rPr>
              <w:t>2017 год</w:t>
            </w:r>
          </w:p>
        </w:tc>
        <w:tc>
          <w:tcPr>
            <w:tcW w:w="2552" w:type="dxa"/>
            <w:gridSpan w:val="2"/>
            <w:tcBorders>
              <w:top w:val="single" w:sz="4" w:space="0" w:color="auto"/>
              <w:left w:val="single" w:sz="4" w:space="0" w:color="auto"/>
              <w:bottom w:val="single" w:sz="4" w:space="0" w:color="auto"/>
              <w:right w:val="single" w:sz="4" w:space="0" w:color="auto"/>
            </w:tcBorders>
            <w:hideMark/>
          </w:tcPr>
          <w:p w:rsidR="00B768AE" w:rsidRPr="00200891" w:rsidRDefault="00B768AE" w:rsidP="00F36CDD">
            <w:pPr>
              <w:pStyle w:val="ConsPlusNormal"/>
              <w:contextualSpacing/>
              <w:jc w:val="center"/>
              <w:rPr>
                <w:rFonts w:eastAsiaTheme="minorHAnsi"/>
                <w:sz w:val="16"/>
                <w:szCs w:val="16"/>
              </w:rPr>
            </w:pPr>
            <w:r w:rsidRPr="00200891">
              <w:rPr>
                <w:sz w:val="16"/>
                <w:szCs w:val="16"/>
              </w:rPr>
              <w:t>2018 год</w:t>
            </w:r>
          </w:p>
        </w:tc>
      </w:tr>
      <w:tr w:rsidR="00B768AE" w:rsidRPr="00200891" w:rsidTr="00F20629">
        <w:tc>
          <w:tcPr>
            <w:tcW w:w="1843" w:type="dxa"/>
            <w:tcBorders>
              <w:top w:val="single" w:sz="4" w:space="0" w:color="auto"/>
              <w:left w:val="single" w:sz="4" w:space="0" w:color="auto"/>
              <w:bottom w:val="single" w:sz="4" w:space="0" w:color="auto"/>
              <w:right w:val="single" w:sz="4" w:space="0" w:color="auto"/>
            </w:tcBorders>
            <w:vAlign w:val="center"/>
            <w:hideMark/>
          </w:tcPr>
          <w:p w:rsidR="00B768AE" w:rsidRPr="00200891" w:rsidRDefault="00B768AE" w:rsidP="00F36CDD">
            <w:pPr>
              <w:pStyle w:val="ConsPlusNormal"/>
              <w:contextualSpacing/>
              <w:jc w:val="center"/>
              <w:rPr>
                <w:rFonts w:eastAsiaTheme="minorHAnsi"/>
                <w:sz w:val="16"/>
                <w:szCs w:val="16"/>
              </w:rPr>
            </w:pPr>
            <w:r w:rsidRPr="00200891">
              <w:rPr>
                <w:sz w:val="16"/>
                <w:szCs w:val="16"/>
              </w:rPr>
              <w:t>Категория потребителей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68AE" w:rsidRPr="00200891" w:rsidRDefault="00B768AE" w:rsidP="00F36CDD">
            <w:pPr>
              <w:pStyle w:val="ConsPlusNormal"/>
              <w:contextualSpacing/>
              <w:jc w:val="center"/>
              <w:rPr>
                <w:rFonts w:eastAsiaTheme="minorHAnsi"/>
                <w:sz w:val="16"/>
                <w:szCs w:val="16"/>
              </w:rPr>
            </w:pPr>
            <w:r w:rsidRPr="00200891">
              <w:rPr>
                <w:sz w:val="16"/>
                <w:szCs w:val="16"/>
              </w:rPr>
              <w:t>с 01.01.2016</w:t>
            </w:r>
          </w:p>
          <w:p w:rsidR="00B768AE" w:rsidRPr="00200891" w:rsidRDefault="00B768AE" w:rsidP="00F36CDD">
            <w:pPr>
              <w:pStyle w:val="ConsPlusNormal"/>
              <w:contextualSpacing/>
              <w:jc w:val="center"/>
              <w:rPr>
                <w:rFonts w:eastAsiaTheme="minorHAnsi"/>
                <w:sz w:val="16"/>
                <w:szCs w:val="16"/>
              </w:rPr>
            </w:pPr>
            <w:r w:rsidRPr="00200891">
              <w:rPr>
                <w:sz w:val="16"/>
                <w:szCs w:val="16"/>
              </w:rPr>
              <w:t>по 30.06.2016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68AE" w:rsidRPr="00200891" w:rsidRDefault="00B768AE" w:rsidP="00F36CDD">
            <w:pPr>
              <w:pStyle w:val="ConsPlusNormal"/>
              <w:ind w:left="79" w:hanging="79"/>
              <w:contextualSpacing/>
              <w:jc w:val="center"/>
              <w:rPr>
                <w:rFonts w:eastAsiaTheme="minorHAnsi"/>
                <w:sz w:val="16"/>
                <w:szCs w:val="16"/>
              </w:rPr>
            </w:pPr>
            <w:r w:rsidRPr="00200891">
              <w:rPr>
                <w:sz w:val="16"/>
                <w:szCs w:val="16"/>
              </w:rPr>
              <w:t>с 01.07.2016</w:t>
            </w:r>
          </w:p>
          <w:p w:rsidR="00B768AE" w:rsidRPr="00200891" w:rsidRDefault="00B768AE" w:rsidP="00F36CDD">
            <w:pPr>
              <w:pStyle w:val="ConsPlusNormal"/>
              <w:contextualSpacing/>
              <w:jc w:val="center"/>
              <w:rPr>
                <w:rFonts w:eastAsiaTheme="minorHAnsi"/>
                <w:sz w:val="16"/>
                <w:szCs w:val="16"/>
              </w:rPr>
            </w:pPr>
            <w:r w:rsidRPr="00200891">
              <w:rPr>
                <w:sz w:val="16"/>
                <w:szCs w:val="16"/>
              </w:rPr>
              <w:t>по 31.12.2016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B768AE" w:rsidRPr="00200891" w:rsidRDefault="00B768AE" w:rsidP="00F36CDD">
            <w:pPr>
              <w:pStyle w:val="ConsPlusNormal"/>
              <w:contextualSpacing/>
              <w:jc w:val="center"/>
              <w:rPr>
                <w:rFonts w:eastAsiaTheme="minorHAnsi"/>
                <w:sz w:val="16"/>
                <w:szCs w:val="16"/>
              </w:rPr>
            </w:pPr>
            <w:r w:rsidRPr="00200891">
              <w:rPr>
                <w:sz w:val="16"/>
                <w:szCs w:val="16"/>
              </w:rPr>
              <w:t>с 01.01.2017</w:t>
            </w:r>
          </w:p>
          <w:p w:rsidR="00B768AE" w:rsidRPr="00200891" w:rsidRDefault="00B768AE" w:rsidP="00F36CDD">
            <w:pPr>
              <w:pStyle w:val="ConsPlusNormal"/>
              <w:contextualSpacing/>
              <w:jc w:val="center"/>
              <w:rPr>
                <w:rFonts w:eastAsiaTheme="minorHAnsi"/>
                <w:sz w:val="16"/>
                <w:szCs w:val="16"/>
              </w:rPr>
            </w:pPr>
            <w:r w:rsidRPr="00200891">
              <w:rPr>
                <w:sz w:val="16"/>
                <w:szCs w:val="16"/>
              </w:rPr>
              <w:t>по 30.06.2017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68AE" w:rsidRPr="00200891" w:rsidRDefault="00B768AE" w:rsidP="00F36CDD">
            <w:pPr>
              <w:pStyle w:val="ConsPlusNormal"/>
              <w:contextualSpacing/>
              <w:jc w:val="center"/>
              <w:rPr>
                <w:rFonts w:eastAsiaTheme="minorHAnsi"/>
                <w:sz w:val="16"/>
                <w:szCs w:val="16"/>
              </w:rPr>
            </w:pPr>
            <w:r w:rsidRPr="00200891">
              <w:rPr>
                <w:sz w:val="16"/>
                <w:szCs w:val="16"/>
              </w:rPr>
              <w:t>с 01.07.2017</w:t>
            </w:r>
          </w:p>
          <w:p w:rsidR="00B768AE" w:rsidRPr="00200891" w:rsidRDefault="00B768AE" w:rsidP="00F36CDD">
            <w:pPr>
              <w:pStyle w:val="ConsPlusNormal"/>
              <w:contextualSpacing/>
              <w:jc w:val="center"/>
              <w:rPr>
                <w:rFonts w:eastAsiaTheme="minorHAnsi"/>
                <w:sz w:val="16"/>
                <w:szCs w:val="16"/>
              </w:rPr>
            </w:pPr>
            <w:r w:rsidRPr="00200891">
              <w:rPr>
                <w:sz w:val="16"/>
                <w:szCs w:val="16"/>
              </w:rPr>
              <w:t>по 31.12.2017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68AE" w:rsidRPr="00200891" w:rsidRDefault="00B768AE" w:rsidP="00F36CDD">
            <w:pPr>
              <w:pStyle w:val="ConsPlusNormal"/>
              <w:contextualSpacing/>
              <w:jc w:val="center"/>
              <w:rPr>
                <w:rFonts w:eastAsiaTheme="minorHAnsi"/>
                <w:sz w:val="16"/>
                <w:szCs w:val="16"/>
              </w:rPr>
            </w:pPr>
            <w:r w:rsidRPr="00200891">
              <w:rPr>
                <w:sz w:val="16"/>
                <w:szCs w:val="16"/>
              </w:rPr>
              <w:t>с 01.01.2018</w:t>
            </w:r>
          </w:p>
          <w:p w:rsidR="00B768AE" w:rsidRPr="00200891" w:rsidRDefault="00B768AE" w:rsidP="00F36CDD">
            <w:pPr>
              <w:pStyle w:val="ConsPlusNormal"/>
              <w:contextualSpacing/>
              <w:jc w:val="center"/>
              <w:rPr>
                <w:rFonts w:eastAsiaTheme="minorHAnsi"/>
                <w:sz w:val="16"/>
                <w:szCs w:val="16"/>
              </w:rPr>
            </w:pPr>
            <w:r w:rsidRPr="00200891">
              <w:rPr>
                <w:sz w:val="16"/>
                <w:szCs w:val="16"/>
              </w:rPr>
              <w:t>по 30.06.2018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68AE" w:rsidRPr="00200891" w:rsidRDefault="00B768AE" w:rsidP="00F36CDD">
            <w:pPr>
              <w:pStyle w:val="ConsPlusNormal"/>
              <w:contextualSpacing/>
              <w:jc w:val="center"/>
              <w:rPr>
                <w:rFonts w:eastAsiaTheme="minorHAnsi"/>
                <w:sz w:val="16"/>
                <w:szCs w:val="16"/>
              </w:rPr>
            </w:pPr>
            <w:r w:rsidRPr="00200891">
              <w:rPr>
                <w:sz w:val="16"/>
                <w:szCs w:val="16"/>
              </w:rPr>
              <w:t>с 01.07.2018</w:t>
            </w:r>
          </w:p>
          <w:p w:rsidR="00B768AE" w:rsidRPr="00200891" w:rsidRDefault="00B768AE" w:rsidP="00F36CDD">
            <w:pPr>
              <w:pStyle w:val="ConsPlusNormal"/>
              <w:contextualSpacing/>
              <w:jc w:val="center"/>
              <w:rPr>
                <w:rFonts w:eastAsiaTheme="minorHAnsi"/>
                <w:sz w:val="16"/>
                <w:szCs w:val="16"/>
              </w:rPr>
            </w:pPr>
            <w:r w:rsidRPr="00200891">
              <w:rPr>
                <w:sz w:val="16"/>
                <w:szCs w:val="16"/>
              </w:rPr>
              <w:t>по 31.12.2018</w:t>
            </w:r>
          </w:p>
        </w:tc>
      </w:tr>
      <w:tr w:rsidR="00B768AE" w:rsidRPr="00200891" w:rsidTr="00F20629">
        <w:tc>
          <w:tcPr>
            <w:tcW w:w="9498" w:type="dxa"/>
            <w:gridSpan w:val="7"/>
            <w:tcBorders>
              <w:top w:val="single" w:sz="4" w:space="0" w:color="auto"/>
              <w:left w:val="single" w:sz="4" w:space="0" w:color="auto"/>
              <w:bottom w:val="single" w:sz="4" w:space="0" w:color="auto"/>
              <w:right w:val="single" w:sz="4" w:space="0" w:color="auto"/>
            </w:tcBorders>
            <w:vAlign w:val="center"/>
            <w:hideMark/>
          </w:tcPr>
          <w:p w:rsidR="00B768AE" w:rsidRPr="00200891" w:rsidRDefault="00B768AE" w:rsidP="00F36CDD">
            <w:pPr>
              <w:pStyle w:val="ConsPlusNormal"/>
              <w:contextualSpacing/>
              <w:rPr>
                <w:rFonts w:eastAsiaTheme="minorHAnsi"/>
                <w:sz w:val="20"/>
                <w:szCs w:val="20"/>
              </w:rPr>
            </w:pPr>
            <w:r w:rsidRPr="00200891">
              <w:rPr>
                <w:sz w:val="20"/>
                <w:szCs w:val="20"/>
              </w:rPr>
              <w:t>Питьевая вода (одноставочный тариф, руб./куб.м)</w:t>
            </w:r>
          </w:p>
        </w:tc>
      </w:tr>
      <w:tr w:rsidR="00B768AE" w:rsidRPr="00200891" w:rsidTr="00F20629">
        <w:tc>
          <w:tcPr>
            <w:tcW w:w="1843" w:type="dxa"/>
            <w:tcBorders>
              <w:top w:val="single" w:sz="4" w:space="0" w:color="auto"/>
              <w:left w:val="single" w:sz="4" w:space="0" w:color="auto"/>
              <w:bottom w:val="single" w:sz="4" w:space="0" w:color="auto"/>
              <w:right w:val="single" w:sz="4" w:space="0" w:color="auto"/>
            </w:tcBorders>
            <w:vAlign w:val="center"/>
            <w:hideMark/>
          </w:tcPr>
          <w:p w:rsidR="00B768AE" w:rsidRPr="00200891" w:rsidRDefault="00B768AE" w:rsidP="00F36CDD">
            <w:pPr>
              <w:pStyle w:val="ConsPlusNormal"/>
              <w:contextualSpacing/>
              <w:rPr>
                <w:rFonts w:eastAsiaTheme="minorHAnsi"/>
                <w:sz w:val="20"/>
                <w:szCs w:val="20"/>
              </w:rPr>
            </w:pPr>
            <w:r w:rsidRPr="00200891">
              <w:rPr>
                <w:sz w:val="20"/>
                <w:szCs w:val="20"/>
              </w:rPr>
              <w:t>Население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68AE" w:rsidRPr="00200891" w:rsidRDefault="00B768AE" w:rsidP="00F36CDD">
            <w:pPr>
              <w:pStyle w:val="ConsPlusNormal"/>
              <w:contextualSpacing/>
              <w:jc w:val="center"/>
              <w:rPr>
                <w:rFonts w:eastAsiaTheme="minorHAnsi"/>
                <w:sz w:val="20"/>
                <w:szCs w:val="20"/>
              </w:rPr>
            </w:pPr>
            <w:r w:rsidRPr="00200891">
              <w:rPr>
                <w:sz w:val="20"/>
                <w:szCs w:val="20"/>
              </w:rPr>
              <w:t>23,19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68AE" w:rsidRPr="00200891" w:rsidRDefault="00B768AE" w:rsidP="00F36CDD">
            <w:pPr>
              <w:pStyle w:val="ConsPlusNormal"/>
              <w:contextualSpacing/>
              <w:jc w:val="center"/>
              <w:rPr>
                <w:rFonts w:eastAsiaTheme="minorHAnsi"/>
                <w:sz w:val="20"/>
                <w:szCs w:val="20"/>
              </w:rPr>
            </w:pPr>
            <w:r w:rsidRPr="00200891">
              <w:rPr>
                <w:sz w:val="20"/>
                <w:szCs w:val="20"/>
              </w:rPr>
              <w:t>24,41</w:t>
            </w:r>
          </w:p>
        </w:tc>
        <w:tc>
          <w:tcPr>
            <w:tcW w:w="1275" w:type="dxa"/>
            <w:tcBorders>
              <w:top w:val="single" w:sz="4" w:space="0" w:color="auto"/>
              <w:left w:val="single" w:sz="4" w:space="0" w:color="auto"/>
              <w:bottom w:val="single" w:sz="4" w:space="0" w:color="auto"/>
              <w:right w:val="single" w:sz="4" w:space="0" w:color="auto"/>
            </w:tcBorders>
            <w:vAlign w:val="center"/>
            <w:hideMark/>
          </w:tcPr>
          <w:p w:rsidR="00B768AE" w:rsidRPr="00200891" w:rsidRDefault="00B768AE" w:rsidP="00F36CDD">
            <w:pPr>
              <w:pStyle w:val="ConsPlusNormal"/>
              <w:contextualSpacing/>
              <w:jc w:val="center"/>
              <w:rPr>
                <w:rFonts w:eastAsiaTheme="minorHAnsi"/>
                <w:sz w:val="20"/>
                <w:szCs w:val="20"/>
              </w:rPr>
            </w:pPr>
            <w:r w:rsidRPr="00200891">
              <w:rPr>
                <w:sz w:val="20"/>
                <w:szCs w:val="20"/>
              </w:rPr>
              <w:t>24,41</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68AE" w:rsidRPr="00200891" w:rsidRDefault="00B768AE" w:rsidP="00F36CDD">
            <w:pPr>
              <w:pStyle w:val="ConsPlusNormal"/>
              <w:contextualSpacing/>
              <w:jc w:val="center"/>
              <w:rPr>
                <w:rFonts w:eastAsiaTheme="minorHAnsi"/>
                <w:sz w:val="20"/>
                <w:szCs w:val="20"/>
              </w:rPr>
            </w:pPr>
            <w:r w:rsidRPr="00200891">
              <w:rPr>
                <w:sz w:val="20"/>
                <w:szCs w:val="20"/>
              </w:rPr>
              <w:t>25,78</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68AE" w:rsidRPr="00200891" w:rsidRDefault="00B768AE" w:rsidP="00F36CDD">
            <w:pPr>
              <w:pStyle w:val="ConsPlusNormal"/>
              <w:contextualSpacing/>
              <w:jc w:val="center"/>
              <w:rPr>
                <w:rFonts w:eastAsiaTheme="minorHAnsi"/>
                <w:sz w:val="20"/>
                <w:szCs w:val="20"/>
              </w:rPr>
            </w:pPr>
            <w:r w:rsidRPr="00200891">
              <w:rPr>
                <w:sz w:val="20"/>
                <w:szCs w:val="20"/>
              </w:rPr>
              <w:t>25,78</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68AE" w:rsidRPr="00200891" w:rsidRDefault="00B768AE" w:rsidP="00F36CDD">
            <w:pPr>
              <w:pStyle w:val="ConsPlusNormal"/>
              <w:contextualSpacing/>
              <w:jc w:val="center"/>
              <w:rPr>
                <w:rFonts w:eastAsiaTheme="minorHAnsi"/>
                <w:sz w:val="20"/>
                <w:szCs w:val="20"/>
              </w:rPr>
            </w:pPr>
            <w:r w:rsidRPr="00200891">
              <w:rPr>
                <w:sz w:val="20"/>
                <w:szCs w:val="20"/>
              </w:rPr>
              <w:t>26,86</w:t>
            </w:r>
          </w:p>
        </w:tc>
      </w:tr>
      <w:tr w:rsidR="00B768AE" w:rsidRPr="00200891" w:rsidTr="00F20629">
        <w:tc>
          <w:tcPr>
            <w:tcW w:w="1843" w:type="dxa"/>
            <w:tcBorders>
              <w:top w:val="single" w:sz="4" w:space="0" w:color="auto"/>
              <w:left w:val="single" w:sz="4" w:space="0" w:color="auto"/>
              <w:bottom w:val="single" w:sz="4" w:space="0" w:color="auto"/>
              <w:right w:val="single" w:sz="4" w:space="0" w:color="auto"/>
            </w:tcBorders>
            <w:vAlign w:val="center"/>
            <w:hideMark/>
          </w:tcPr>
          <w:p w:rsidR="00B768AE" w:rsidRPr="00200891" w:rsidRDefault="00B768AE" w:rsidP="00F36CDD">
            <w:pPr>
              <w:pStyle w:val="ConsPlusNormal"/>
              <w:contextualSpacing/>
              <w:rPr>
                <w:rFonts w:eastAsiaTheme="minorHAnsi"/>
                <w:sz w:val="20"/>
                <w:szCs w:val="20"/>
              </w:rPr>
            </w:pPr>
            <w:r w:rsidRPr="00200891">
              <w:rPr>
                <w:sz w:val="20"/>
                <w:szCs w:val="20"/>
              </w:rPr>
              <w:t xml:space="preserve">Бюджетные и </w:t>
            </w:r>
            <w:r w:rsidRPr="00200891">
              <w:rPr>
                <w:sz w:val="20"/>
                <w:szCs w:val="20"/>
              </w:rPr>
              <w:lastRenderedPageBreak/>
              <w:t xml:space="preserve">прочие потребители </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68AE" w:rsidRPr="00200891" w:rsidRDefault="00B768AE" w:rsidP="00F36CDD">
            <w:pPr>
              <w:pStyle w:val="ConsPlusNormal"/>
              <w:contextualSpacing/>
              <w:jc w:val="center"/>
              <w:rPr>
                <w:rFonts w:eastAsiaTheme="minorHAnsi"/>
                <w:sz w:val="20"/>
                <w:szCs w:val="20"/>
              </w:rPr>
            </w:pPr>
            <w:r w:rsidRPr="00200891">
              <w:rPr>
                <w:sz w:val="20"/>
                <w:szCs w:val="20"/>
              </w:rPr>
              <w:lastRenderedPageBreak/>
              <w:t>23,19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68AE" w:rsidRPr="00200891" w:rsidRDefault="00B768AE" w:rsidP="00F36CDD">
            <w:pPr>
              <w:pStyle w:val="ConsPlusNormal"/>
              <w:contextualSpacing/>
              <w:jc w:val="center"/>
              <w:rPr>
                <w:rFonts w:eastAsiaTheme="minorHAnsi"/>
                <w:sz w:val="20"/>
                <w:szCs w:val="20"/>
              </w:rPr>
            </w:pPr>
            <w:r w:rsidRPr="00200891">
              <w:rPr>
                <w:sz w:val="20"/>
                <w:szCs w:val="20"/>
              </w:rPr>
              <w:t>24,41</w:t>
            </w:r>
          </w:p>
        </w:tc>
        <w:tc>
          <w:tcPr>
            <w:tcW w:w="1275" w:type="dxa"/>
            <w:tcBorders>
              <w:top w:val="single" w:sz="4" w:space="0" w:color="auto"/>
              <w:left w:val="single" w:sz="4" w:space="0" w:color="auto"/>
              <w:bottom w:val="single" w:sz="4" w:space="0" w:color="auto"/>
              <w:right w:val="single" w:sz="4" w:space="0" w:color="auto"/>
            </w:tcBorders>
            <w:vAlign w:val="center"/>
            <w:hideMark/>
          </w:tcPr>
          <w:p w:rsidR="00B768AE" w:rsidRPr="00200891" w:rsidRDefault="00B768AE" w:rsidP="00F36CDD">
            <w:pPr>
              <w:pStyle w:val="ConsPlusNormal"/>
              <w:contextualSpacing/>
              <w:jc w:val="center"/>
              <w:rPr>
                <w:rFonts w:eastAsiaTheme="minorHAnsi"/>
                <w:sz w:val="20"/>
                <w:szCs w:val="20"/>
              </w:rPr>
            </w:pPr>
            <w:r w:rsidRPr="00200891">
              <w:rPr>
                <w:sz w:val="20"/>
                <w:szCs w:val="20"/>
              </w:rPr>
              <w:t>24,41</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68AE" w:rsidRPr="00200891" w:rsidRDefault="00B768AE" w:rsidP="00F36CDD">
            <w:pPr>
              <w:pStyle w:val="ConsPlusNormal"/>
              <w:contextualSpacing/>
              <w:jc w:val="center"/>
              <w:rPr>
                <w:rFonts w:eastAsiaTheme="minorHAnsi"/>
                <w:sz w:val="20"/>
                <w:szCs w:val="20"/>
              </w:rPr>
            </w:pPr>
            <w:r w:rsidRPr="00200891">
              <w:rPr>
                <w:sz w:val="20"/>
                <w:szCs w:val="20"/>
              </w:rPr>
              <w:t>25,78</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68AE" w:rsidRPr="00200891" w:rsidRDefault="00B768AE" w:rsidP="00F36CDD">
            <w:pPr>
              <w:pStyle w:val="ConsPlusNormal"/>
              <w:contextualSpacing/>
              <w:jc w:val="center"/>
              <w:rPr>
                <w:rFonts w:eastAsiaTheme="minorHAnsi"/>
                <w:sz w:val="20"/>
                <w:szCs w:val="20"/>
              </w:rPr>
            </w:pPr>
            <w:r w:rsidRPr="00200891">
              <w:rPr>
                <w:sz w:val="20"/>
                <w:szCs w:val="20"/>
              </w:rPr>
              <w:t>25,78</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68AE" w:rsidRPr="00200891" w:rsidRDefault="00B768AE" w:rsidP="00F36CDD">
            <w:pPr>
              <w:pStyle w:val="ConsPlusNormal"/>
              <w:contextualSpacing/>
              <w:jc w:val="center"/>
              <w:rPr>
                <w:rFonts w:eastAsiaTheme="minorHAnsi"/>
                <w:sz w:val="20"/>
                <w:szCs w:val="20"/>
              </w:rPr>
            </w:pPr>
            <w:r w:rsidRPr="00200891">
              <w:rPr>
                <w:sz w:val="20"/>
                <w:szCs w:val="20"/>
              </w:rPr>
              <w:t>26,86</w:t>
            </w:r>
          </w:p>
        </w:tc>
      </w:tr>
      <w:tr w:rsidR="00B768AE" w:rsidRPr="00200891" w:rsidTr="00F20629">
        <w:tc>
          <w:tcPr>
            <w:tcW w:w="9498" w:type="dxa"/>
            <w:gridSpan w:val="7"/>
            <w:tcBorders>
              <w:top w:val="single" w:sz="4" w:space="0" w:color="auto"/>
              <w:left w:val="single" w:sz="4" w:space="0" w:color="auto"/>
              <w:bottom w:val="single" w:sz="4" w:space="0" w:color="auto"/>
              <w:right w:val="single" w:sz="4" w:space="0" w:color="auto"/>
            </w:tcBorders>
            <w:vAlign w:val="center"/>
            <w:hideMark/>
          </w:tcPr>
          <w:p w:rsidR="00B768AE" w:rsidRPr="00200891" w:rsidRDefault="00B768AE" w:rsidP="00F36CDD">
            <w:pPr>
              <w:pStyle w:val="ConsPlusNormal"/>
              <w:contextualSpacing/>
              <w:rPr>
                <w:rFonts w:eastAsiaTheme="minorHAnsi"/>
                <w:sz w:val="20"/>
                <w:szCs w:val="20"/>
              </w:rPr>
            </w:pPr>
            <w:r w:rsidRPr="00200891">
              <w:rPr>
                <w:sz w:val="20"/>
                <w:szCs w:val="20"/>
              </w:rPr>
              <w:lastRenderedPageBreak/>
              <w:t>Водоотведение (одноставочный тариф, руб./куб.м)</w:t>
            </w:r>
          </w:p>
        </w:tc>
      </w:tr>
      <w:tr w:rsidR="00B768AE" w:rsidRPr="00200891" w:rsidTr="00F20629">
        <w:tc>
          <w:tcPr>
            <w:tcW w:w="1843" w:type="dxa"/>
            <w:tcBorders>
              <w:top w:val="single" w:sz="4" w:space="0" w:color="auto"/>
              <w:left w:val="single" w:sz="4" w:space="0" w:color="auto"/>
              <w:bottom w:val="single" w:sz="4" w:space="0" w:color="auto"/>
              <w:right w:val="single" w:sz="4" w:space="0" w:color="auto"/>
            </w:tcBorders>
            <w:vAlign w:val="center"/>
            <w:hideMark/>
          </w:tcPr>
          <w:p w:rsidR="00B768AE" w:rsidRPr="00200891" w:rsidRDefault="00B768AE" w:rsidP="00F36CDD">
            <w:pPr>
              <w:pStyle w:val="ConsPlusNormal"/>
              <w:contextualSpacing/>
              <w:rPr>
                <w:rFonts w:eastAsiaTheme="minorHAnsi"/>
                <w:sz w:val="20"/>
                <w:szCs w:val="20"/>
              </w:rPr>
            </w:pPr>
            <w:r w:rsidRPr="00200891">
              <w:rPr>
                <w:sz w:val="20"/>
                <w:szCs w:val="20"/>
              </w:rPr>
              <w:t>Население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68AE" w:rsidRPr="00200891" w:rsidRDefault="00B768AE" w:rsidP="00F36CDD">
            <w:pPr>
              <w:pStyle w:val="ConsPlusNormal"/>
              <w:contextualSpacing/>
              <w:jc w:val="center"/>
              <w:rPr>
                <w:rFonts w:eastAsiaTheme="minorHAnsi"/>
                <w:sz w:val="20"/>
                <w:szCs w:val="20"/>
              </w:rPr>
            </w:pPr>
            <w:r w:rsidRPr="00200891">
              <w:rPr>
                <w:sz w:val="20"/>
                <w:szCs w:val="20"/>
              </w:rPr>
              <w:t>26,03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68AE" w:rsidRPr="00200891" w:rsidRDefault="00B768AE" w:rsidP="00F36CDD">
            <w:pPr>
              <w:pStyle w:val="ConsPlusNormal"/>
              <w:contextualSpacing/>
              <w:jc w:val="center"/>
              <w:rPr>
                <w:rFonts w:eastAsiaTheme="minorHAnsi"/>
                <w:sz w:val="20"/>
                <w:szCs w:val="20"/>
              </w:rPr>
            </w:pPr>
            <w:r w:rsidRPr="00200891">
              <w:rPr>
                <w:sz w:val="20"/>
                <w:szCs w:val="20"/>
              </w:rPr>
              <w:t>27,67</w:t>
            </w:r>
          </w:p>
        </w:tc>
        <w:tc>
          <w:tcPr>
            <w:tcW w:w="1275" w:type="dxa"/>
            <w:tcBorders>
              <w:top w:val="single" w:sz="4" w:space="0" w:color="auto"/>
              <w:left w:val="single" w:sz="4" w:space="0" w:color="auto"/>
              <w:bottom w:val="single" w:sz="4" w:space="0" w:color="auto"/>
              <w:right w:val="single" w:sz="4" w:space="0" w:color="auto"/>
            </w:tcBorders>
            <w:vAlign w:val="center"/>
            <w:hideMark/>
          </w:tcPr>
          <w:p w:rsidR="00B768AE" w:rsidRPr="00200891" w:rsidRDefault="00B768AE" w:rsidP="00F36CDD">
            <w:pPr>
              <w:pStyle w:val="ConsPlusNormal"/>
              <w:contextualSpacing/>
              <w:jc w:val="center"/>
              <w:rPr>
                <w:rFonts w:eastAsiaTheme="minorHAnsi"/>
                <w:sz w:val="20"/>
                <w:szCs w:val="20"/>
              </w:rPr>
            </w:pPr>
            <w:r w:rsidRPr="00200891">
              <w:rPr>
                <w:sz w:val="20"/>
                <w:szCs w:val="20"/>
              </w:rPr>
              <w:t>27,67</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68AE" w:rsidRPr="00200891" w:rsidRDefault="00B768AE" w:rsidP="00F36CDD">
            <w:pPr>
              <w:pStyle w:val="ConsPlusNormal"/>
              <w:contextualSpacing/>
              <w:jc w:val="center"/>
              <w:rPr>
                <w:rFonts w:eastAsiaTheme="minorHAnsi"/>
                <w:sz w:val="20"/>
                <w:szCs w:val="20"/>
              </w:rPr>
            </w:pPr>
            <w:r w:rsidRPr="00200891">
              <w:rPr>
                <w:sz w:val="20"/>
                <w:szCs w:val="20"/>
              </w:rPr>
              <w:t>29,34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68AE" w:rsidRPr="00200891" w:rsidRDefault="00B768AE" w:rsidP="00F36CDD">
            <w:pPr>
              <w:pStyle w:val="ConsPlusNormal"/>
              <w:contextualSpacing/>
              <w:jc w:val="center"/>
              <w:rPr>
                <w:rFonts w:eastAsiaTheme="minorHAnsi"/>
                <w:sz w:val="20"/>
                <w:szCs w:val="20"/>
              </w:rPr>
            </w:pPr>
            <w:r w:rsidRPr="00200891">
              <w:rPr>
                <w:sz w:val="20"/>
                <w:szCs w:val="20"/>
              </w:rPr>
              <w:t>29,34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68AE" w:rsidRPr="00200891" w:rsidRDefault="00B768AE" w:rsidP="00F36CDD">
            <w:pPr>
              <w:pStyle w:val="ConsPlusNormal"/>
              <w:contextualSpacing/>
              <w:jc w:val="center"/>
              <w:rPr>
                <w:rFonts w:eastAsiaTheme="minorHAnsi"/>
                <w:sz w:val="20"/>
                <w:szCs w:val="20"/>
              </w:rPr>
            </w:pPr>
            <w:r w:rsidRPr="00200891">
              <w:rPr>
                <w:sz w:val="20"/>
                <w:szCs w:val="20"/>
              </w:rPr>
              <w:t>30,79</w:t>
            </w:r>
          </w:p>
        </w:tc>
      </w:tr>
      <w:tr w:rsidR="00B768AE" w:rsidRPr="00200891" w:rsidTr="00F20629">
        <w:tc>
          <w:tcPr>
            <w:tcW w:w="1843" w:type="dxa"/>
            <w:tcBorders>
              <w:top w:val="single" w:sz="4" w:space="0" w:color="auto"/>
              <w:left w:val="single" w:sz="4" w:space="0" w:color="auto"/>
              <w:bottom w:val="single" w:sz="4" w:space="0" w:color="auto"/>
              <w:right w:val="single" w:sz="4" w:space="0" w:color="auto"/>
            </w:tcBorders>
            <w:vAlign w:val="center"/>
            <w:hideMark/>
          </w:tcPr>
          <w:p w:rsidR="00B768AE" w:rsidRPr="00200891" w:rsidRDefault="00B768AE" w:rsidP="00F36CDD">
            <w:pPr>
              <w:pStyle w:val="ConsPlusNormal"/>
              <w:contextualSpacing/>
              <w:rPr>
                <w:rFonts w:eastAsiaTheme="minorHAnsi"/>
                <w:sz w:val="20"/>
                <w:szCs w:val="20"/>
              </w:rPr>
            </w:pPr>
            <w:r w:rsidRPr="00200891">
              <w:rPr>
                <w:sz w:val="20"/>
                <w:szCs w:val="20"/>
              </w:rPr>
              <w:t xml:space="preserve">Бюджетные и прочие потребители </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68AE" w:rsidRPr="00200891" w:rsidRDefault="00B768AE" w:rsidP="00F36CDD">
            <w:pPr>
              <w:pStyle w:val="ConsPlusNormal"/>
              <w:contextualSpacing/>
              <w:jc w:val="center"/>
              <w:rPr>
                <w:rFonts w:eastAsiaTheme="minorHAnsi"/>
                <w:sz w:val="20"/>
                <w:szCs w:val="20"/>
              </w:rPr>
            </w:pPr>
            <w:r w:rsidRPr="00200891">
              <w:rPr>
                <w:sz w:val="20"/>
                <w:szCs w:val="20"/>
              </w:rPr>
              <w:t>26,03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68AE" w:rsidRPr="00200891" w:rsidRDefault="00B768AE" w:rsidP="00F36CDD">
            <w:pPr>
              <w:pStyle w:val="ConsPlusNormal"/>
              <w:contextualSpacing/>
              <w:jc w:val="center"/>
              <w:rPr>
                <w:rFonts w:eastAsiaTheme="minorHAnsi"/>
                <w:sz w:val="20"/>
                <w:szCs w:val="20"/>
              </w:rPr>
            </w:pPr>
            <w:r w:rsidRPr="00200891">
              <w:rPr>
                <w:sz w:val="20"/>
                <w:szCs w:val="20"/>
              </w:rPr>
              <w:t>27,67</w:t>
            </w:r>
          </w:p>
        </w:tc>
        <w:tc>
          <w:tcPr>
            <w:tcW w:w="1275" w:type="dxa"/>
            <w:tcBorders>
              <w:top w:val="single" w:sz="4" w:space="0" w:color="auto"/>
              <w:left w:val="single" w:sz="4" w:space="0" w:color="auto"/>
              <w:bottom w:val="single" w:sz="4" w:space="0" w:color="auto"/>
              <w:right w:val="single" w:sz="4" w:space="0" w:color="auto"/>
            </w:tcBorders>
            <w:vAlign w:val="center"/>
            <w:hideMark/>
          </w:tcPr>
          <w:p w:rsidR="00B768AE" w:rsidRPr="00200891" w:rsidRDefault="00B768AE" w:rsidP="00F36CDD">
            <w:pPr>
              <w:pStyle w:val="ConsPlusNormal"/>
              <w:contextualSpacing/>
              <w:jc w:val="center"/>
              <w:rPr>
                <w:rFonts w:eastAsiaTheme="minorHAnsi"/>
                <w:sz w:val="20"/>
                <w:szCs w:val="20"/>
              </w:rPr>
            </w:pPr>
            <w:r w:rsidRPr="00200891">
              <w:rPr>
                <w:sz w:val="20"/>
                <w:szCs w:val="20"/>
              </w:rPr>
              <w:t>27,67</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68AE" w:rsidRPr="00200891" w:rsidRDefault="00B768AE" w:rsidP="00F36CDD">
            <w:pPr>
              <w:pStyle w:val="ConsPlusNormal"/>
              <w:contextualSpacing/>
              <w:jc w:val="center"/>
              <w:rPr>
                <w:rFonts w:eastAsiaTheme="minorHAnsi"/>
                <w:sz w:val="20"/>
                <w:szCs w:val="20"/>
              </w:rPr>
            </w:pPr>
            <w:r w:rsidRPr="00200891">
              <w:rPr>
                <w:sz w:val="20"/>
                <w:szCs w:val="20"/>
              </w:rPr>
              <w:t>29,34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68AE" w:rsidRPr="00200891" w:rsidRDefault="00B768AE" w:rsidP="00F36CDD">
            <w:pPr>
              <w:pStyle w:val="ConsPlusNormal"/>
              <w:contextualSpacing/>
              <w:jc w:val="center"/>
              <w:rPr>
                <w:rFonts w:eastAsiaTheme="minorHAnsi"/>
                <w:sz w:val="20"/>
                <w:szCs w:val="20"/>
              </w:rPr>
            </w:pPr>
            <w:r w:rsidRPr="00200891">
              <w:rPr>
                <w:sz w:val="20"/>
                <w:szCs w:val="20"/>
              </w:rPr>
              <w:t>29,34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68AE" w:rsidRPr="00200891" w:rsidRDefault="00B768AE" w:rsidP="00F36CDD">
            <w:pPr>
              <w:pStyle w:val="ConsPlusNormal"/>
              <w:contextualSpacing/>
              <w:jc w:val="center"/>
              <w:rPr>
                <w:rFonts w:eastAsiaTheme="minorHAnsi"/>
                <w:sz w:val="20"/>
                <w:szCs w:val="20"/>
              </w:rPr>
            </w:pPr>
            <w:r w:rsidRPr="00200891">
              <w:rPr>
                <w:sz w:val="20"/>
                <w:szCs w:val="20"/>
              </w:rPr>
              <w:t>30,79</w:t>
            </w:r>
          </w:p>
        </w:tc>
      </w:tr>
    </w:tbl>
    <w:p w:rsidR="00B768AE" w:rsidRPr="00CA1E0E" w:rsidRDefault="00B768AE" w:rsidP="00F36CDD">
      <w:pPr>
        <w:autoSpaceDE w:val="0"/>
        <w:autoSpaceDN w:val="0"/>
        <w:adjustRightInd w:val="0"/>
        <w:spacing w:after="0" w:line="240" w:lineRule="auto"/>
        <w:contextualSpacing/>
        <w:jc w:val="both"/>
        <w:rPr>
          <w:rFonts w:ascii="Times New Roman" w:eastAsia="Times New Roman" w:hAnsi="Times New Roman" w:cs="Times New Roman"/>
          <w:snapToGrid w:val="0"/>
          <w:sz w:val="24"/>
          <w:szCs w:val="24"/>
        </w:rPr>
      </w:pPr>
      <w:r w:rsidRPr="00CA1E0E">
        <w:rPr>
          <w:rFonts w:ascii="Times New Roman" w:hAnsi="Times New Roman" w:cs="Times New Roman"/>
          <w:snapToGrid w:val="0"/>
          <w:sz w:val="24"/>
          <w:szCs w:val="24"/>
        </w:rPr>
        <w:t>Примечание: тарифы на питьевую воду и водоотведение для потребителей ЛПУ «Санаторий «Колос» налогом на добавленную стоимость не облагаются в соответствии с главой 26.2 части второй Налогового Кодекса Российской Федерации.</w:t>
      </w:r>
    </w:p>
    <w:p w:rsidR="00B768AE" w:rsidRDefault="00B768AE" w:rsidP="00F36CDD">
      <w:pPr>
        <w:spacing w:after="0" w:line="240" w:lineRule="auto"/>
        <w:ind w:firstLine="737"/>
        <w:contextualSpacing/>
        <w:jc w:val="both"/>
        <w:rPr>
          <w:rFonts w:ascii="Times New Roman" w:hAnsi="Times New Roman" w:cs="Times New Roman"/>
          <w:sz w:val="24"/>
          <w:szCs w:val="24"/>
        </w:rPr>
      </w:pPr>
      <w:r w:rsidRPr="00CA1E0E">
        <w:rPr>
          <w:rFonts w:ascii="Times New Roman" w:hAnsi="Times New Roman" w:cs="Times New Roman"/>
          <w:sz w:val="24"/>
          <w:szCs w:val="24"/>
        </w:rPr>
        <w:t>3. Установить следующие долгосрочные параметры регулирования тарифов на питьевую воду и водоотведение для ЛПУ «Санаторий «Колос» в Костромском муниципальном районе на 2016 - 2018 годы</w:t>
      </w:r>
      <w:r>
        <w:rPr>
          <w:rFonts w:ascii="Times New Roman" w:hAnsi="Times New Roman" w:cs="Times New Roman"/>
          <w:sz w:val="24"/>
          <w:szCs w:val="24"/>
        </w:rPr>
        <w:t>:</w:t>
      </w:r>
    </w:p>
    <w:tbl>
      <w:tblPr>
        <w:tblW w:w="9072" w:type="dxa"/>
        <w:tblInd w:w="62" w:type="dxa"/>
        <w:tblLayout w:type="fixed"/>
        <w:tblCellMar>
          <w:top w:w="102" w:type="dxa"/>
          <w:left w:w="62" w:type="dxa"/>
          <w:bottom w:w="102" w:type="dxa"/>
          <w:right w:w="62" w:type="dxa"/>
        </w:tblCellMar>
        <w:tblLook w:val="0000"/>
      </w:tblPr>
      <w:tblGrid>
        <w:gridCol w:w="1560"/>
        <w:gridCol w:w="708"/>
        <w:gridCol w:w="1418"/>
        <w:gridCol w:w="1559"/>
        <w:gridCol w:w="1418"/>
        <w:gridCol w:w="850"/>
        <w:gridCol w:w="1559"/>
      </w:tblGrid>
      <w:tr w:rsidR="00B768AE" w:rsidRPr="00A16B4D" w:rsidTr="00F20629">
        <w:trPr>
          <w:trHeight w:val="597"/>
        </w:trPr>
        <w:tc>
          <w:tcPr>
            <w:tcW w:w="1560" w:type="dxa"/>
            <w:vMerge w:val="restart"/>
            <w:tcBorders>
              <w:top w:val="single" w:sz="4" w:space="0" w:color="auto"/>
              <w:left w:val="single" w:sz="4" w:space="0" w:color="auto"/>
              <w:right w:val="single" w:sz="4" w:space="0" w:color="auto"/>
            </w:tcBorders>
            <w:vAlign w:val="center"/>
          </w:tcPr>
          <w:p w:rsidR="00B768AE" w:rsidRPr="00A16B4D" w:rsidRDefault="00B768AE" w:rsidP="00F36CDD">
            <w:pPr>
              <w:pStyle w:val="ConsPlusNormal"/>
              <w:contextualSpacing/>
              <w:jc w:val="center"/>
              <w:rPr>
                <w:sz w:val="20"/>
                <w:szCs w:val="20"/>
              </w:rPr>
            </w:pPr>
            <w:r w:rsidRPr="00A16B4D">
              <w:rPr>
                <w:sz w:val="20"/>
                <w:szCs w:val="20"/>
              </w:rPr>
              <w:t>Вид тарифа</w:t>
            </w:r>
          </w:p>
        </w:tc>
        <w:tc>
          <w:tcPr>
            <w:tcW w:w="708" w:type="dxa"/>
            <w:vMerge w:val="restart"/>
            <w:tcBorders>
              <w:top w:val="single" w:sz="4" w:space="0" w:color="auto"/>
              <w:left w:val="single" w:sz="4" w:space="0" w:color="auto"/>
              <w:right w:val="single" w:sz="4" w:space="0" w:color="auto"/>
            </w:tcBorders>
            <w:vAlign w:val="center"/>
          </w:tcPr>
          <w:p w:rsidR="00B768AE" w:rsidRPr="00A16B4D" w:rsidRDefault="00B768AE" w:rsidP="00F36CDD">
            <w:pPr>
              <w:pStyle w:val="ConsPlusNormal"/>
              <w:contextualSpacing/>
              <w:jc w:val="center"/>
              <w:rPr>
                <w:sz w:val="20"/>
                <w:szCs w:val="20"/>
              </w:rPr>
            </w:pPr>
            <w:r w:rsidRPr="00A16B4D">
              <w:rPr>
                <w:sz w:val="20"/>
                <w:szCs w:val="20"/>
              </w:rPr>
              <w:t xml:space="preserve">Период </w:t>
            </w:r>
          </w:p>
        </w:tc>
        <w:tc>
          <w:tcPr>
            <w:tcW w:w="1418" w:type="dxa"/>
            <w:vMerge w:val="restart"/>
            <w:tcBorders>
              <w:top w:val="single" w:sz="4" w:space="0" w:color="auto"/>
              <w:left w:val="single" w:sz="4" w:space="0" w:color="auto"/>
              <w:right w:val="single" w:sz="4" w:space="0" w:color="auto"/>
            </w:tcBorders>
          </w:tcPr>
          <w:p w:rsidR="00B768AE" w:rsidRPr="00A16B4D" w:rsidRDefault="00B768AE" w:rsidP="00F36CDD">
            <w:pPr>
              <w:pStyle w:val="ConsPlusNormal"/>
              <w:contextualSpacing/>
              <w:jc w:val="center"/>
              <w:rPr>
                <w:sz w:val="20"/>
                <w:szCs w:val="20"/>
              </w:rPr>
            </w:pPr>
            <w:r w:rsidRPr="00A16B4D">
              <w:rPr>
                <w:sz w:val="20"/>
                <w:szCs w:val="20"/>
              </w:rPr>
              <w:t>Базовый уровень операционных расходов</w:t>
            </w:r>
          </w:p>
        </w:tc>
        <w:tc>
          <w:tcPr>
            <w:tcW w:w="1559" w:type="dxa"/>
            <w:vMerge w:val="restart"/>
            <w:tcBorders>
              <w:top w:val="single" w:sz="4" w:space="0" w:color="auto"/>
              <w:left w:val="single" w:sz="4" w:space="0" w:color="auto"/>
              <w:right w:val="single" w:sz="4" w:space="0" w:color="auto"/>
            </w:tcBorders>
          </w:tcPr>
          <w:p w:rsidR="00B768AE" w:rsidRPr="00A16B4D" w:rsidRDefault="00B768AE" w:rsidP="00F36CDD">
            <w:pPr>
              <w:pStyle w:val="ConsPlusNormal"/>
              <w:contextualSpacing/>
              <w:jc w:val="center"/>
              <w:rPr>
                <w:sz w:val="20"/>
                <w:szCs w:val="20"/>
              </w:rPr>
            </w:pPr>
            <w:r w:rsidRPr="00A16B4D">
              <w:rPr>
                <w:sz w:val="20"/>
                <w:szCs w:val="20"/>
              </w:rPr>
              <w:t>Индекс эффективности операционных расходов</w:t>
            </w:r>
          </w:p>
        </w:tc>
        <w:tc>
          <w:tcPr>
            <w:tcW w:w="1418" w:type="dxa"/>
            <w:vMerge w:val="restart"/>
            <w:tcBorders>
              <w:top w:val="single" w:sz="4" w:space="0" w:color="auto"/>
              <w:left w:val="single" w:sz="4" w:space="0" w:color="auto"/>
              <w:right w:val="single" w:sz="4" w:space="0" w:color="auto"/>
            </w:tcBorders>
          </w:tcPr>
          <w:p w:rsidR="00B768AE" w:rsidRPr="00A16B4D" w:rsidRDefault="00B768AE" w:rsidP="00F36CDD">
            <w:pPr>
              <w:pStyle w:val="ConsPlusNormal"/>
              <w:contextualSpacing/>
              <w:jc w:val="center"/>
              <w:rPr>
                <w:sz w:val="20"/>
                <w:szCs w:val="20"/>
              </w:rPr>
            </w:pPr>
            <w:r w:rsidRPr="00A16B4D">
              <w:rPr>
                <w:sz w:val="20"/>
                <w:szCs w:val="20"/>
              </w:rPr>
              <w:t>Нормативный уровень прибыли</w:t>
            </w:r>
          </w:p>
        </w:tc>
        <w:tc>
          <w:tcPr>
            <w:tcW w:w="2409" w:type="dxa"/>
            <w:gridSpan w:val="2"/>
            <w:tcBorders>
              <w:top w:val="single" w:sz="4" w:space="0" w:color="auto"/>
              <w:left w:val="single" w:sz="4" w:space="0" w:color="auto"/>
              <w:bottom w:val="single" w:sz="4" w:space="0" w:color="auto"/>
              <w:right w:val="single" w:sz="4" w:space="0" w:color="auto"/>
            </w:tcBorders>
          </w:tcPr>
          <w:p w:rsidR="00B768AE" w:rsidRPr="00A16B4D" w:rsidRDefault="00B768AE" w:rsidP="00F36CDD">
            <w:pPr>
              <w:pStyle w:val="ConsPlusNormal"/>
              <w:contextualSpacing/>
              <w:jc w:val="center"/>
              <w:rPr>
                <w:sz w:val="20"/>
                <w:szCs w:val="20"/>
              </w:rPr>
            </w:pPr>
            <w:r w:rsidRPr="00A16B4D">
              <w:rPr>
                <w:sz w:val="20"/>
                <w:szCs w:val="20"/>
              </w:rPr>
              <w:t>Показатели энергосбережения и энергетической эффективности</w:t>
            </w:r>
          </w:p>
        </w:tc>
      </w:tr>
      <w:tr w:rsidR="00B768AE" w:rsidRPr="00A16B4D" w:rsidTr="00F20629">
        <w:trPr>
          <w:trHeight w:val="470"/>
        </w:trPr>
        <w:tc>
          <w:tcPr>
            <w:tcW w:w="1560" w:type="dxa"/>
            <w:vMerge/>
            <w:tcBorders>
              <w:left w:val="single" w:sz="4" w:space="0" w:color="auto"/>
              <w:right w:val="single" w:sz="4" w:space="0" w:color="auto"/>
            </w:tcBorders>
            <w:vAlign w:val="center"/>
          </w:tcPr>
          <w:p w:rsidR="00B768AE" w:rsidRPr="00A16B4D" w:rsidRDefault="00B768AE" w:rsidP="00F36CDD">
            <w:pPr>
              <w:pStyle w:val="ConsPlusNormal"/>
              <w:contextualSpacing/>
              <w:jc w:val="center"/>
              <w:rPr>
                <w:sz w:val="20"/>
                <w:szCs w:val="20"/>
              </w:rPr>
            </w:pPr>
          </w:p>
        </w:tc>
        <w:tc>
          <w:tcPr>
            <w:tcW w:w="708" w:type="dxa"/>
            <w:vMerge/>
            <w:tcBorders>
              <w:left w:val="single" w:sz="4" w:space="0" w:color="auto"/>
              <w:right w:val="single" w:sz="4" w:space="0" w:color="auto"/>
            </w:tcBorders>
            <w:vAlign w:val="center"/>
          </w:tcPr>
          <w:p w:rsidR="00B768AE" w:rsidRPr="00A16B4D" w:rsidRDefault="00B768AE" w:rsidP="00F36CDD">
            <w:pPr>
              <w:pStyle w:val="ConsPlusNormal"/>
              <w:contextualSpacing/>
              <w:jc w:val="center"/>
              <w:rPr>
                <w:sz w:val="20"/>
                <w:szCs w:val="20"/>
              </w:rPr>
            </w:pPr>
          </w:p>
        </w:tc>
        <w:tc>
          <w:tcPr>
            <w:tcW w:w="1418" w:type="dxa"/>
            <w:vMerge/>
            <w:tcBorders>
              <w:left w:val="single" w:sz="4" w:space="0" w:color="auto"/>
              <w:bottom w:val="single" w:sz="4" w:space="0" w:color="auto"/>
              <w:right w:val="single" w:sz="4" w:space="0" w:color="auto"/>
            </w:tcBorders>
          </w:tcPr>
          <w:p w:rsidR="00B768AE" w:rsidRPr="00A16B4D" w:rsidRDefault="00B768AE" w:rsidP="00F36CDD">
            <w:pPr>
              <w:pStyle w:val="ConsPlusNormal"/>
              <w:contextualSpacing/>
              <w:jc w:val="center"/>
              <w:rPr>
                <w:sz w:val="20"/>
                <w:szCs w:val="20"/>
              </w:rPr>
            </w:pPr>
          </w:p>
        </w:tc>
        <w:tc>
          <w:tcPr>
            <w:tcW w:w="1559" w:type="dxa"/>
            <w:vMerge/>
            <w:tcBorders>
              <w:left w:val="single" w:sz="4" w:space="0" w:color="auto"/>
              <w:bottom w:val="single" w:sz="4" w:space="0" w:color="auto"/>
              <w:right w:val="single" w:sz="4" w:space="0" w:color="auto"/>
            </w:tcBorders>
          </w:tcPr>
          <w:p w:rsidR="00B768AE" w:rsidRPr="00A16B4D" w:rsidRDefault="00B768AE" w:rsidP="00F36CDD">
            <w:pPr>
              <w:pStyle w:val="ConsPlusNormal"/>
              <w:contextualSpacing/>
              <w:jc w:val="center"/>
              <w:rPr>
                <w:sz w:val="20"/>
                <w:szCs w:val="20"/>
              </w:rPr>
            </w:pPr>
          </w:p>
        </w:tc>
        <w:tc>
          <w:tcPr>
            <w:tcW w:w="1418" w:type="dxa"/>
            <w:vMerge/>
            <w:tcBorders>
              <w:left w:val="single" w:sz="4" w:space="0" w:color="auto"/>
              <w:bottom w:val="single" w:sz="4" w:space="0" w:color="auto"/>
              <w:right w:val="single" w:sz="4" w:space="0" w:color="auto"/>
            </w:tcBorders>
          </w:tcPr>
          <w:p w:rsidR="00B768AE" w:rsidRPr="00A16B4D" w:rsidRDefault="00B768AE" w:rsidP="00F36CDD">
            <w:pPr>
              <w:pStyle w:val="ConsPlusNormal"/>
              <w:contextualSpacing/>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B768AE" w:rsidRPr="00A16B4D" w:rsidRDefault="00B768AE" w:rsidP="00F36CDD">
            <w:pPr>
              <w:pStyle w:val="ConsPlusNormal"/>
              <w:contextualSpacing/>
              <w:jc w:val="center"/>
              <w:rPr>
                <w:sz w:val="20"/>
                <w:szCs w:val="20"/>
              </w:rPr>
            </w:pPr>
            <w:r w:rsidRPr="00A16B4D">
              <w:rPr>
                <w:sz w:val="20"/>
                <w:szCs w:val="20"/>
              </w:rPr>
              <w:t>Уровень потерь воды</w:t>
            </w:r>
          </w:p>
        </w:tc>
        <w:tc>
          <w:tcPr>
            <w:tcW w:w="1559" w:type="dxa"/>
            <w:tcBorders>
              <w:top w:val="single" w:sz="4" w:space="0" w:color="auto"/>
              <w:left w:val="single" w:sz="4" w:space="0" w:color="auto"/>
              <w:bottom w:val="single" w:sz="4" w:space="0" w:color="auto"/>
              <w:right w:val="single" w:sz="4" w:space="0" w:color="auto"/>
            </w:tcBorders>
          </w:tcPr>
          <w:p w:rsidR="00B768AE" w:rsidRPr="00A16B4D" w:rsidRDefault="00B768AE" w:rsidP="00F36CDD">
            <w:pPr>
              <w:pStyle w:val="ConsPlusNormal"/>
              <w:contextualSpacing/>
              <w:jc w:val="center"/>
              <w:rPr>
                <w:sz w:val="20"/>
                <w:szCs w:val="20"/>
              </w:rPr>
            </w:pPr>
            <w:r w:rsidRPr="00A16B4D">
              <w:rPr>
                <w:sz w:val="20"/>
                <w:szCs w:val="20"/>
              </w:rPr>
              <w:t>Удельный расход электрической энергии</w:t>
            </w:r>
          </w:p>
        </w:tc>
      </w:tr>
      <w:tr w:rsidR="00B768AE" w:rsidRPr="00A16B4D" w:rsidTr="00F20629">
        <w:trPr>
          <w:trHeight w:val="275"/>
        </w:trPr>
        <w:tc>
          <w:tcPr>
            <w:tcW w:w="1560" w:type="dxa"/>
            <w:vMerge/>
            <w:tcBorders>
              <w:left w:val="single" w:sz="4" w:space="0" w:color="auto"/>
              <w:bottom w:val="single" w:sz="4" w:space="0" w:color="auto"/>
              <w:right w:val="single" w:sz="4" w:space="0" w:color="auto"/>
            </w:tcBorders>
            <w:vAlign w:val="center"/>
          </w:tcPr>
          <w:p w:rsidR="00B768AE" w:rsidRPr="00A16B4D" w:rsidRDefault="00B768AE" w:rsidP="00F36CDD">
            <w:pPr>
              <w:pStyle w:val="ConsPlusNormal"/>
              <w:contextualSpacing/>
              <w:jc w:val="center"/>
              <w:rPr>
                <w:sz w:val="20"/>
                <w:szCs w:val="20"/>
              </w:rPr>
            </w:pPr>
          </w:p>
        </w:tc>
        <w:tc>
          <w:tcPr>
            <w:tcW w:w="708" w:type="dxa"/>
            <w:vMerge/>
            <w:tcBorders>
              <w:left w:val="single" w:sz="4" w:space="0" w:color="auto"/>
              <w:bottom w:val="single" w:sz="4" w:space="0" w:color="auto"/>
              <w:right w:val="single" w:sz="4" w:space="0" w:color="auto"/>
            </w:tcBorders>
            <w:vAlign w:val="center"/>
          </w:tcPr>
          <w:p w:rsidR="00B768AE" w:rsidRPr="00A16B4D" w:rsidRDefault="00B768AE" w:rsidP="00F36CDD">
            <w:pPr>
              <w:pStyle w:val="ConsPlusNormal"/>
              <w:contextualSpacing/>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768AE" w:rsidRPr="00A16B4D" w:rsidRDefault="00B768AE" w:rsidP="00F36CDD">
            <w:pPr>
              <w:pStyle w:val="ConsPlusNormal"/>
              <w:contextualSpacing/>
              <w:jc w:val="center"/>
              <w:rPr>
                <w:sz w:val="20"/>
                <w:szCs w:val="20"/>
              </w:rPr>
            </w:pPr>
            <w:r w:rsidRPr="00A16B4D">
              <w:rPr>
                <w:sz w:val="20"/>
                <w:szCs w:val="20"/>
              </w:rPr>
              <w:t>тыс. руб.</w:t>
            </w:r>
          </w:p>
        </w:tc>
        <w:tc>
          <w:tcPr>
            <w:tcW w:w="1559" w:type="dxa"/>
            <w:tcBorders>
              <w:top w:val="single" w:sz="4" w:space="0" w:color="auto"/>
              <w:left w:val="single" w:sz="4" w:space="0" w:color="auto"/>
              <w:bottom w:val="single" w:sz="4" w:space="0" w:color="auto"/>
              <w:right w:val="single" w:sz="4" w:space="0" w:color="auto"/>
            </w:tcBorders>
            <w:vAlign w:val="center"/>
          </w:tcPr>
          <w:p w:rsidR="00B768AE" w:rsidRPr="00A16B4D" w:rsidRDefault="00B768AE" w:rsidP="00F36CDD">
            <w:pPr>
              <w:pStyle w:val="ConsPlusNormal"/>
              <w:contextualSpacing/>
              <w:jc w:val="center"/>
              <w:rPr>
                <w:sz w:val="20"/>
                <w:szCs w:val="20"/>
              </w:rPr>
            </w:pPr>
            <w:r w:rsidRPr="00A16B4D">
              <w:rPr>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B768AE" w:rsidRPr="00A16B4D" w:rsidRDefault="00B768AE" w:rsidP="00F36CDD">
            <w:pPr>
              <w:pStyle w:val="ConsPlusNormal"/>
              <w:contextualSpacing/>
              <w:jc w:val="center"/>
              <w:rPr>
                <w:sz w:val="20"/>
                <w:szCs w:val="20"/>
              </w:rPr>
            </w:pPr>
            <w:r w:rsidRPr="00A16B4D">
              <w:rPr>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B768AE" w:rsidRPr="00A16B4D" w:rsidRDefault="00B768AE" w:rsidP="00F36CDD">
            <w:pPr>
              <w:pStyle w:val="ConsPlusNormal"/>
              <w:contextualSpacing/>
              <w:jc w:val="center"/>
              <w:rPr>
                <w:sz w:val="20"/>
                <w:szCs w:val="20"/>
              </w:rPr>
            </w:pPr>
            <w:r w:rsidRPr="00A16B4D">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B768AE" w:rsidRPr="00A16B4D" w:rsidRDefault="00B768AE" w:rsidP="00F36CDD">
            <w:pPr>
              <w:pStyle w:val="ConsPlusNormal"/>
              <w:contextualSpacing/>
              <w:jc w:val="center"/>
              <w:rPr>
                <w:sz w:val="20"/>
                <w:szCs w:val="20"/>
              </w:rPr>
            </w:pPr>
            <w:r w:rsidRPr="00A16B4D">
              <w:rPr>
                <w:sz w:val="20"/>
                <w:szCs w:val="20"/>
              </w:rPr>
              <w:t>кВт*ч/куб.м</w:t>
            </w:r>
          </w:p>
        </w:tc>
      </w:tr>
      <w:tr w:rsidR="00B768AE" w:rsidRPr="00A16B4D" w:rsidTr="00F20629">
        <w:trPr>
          <w:trHeight w:val="313"/>
        </w:trPr>
        <w:tc>
          <w:tcPr>
            <w:tcW w:w="1560" w:type="dxa"/>
            <w:vMerge w:val="restart"/>
            <w:tcBorders>
              <w:top w:val="single" w:sz="4" w:space="0" w:color="auto"/>
              <w:left w:val="single" w:sz="4" w:space="0" w:color="auto"/>
              <w:right w:val="single" w:sz="4" w:space="0" w:color="auto"/>
            </w:tcBorders>
            <w:vAlign w:val="center"/>
          </w:tcPr>
          <w:p w:rsidR="00B768AE" w:rsidRPr="00A16B4D" w:rsidRDefault="00B768AE" w:rsidP="00F36CDD">
            <w:pPr>
              <w:pStyle w:val="ConsPlusNormal"/>
              <w:contextualSpacing/>
              <w:rPr>
                <w:sz w:val="20"/>
                <w:szCs w:val="20"/>
              </w:rPr>
            </w:pPr>
            <w:r w:rsidRPr="00A16B4D">
              <w:rPr>
                <w:sz w:val="20"/>
                <w:szCs w:val="20"/>
              </w:rPr>
              <w:t xml:space="preserve">Питьевая вода </w:t>
            </w:r>
          </w:p>
        </w:tc>
        <w:tc>
          <w:tcPr>
            <w:tcW w:w="708" w:type="dxa"/>
            <w:tcBorders>
              <w:top w:val="single" w:sz="4" w:space="0" w:color="auto"/>
              <w:left w:val="single" w:sz="4" w:space="0" w:color="auto"/>
              <w:bottom w:val="single" w:sz="4" w:space="0" w:color="auto"/>
              <w:right w:val="single" w:sz="4" w:space="0" w:color="auto"/>
            </w:tcBorders>
            <w:vAlign w:val="center"/>
          </w:tcPr>
          <w:p w:rsidR="00B768AE" w:rsidRPr="00A16B4D" w:rsidRDefault="00B768AE" w:rsidP="00F36CDD">
            <w:pPr>
              <w:pStyle w:val="ConsPlusNormal"/>
              <w:contextualSpacing/>
              <w:jc w:val="center"/>
              <w:rPr>
                <w:sz w:val="20"/>
                <w:szCs w:val="20"/>
              </w:rPr>
            </w:pPr>
            <w:r w:rsidRPr="00A16B4D">
              <w:rPr>
                <w:sz w:val="20"/>
                <w:szCs w:val="20"/>
              </w:rPr>
              <w:t>2016 год</w:t>
            </w:r>
          </w:p>
        </w:tc>
        <w:tc>
          <w:tcPr>
            <w:tcW w:w="1418" w:type="dxa"/>
            <w:tcBorders>
              <w:top w:val="single" w:sz="4" w:space="0" w:color="auto"/>
              <w:left w:val="single" w:sz="4" w:space="0" w:color="auto"/>
              <w:bottom w:val="single" w:sz="4" w:space="0" w:color="auto"/>
              <w:right w:val="single" w:sz="4" w:space="0" w:color="auto"/>
            </w:tcBorders>
          </w:tcPr>
          <w:p w:rsidR="00B768AE" w:rsidRPr="00A16B4D" w:rsidRDefault="00B768AE" w:rsidP="00F36CDD">
            <w:pPr>
              <w:pStyle w:val="ConsPlusNormal"/>
              <w:contextualSpacing/>
              <w:jc w:val="center"/>
              <w:rPr>
                <w:sz w:val="22"/>
                <w:szCs w:val="20"/>
              </w:rPr>
            </w:pPr>
            <w:r w:rsidRPr="00A16B4D">
              <w:rPr>
                <w:sz w:val="22"/>
                <w:szCs w:val="20"/>
              </w:rPr>
              <w:t>361,15</w:t>
            </w:r>
          </w:p>
        </w:tc>
        <w:tc>
          <w:tcPr>
            <w:tcW w:w="1559" w:type="dxa"/>
            <w:tcBorders>
              <w:top w:val="single" w:sz="4" w:space="0" w:color="auto"/>
              <w:left w:val="single" w:sz="4" w:space="0" w:color="auto"/>
              <w:bottom w:val="single" w:sz="4" w:space="0" w:color="auto"/>
              <w:right w:val="single" w:sz="4" w:space="0" w:color="auto"/>
            </w:tcBorders>
          </w:tcPr>
          <w:p w:rsidR="00B768AE" w:rsidRPr="00A16B4D" w:rsidRDefault="00B768AE" w:rsidP="00F36CDD">
            <w:pPr>
              <w:spacing w:after="0" w:line="240" w:lineRule="auto"/>
              <w:contextualSpacing/>
              <w:jc w:val="center"/>
              <w:rPr>
                <w:rFonts w:ascii="Times New Roman" w:hAnsi="Times New Roman" w:cs="Times New Roman"/>
                <w:szCs w:val="20"/>
              </w:rPr>
            </w:pPr>
            <w:r w:rsidRPr="00A16B4D">
              <w:rPr>
                <w:rFonts w:ascii="Times New Roman" w:hAnsi="Times New Roman" w:cs="Times New Roman"/>
                <w:szCs w:val="20"/>
              </w:rPr>
              <w:t>1,00</w:t>
            </w:r>
          </w:p>
        </w:tc>
        <w:tc>
          <w:tcPr>
            <w:tcW w:w="1418" w:type="dxa"/>
            <w:tcBorders>
              <w:top w:val="single" w:sz="4" w:space="0" w:color="auto"/>
              <w:left w:val="single" w:sz="4" w:space="0" w:color="auto"/>
              <w:bottom w:val="single" w:sz="4" w:space="0" w:color="auto"/>
              <w:right w:val="single" w:sz="4" w:space="0" w:color="auto"/>
            </w:tcBorders>
          </w:tcPr>
          <w:p w:rsidR="00B768AE" w:rsidRPr="00A16B4D" w:rsidRDefault="00B768AE" w:rsidP="00F36CDD">
            <w:pPr>
              <w:spacing w:after="0" w:line="240" w:lineRule="auto"/>
              <w:contextualSpacing/>
              <w:jc w:val="center"/>
              <w:rPr>
                <w:rFonts w:ascii="Times New Roman" w:hAnsi="Times New Roman" w:cs="Times New Roman"/>
                <w:szCs w:val="20"/>
              </w:rPr>
            </w:pPr>
            <w:r w:rsidRPr="00A16B4D">
              <w:rPr>
                <w:rFonts w:ascii="Times New Roman" w:hAnsi="Times New Roman" w:cs="Times New Roman"/>
                <w:szCs w:val="20"/>
              </w:rPr>
              <w:t>0,00</w:t>
            </w:r>
          </w:p>
        </w:tc>
        <w:tc>
          <w:tcPr>
            <w:tcW w:w="850" w:type="dxa"/>
            <w:tcBorders>
              <w:top w:val="single" w:sz="4" w:space="0" w:color="auto"/>
              <w:left w:val="single" w:sz="4" w:space="0" w:color="auto"/>
              <w:bottom w:val="single" w:sz="4" w:space="0" w:color="auto"/>
              <w:right w:val="single" w:sz="4" w:space="0" w:color="auto"/>
            </w:tcBorders>
          </w:tcPr>
          <w:p w:rsidR="00B768AE" w:rsidRPr="00A16B4D" w:rsidRDefault="00B768AE" w:rsidP="00F36CDD">
            <w:pPr>
              <w:pStyle w:val="ConsPlusNormal"/>
              <w:contextualSpacing/>
              <w:jc w:val="center"/>
              <w:rPr>
                <w:sz w:val="22"/>
                <w:szCs w:val="20"/>
              </w:rPr>
            </w:pPr>
            <w:r w:rsidRPr="00A16B4D">
              <w:rPr>
                <w:sz w:val="22"/>
                <w:szCs w:val="20"/>
              </w:rPr>
              <w:t>4,52</w:t>
            </w:r>
          </w:p>
        </w:tc>
        <w:tc>
          <w:tcPr>
            <w:tcW w:w="1559" w:type="dxa"/>
            <w:tcBorders>
              <w:top w:val="single" w:sz="4" w:space="0" w:color="auto"/>
              <w:left w:val="single" w:sz="4" w:space="0" w:color="auto"/>
              <w:bottom w:val="single" w:sz="4" w:space="0" w:color="auto"/>
              <w:right w:val="single" w:sz="4" w:space="0" w:color="auto"/>
            </w:tcBorders>
          </w:tcPr>
          <w:p w:rsidR="00B768AE" w:rsidRPr="00A16B4D" w:rsidRDefault="00B768AE" w:rsidP="00F36CDD">
            <w:pPr>
              <w:pStyle w:val="ConsPlusNormal"/>
              <w:contextualSpacing/>
              <w:jc w:val="center"/>
              <w:rPr>
                <w:sz w:val="22"/>
                <w:szCs w:val="20"/>
              </w:rPr>
            </w:pPr>
            <w:r w:rsidRPr="00A16B4D">
              <w:rPr>
                <w:sz w:val="22"/>
                <w:szCs w:val="20"/>
              </w:rPr>
              <w:t>1,31</w:t>
            </w:r>
          </w:p>
        </w:tc>
      </w:tr>
      <w:tr w:rsidR="00B768AE" w:rsidRPr="00A16B4D" w:rsidTr="00F20629">
        <w:tc>
          <w:tcPr>
            <w:tcW w:w="1560" w:type="dxa"/>
            <w:vMerge/>
            <w:tcBorders>
              <w:left w:val="single" w:sz="4" w:space="0" w:color="auto"/>
              <w:right w:val="single" w:sz="4" w:space="0" w:color="auto"/>
            </w:tcBorders>
            <w:vAlign w:val="center"/>
          </w:tcPr>
          <w:p w:rsidR="00B768AE" w:rsidRPr="00A16B4D" w:rsidRDefault="00B768AE" w:rsidP="00F36CDD">
            <w:pPr>
              <w:pStyle w:val="ConsPlusNormal"/>
              <w:contextualSpacing/>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B768AE" w:rsidRPr="00A16B4D" w:rsidRDefault="00B768AE" w:rsidP="00F36CDD">
            <w:pPr>
              <w:pStyle w:val="ConsPlusNormal"/>
              <w:contextualSpacing/>
              <w:jc w:val="center"/>
              <w:rPr>
                <w:sz w:val="20"/>
                <w:szCs w:val="20"/>
              </w:rPr>
            </w:pPr>
            <w:r w:rsidRPr="00A16B4D">
              <w:rPr>
                <w:sz w:val="20"/>
                <w:szCs w:val="20"/>
              </w:rPr>
              <w:t xml:space="preserve">2017 год </w:t>
            </w:r>
          </w:p>
        </w:tc>
        <w:tc>
          <w:tcPr>
            <w:tcW w:w="1418" w:type="dxa"/>
            <w:tcBorders>
              <w:top w:val="single" w:sz="4" w:space="0" w:color="auto"/>
              <w:left w:val="single" w:sz="4" w:space="0" w:color="auto"/>
              <w:bottom w:val="single" w:sz="4" w:space="0" w:color="auto"/>
              <w:right w:val="single" w:sz="4" w:space="0" w:color="auto"/>
            </w:tcBorders>
          </w:tcPr>
          <w:p w:rsidR="00B768AE" w:rsidRPr="00A16B4D" w:rsidRDefault="00B768AE" w:rsidP="00F36CDD">
            <w:pPr>
              <w:pStyle w:val="ConsPlusNormal"/>
              <w:contextualSpacing/>
              <w:jc w:val="center"/>
              <w:rPr>
                <w:sz w:val="22"/>
                <w:szCs w:val="20"/>
              </w:rPr>
            </w:pPr>
            <w:r w:rsidRPr="00A16B4D">
              <w:rPr>
                <w:sz w:val="22"/>
                <w:szCs w:val="20"/>
              </w:rPr>
              <w:t>361,15</w:t>
            </w:r>
          </w:p>
        </w:tc>
        <w:tc>
          <w:tcPr>
            <w:tcW w:w="1559" w:type="dxa"/>
            <w:tcBorders>
              <w:top w:val="single" w:sz="4" w:space="0" w:color="auto"/>
              <w:left w:val="single" w:sz="4" w:space="0" w:color="auto"/>
              <w:bottom w:val="single" w:sz="4" w:space="0" w:color="auto"/>
              <w:right w:val="single" w:sz="4" w:space="0" w:color="auto"/>
            </w:tcBorders>
          </w:tcPr>
          <w:p w:rsidR="00B768AE" w:rsidRPr="00A16B4D" w:rsidRDefault="00B768AE" w:rsidP="00F36CDD">
            <w:pPr>
              <w:spacing w:after="0" w:line="240" w:lineRule="auto"/>
              <w:contextualSpacing/>
              <w:jc w:val="center"/>
              <w:rPr>
                <w:rFonts w:ascii="Times New Roman" w:hAnsi="Times New Roman" w:cs="Times New Roman"/>
                <w:szCs w:val="20"/>
              </w:rPr>
            </w:pPr>
            <w:r w:rsidRPr="00A16B4D">
              <w:rPr>
                <w:rFonts w:ascii="Times New Roman" w:hAnsi="Times New Roman" w:cs="Times New Roman"/>
                <w:szCs w:val="20"/>
              </w:rPr>
              <w:t>1,00</w:t>
            </w:r>
          </w:p>
        </w:tc>
        <w:tc>
          <w:tcPr>
            <w:tcW w:w="1418" w:type="dxa"/>
            <w:tcBorders>
              <w:top w:val="single" w:sz="4" w:space="0" w:color="auto"/>
              <w:left w:val="single" w:sz="4" w:space="0" w:color="auto"/>
              <w:bottom w:val="single" w:sz="4" w:space="0" w:color="auto"/>
              <w:right w:val="single" w:sz="4" w:space="0" w:color="auto"/>
            </w:tcBorders>
          </w:tcPr>
          <w:p w:rsidR="00B768AE" w:rsidRPr="00A16B4D" w:rsidRDefault="00B768AE" w:rsidP="00F36CDD">
            <w:pPr>
              <w:spacing w:after="0" w:line="240" w:lineRule="auto"/>
              <w:contextualSpacing/>
              <w:jc w:val="center"/>
              <w:rPr>
                <w:rFonts w:ascii="Times New Roman" w:hAnsi="Times New Roman" w:cs="Times New Roman"/>
                <w:szCs w:val="20"/>
              </w:rPr>
            </w:pPr>
            <w:r w:rsidRPr="00A16B4D">
              <w:rPr>
                <w:rFonts w:ascii="Times New Roman" w:hAnsi="Times New Roman" w:cs="Times New Roman"/>
                <w:szCs w:val="20"/>
              </w:rPr>
              <w:t>0,00</w:t>
            </w:r>
          </w:p>
        </w:tc>
        <w:tc>
          <w:tcPr>
            <w:tcW w:w="850" w:type="dxa"/>
            <w:tcBorders>
              <w:top w:val="single" w:sz="4" w:space="0" w:color="auto"/>
              <w:left w:val="single" w:sz="4" w:space="0" w:color="auto"/>
              <w:bottom w:val="single" w:sz="4" w:space="0" w:color="auto"/>
              <w:right w:val="single" w:sz="4" w:space="0" w:color="auto"/>
            </w:tcBorders>
          </w:tcPr>
          <w:p w:rsidR="00B768AE" w:rsidRPr="00A16B4D" w:rsidRDefault="00B768AE" w:rsidP="00F36CDD">
            <w:pPr>
              <w:spacing w:after="0" w:line="240" w:lineRule="auto"/>
              <w:contextualSpacing/>
              <w:jc w:val="center"/>
              <w:rPr>
                <w:rFonts w:ascii="Times New Roman" w:hAnsi="Times New Roman" w:cs="Times New Roman"/>
                <w:szCs w:val="20"/>
              </w:rPr>
            </w:pPr>
            <w:r w:rsidRPr="00A16B4D">
              <w:rPr>
                <w:rFonts w:ascii="Times New Roman" w:hAnsi="Times New Roman" w:cs="Times New Roman"/>
                <w:szCs w:val="20"/>
              </w:rPr>
              <w:t>4,52</w:t>
            </w:r>
          </w:p>
        </w:tc>
        <w:tc>
          <w:tcPr>
            <w:tcW w:w="1559" w:type="dxa"/>
            <w:tcBorders>
              <w:top w:val="single" w:sz="4" w:space="0" w:color="auto"/>
              <w:left w:val="single" w:sz="4" w:space="0" w:color="auto"/>
              <w:bottom w:val="single" w:sz="4" w:space="0" w:color="auto"/>
              <w:right w:val="single" w:sz="4" w:space="0" w:color="auto"/>
            </w:tcBorders>
          </w:tcPr>
          <w:p w:rsidR="00B768AE" w:rsidRPr="00A16B4D" w:rsidRDefault="00B768AE" w:rsidP="00F36CDD">
            <w:pPr>
              <w:spacing w:after="0" w:line="240" w:lineRule="auto"/>
              <w:contextualSpacing/>
              <w:jc w:val="center"/>
              <w:rPr>
                <w:rFonts w:ascii="Times New Roman" w:hAnsi="Times New Roman" w:cs="Times New Roman"/>
                <w:szCs w:val="20"/>
              </w:rPr>
            </w:pPr>
            <w:r w:rsidRPr="00A16B4D">
              <w:rPr>
                <w:rFonts w:ascii="Times New Roman" w:hAnsi="Times New Roman" w:cs="Times New Roman"/>
                <w:szCs w:val="20"/>
              </w:rPr>
              <w:t>1,31</w:t>
            </w:r>
          </w:p>
        </w:tc>
      </w:tr>
      <w:tr w:rsidR="00B768AE" w:rsidRPr="00A16B4D" w:rsidTr="00F20629">
        <w:tc>
          <w:tcPr>
            <w:tcW w:w="1560" w:type="dxa"/>
            <w:vMerge/>
            <w:tcBorders>
              <w:left w:val="single" w:sz="4" w:space="0" w:color="auto"/>
              <w:bottom w:val="single" w:sz="4" w:space="0" w:color="auto"/>
              <w:right w:val="single" w:sz="4" w:space="0" w:color="auto"/>
            </w:tcBorders>
            <w:vAlign w:val="center"/>
          </w:tcPr>
          <w:p w:rsidR="00B768AE" w:rsidRPr="00A16B4D" w:rsidRDefault="00B768AE" w:rsidP="00F36CDD">
            <w:pPr>
              <w:pStyle w:val="ConsPlusNormal"/>
              <w:contextualSpacing/>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B768AE" w:rsidRPr="00A16B4D" w:rsidRDefault="00B768AE" w:rsidP="00F36CDD">
            <w:pPr>
              <w:pStyle w:val="ConsPlusNormal"/>
              <w:contextualSpacing/>
              <w:jc w:val="center"/>
              <w:rPr>
                <w:sz w:val="20"/>
                <w:szCs w:val="20"/>
              </w:rPr>
            </w:pPr>
            <w:r w:rsidRPr="00A16B4D">
              <w:rPr>
                <w:sz w:val="20"/>
                <w:szCs w:val="20"/>
              </w:rPr>
              <w:t>2018 год</w:t>
            </w:r>
          </w:p>
        </w:tc>
        <w:tc>
          <w:tcPr>
            <w:tcW w:w="1418" w:type="dxa"/>
            <w:tcBorders>
              <w:top w:val="single" w:sz="4" w:space="0" w:color="auto"/>
              <w:left w:val="single" w:sz="4" w:space="0" w:color="auto"/>
              <w:bottom w:val="single" w:sz="4" w:space="0" w:color="auto"/>
              <w:right w:val="single" w:sz="4" w:space="0" w:color="auto"/>
            </w:tcBorders>
          </w:tcPr>
          <w:p w:rsidR="00B768AE" w:rsidRPr="00A16B4D" w:rsidRDefault="00B768AE" w:rsidP="00F36CDD">
            <w:pPr>
              <w:pStyle w:val="ConsPlusNormal"/>
              <w:contextualSpacing/>
              <w:jc w:val="center"/>
              <w:rPr>
                <w:sz w:val="22"/>
                <w:szCs w:val="20"/>
              </w:rPr>
            </w:pPr>
            <w:r w:rsidRPr="00A16B4D">
              <w:rPr>
                <w:sz w:val="22"/>
                <w:szCs w:val="20"/>
              </w:rPr>
              <w:t>361,15</w:t>
            </w:r>
          </w:p>
        </w:tc>
        <w:tc>
          <w:tcPr>
            <w:tcW w:w="1559" w:type="dxa"/>
            <w:tcBorders>
              <w:top w:val="single" w:sz="4" w:space="0" w:color="auto"/>
              <w:left w:val="single" w:sz="4" w:space="0" w:color="auto"/>
              <w:bottom w:val="single" w:sz="4" w:space="0" w:color="auto"/>
              <w:right w:val="single" w:sz="4" w:space="0" w:color="auto"/>
            </w:tcBorders>
          </w:tcPr>
          <w:p w:rsidR="00B768AE" w:rsidRPr="00A16B4D" w:rsidRDefault="00B768AE" w:rsidP="00F36CDD">
            <w:pPr>
              <w:spacing w:after="0" w:line="240" w:lineRule="auto"/>
              <w:contextualSpacing/>
              <w:jc w:val="center"/>
              <w:rPr>
                <w:rFonts w:ascii="Times New Roman" w:hAnsi="Times New Roman" w:cs="Times New Roman"/>
                <w:szCs w:val="20"/>
              </w:rPr>
            </w:pPr>
            <w:r w:rsidRPr="00A16B4D">
              <w:rPr>
                <w:rFonts w:ascii="Times New Roman" w:hAnsi="Times New Roman" w:cs="Times New Roman"/>
                <w:szCs w:val="20"/>
              </w:rPr>
              <w:t>1,00</w:t>
            </w:r>
          </w:p>
        </w:tc>
        <w:tc>
          <w:tcPr>
            <w:tcW w:w="1418" w:type="dxa"/>
            <w:tcBorders>
              <w:top w:val="single" w:sz="4" w:space="0" w:color="auto"/>
              <w:left w:val="single" w:sz="4" w:space="0" w:color="auto"/>
              <w:bottom w:val="single" w:sz="4" w:space="0" w:color="auto"/>
              <w:right w:val="single" w:sz="4" w:space="0" w:color="auto"/>
            </w:tcBorders>
          </w:tcPr>
          <w:p w:rsidR="00B768AE" w:rsidRPr="00A16B4D" w:rsidRDefault="00B768AE" w:rsidP="00F36CDD">
            <w:pPr>
              <w:spacing w:after="0" w:line="240" w:lineRule="auto"/>
              <w:contextualSpacing/>
              <w:jc w:val="center"/>
              <w:rPr>
                <w:rFonts w:ascii="Times New Roman" w:hAnsi="Times New Roman" w:cs="Times New Roman"/>
                <w:szCs w:val="20"/>
              </w:rPr>
            </w:pPr>
            <w:r w:rsidRPr="00A16B4D">
              <w:rPr>
                <w:rFonts w:ascii="Times New Roman" w:hAnsi="Times New Roman" w:cs="Times New Roman"/>
                <w:szCs w:val="20"/>
              </w:rPr>
              <w:t>0,00</w:t>
            </w:r>
          </w:p>
        </w:tc>
        <w:tc>
          <w:tcPr>
            <w:tcW w:w="850" w:type="dxa"/>
            <w:tcBorders>
              <w:top w:val="single" w:sz="4" w:space="0" w:color="auto"/>
              <w:left w:val="single" w:sz="4" w:space="0" w:color="auto"/>
              <w:bottom w:val="single" w:sz="4" w:space="0" w:color="auto"/>
              <w:right w:val="single" w:sz="4" w:space="0" w:color="auto"/>
            </w:tcBorders>
          </w:tcPr>
          <w:p w:rsidR="00B768AE" w:rsidRPr="00A16B4D" w:rsidRDefault="00B768AE" w:rsidP="00F36CDD">
            <w:pPr>
              <w:spacing w:after="0" w:line="240" w:lineRule="auto"/>
              <w:contextualSpacing/>
              <w:jc w:val="center"/>
              <w:rPr>
                <w:rFonts w:ascii="Times New Roman" w:hAnsi="Times New Roman" w:cs="Times New Roman"/>
                <w:szCs w:val="20"/>
              </w:rPr>
            </w:pPr>
            <w:r w:rsidRPr="00A16B4D">
              <w:rPr>
                <w:rFonts w:ascii="Times New Roman" w:hAnsi="Times New Roman" w:cs="Times New Roman"/>
                <w:szCs w:val="20"/>
              </w:rPr>
              <w:t>4,52</w:t>
            </w:r>
          </w:p>
        </w:tc>
        <w:tc>
          <w:tcPr>
            <w:tcW w:w="1559" w:type="dxa"/>
            <w:tcBorders>
              <w:top w:val="single" w:sz="4" w:space="0" w:color="auto"/>
              <w:left w:val="single" w:sz="4" w:space="0" w:color="auto"/>
              <w:bottom w:val="single" w:sz="4" w:space="0" w:color="auto"/>
              <w:right w:val="single" w:sz="4" w:space="0" w:color="auto"/>
            </w:tcBorders>
          </w:tcPr>
          <w:p w:rsidR="00B768AE" w:rsidRPr="00A16B4D" w:rsidRDefault="00B768AE" w:rsidP="00F36CDD">
            <w:pPr>
              <w:spacing w:after="0" w:line="240" w:lineRule="auto"/>
              <w:contextualSpacing/>
              <w:jc w:val="center"/>
              <w:rPr>
                <w:rFonts w:ascii="Times New Roman" w:hAnsi="Times New Roman" w:cs="Times New Roman"/>
                <w:szCs w:val="20"/>
              </w:rPr>
            </w:pPr>
            <w:r w:rsidRPr="00A16B4D">
              <w:rPr>
                <w:rFonts w:ascii="Times New Roman" w:hAnsi="Times New Roman" w:cs="Times New Roman"/>
                <w:szCs w:val="20"/>
              </w:rPr>
              <w:t>1,31</w:t>
            </w:r>
          </w:p>
        </w:tc>
      </w:tr>
      <w:tr w:rsidR="00B768AE" w:rsidRPr="00A16B4D" w:rsidTr="00F20629">
        <w:tc>
          <w:tcPr>
            <w:tcW w:w="1560" w:type="dxa"/>
            <w:vMerge w:val="restart"/>
            <w:tcBorders>
              <w:top w:val="single" w:sz="4" w:space="0" w:color="auto"/>
              <w:left w:val="single" w:sz="4" w:space="0" w:color="auto"/>
              <w:right w:val="single" w:sz="4" w:space="0" w:color="auto"/>
            </w:tcBorders>
            <w:vAlign w:val="center"/>
          </w:tcPr>
          <w:p w:rsidR="00B768AE" w:rsidRPr="00A16B4D" w:rsidRDefault="00B768AE" w:rsidP="00F36CDD">
            <w:pPr>
              <w:pStyle w:val="ConsPlusNormal"/>
              <w:contextualSpacing/>
              <w:rPr>
                <w:sz w:val="20"/>
                <w:szCs w:val="20"/>
              </w:rPr>
            </w:pPr>
            <w:r w:rsidRPr="00A16B4D">
              <w:rPr>
                <w:sz w:val="20"/>
                <w:szCs w:val="20"/>
              </w:rPr>
              <w:t xml:space="preserve">Водоотведение </w:t>
            </w:r>
          </w:p>
        </w:tc>
        <w:tc>
          <w:tcPr>
            <w:tcW w:w="708" w:type="dxa"/>
            <w:tcBorders>
              <w:top w:val="single" w:sz="4" w:space="0" w:color="auto"/>
              <w:left w:val="single" w:sz="4" w:space="0" w:color="auto"/>
              <w:bottom w:val="single" w:sz="4" w:space="0" w:color="auto"/>
              <w:right w:val="single" w:sz="4" w:space="0" w:color="auto"/>
            </w:tcBorders>
            <w:vAlign w:val="center"/>
          </w:tcPr>
          <w:p w:rsidR="00B768AE" w:rsidRPr="00A16B4D" w:rsidRDefault="00B768AE" w:rsidP="00F36CDD">
            <w:pPr>
              <w:pStyle w:val="ConsPlusNormal"/>
              <w:contextualSpacing/>
              <w:jc w:val="center"/>
              <w:rPr>
                <w:sz w:val="20"/>
                <w:szCs w:val="20"/>
              </w:rPr>
            </w:pPr>
            <w:r w:rsidRPr="00A16B4D">
              <w:rPr>
                <w:sz w:val="20"/>
                <w:szCs w:val="20"/>
              </w:rPr>
              <w:t>2016 год</w:t>
            </w:r>
          </w:p>
        </w:tc>
        <w:tc>
          <w:tcPr>
            <w:tcW w:w="1418" w:type="dxa"/>
            <w:tcBorders>
              <w:top w:val="single" w:sz="4" w:space="0" w:color="auto"/>
              <w:left w:val="single" w:sz="4" w:space="0" w:color="auto"/>
              <w:bottom w:val="single" w:sz="4" w:space="0" w:color="auto"/>
              <w:right w:val="single" w:sz="4" w:space="0" w:color="auto"/>
            </w:tcBorders>
          </w:tcPr>
          <w:p w:rsidR="00B768AE" w:rsidRPr="00A16B4D" w:rsidRDefault="00B768AE" w:rsidP="00F36CDD">
            <w:pPr>
              <w:pStyle w:val="ConsPlusNormal"/>
              <w:contextualSpacing/>
              <w:jc w:val="center"/>
              <w:rPr>
                <w:sz w:val="22"/>
                <w:szCs w:val="20"/>
              </w:rPr>
            </w:pPr>
            <w:r w:rsidRPr="00A16B4D">
              <w:rPr>
                <w:sz w:val="22"/>
                <w:szCs w:val="20"/>
              </w:rPr>
              <w:t>98,96</w:t>
            </w:r>
          </w:p>
        </w:tc>
        <w:tc>
          <w:tcPr>
            <w:tcW w:w="1559" w:type="dxa"/>
            <w:tcBorders>
              <w:top w:val="single" w:sz="4" w:space="0" w:color="auto"/>
              <w:left w:val="single" w:sz="4" w:space="0" w:color="auto"/>
              <w:bottom w:val="single" w:sz="4" w:space="0" w:color="auto"/>
              <w:right w:val="single" w:sz="4" w:space="0" w:color="auto"/>
            </w:tcBorders>
          </w:tcPr>
          <w:p w:rsidR="00B768AE" w:rsidRPr="00A16B4D" w:rsidRDefault="00B768AE" w:rsidP="00F36CDD">
            <w:pPr>
              <w:spacing w:after="0" w:line="240" w:lineRule="auto"/>
              <w:contextualSpacing/>
              <w:jc w:val="center"/>
              <w:rPr>
                <w:rFonts w:ascii="Times New Roman" w:hAnsi="Times New Roman" w:cs="Times New Roman"/>
                <w:szCs w:val="20"/>
              </w:rPr>
            </w:pPr>
            <w:r w:rsidRPr="00A16B4D">
              <w:rPr>
                <w:rFonts w:ascii="Times New Roman" w:hAnsi="Times New Roman" w:cs="Times New Roman"/>
                <w:szCs w:val="20"/>
              </w:rPr>
              <w:t>1,00</w:t>
            </w:r>
          </w:p>
        </w:tc>
        <w:tc>
          <w:tcPr>
            <w:tcW w:w="1418" w:type="dxa"/>
            <w:tcBorders>
              <w:top w:val="single" w:sz="4" w:space="0" w:color="auto"/>
              <w:left w:val="single" w:sz="4" w:space="0" w:color="auto"/>
              <w:bottom w:val="single" w:sz="4" w:space="0" w:color="auto"/>
              <w:right w:val="single" w:sz="4" w:space="0" w:color="auto"/>
            </w:tcBorders>
          </w:tcPr>
          <w:p w:rsidR="00B768AE" w:rsidRPr="00A16B4D" w:rsidRDefault="00B768AE" w:rsidP="00F36CDD">
            <w:pPr>
              <w:spacing w:after="0" w:line="240" w:lineRule="auto"/>
              <w:contextualSpacing/>
              <w:jc w:val="center"/>
              <w:rPr>
                <w:rFonts w:ascii="Times New Roman" w:hAnsi="Times New Roman" w:cs="Times New Roman"/>
                <w:szCs w:val="20"/>
              </w:rPr>
            </w:pPr>
            <w:r w:rsidRPr="00A16B4D">
              <w:rPr>
                <w:rFonts w:ascii="Times New Roman" w:hAnsi="Times New Roman" w:cs="Times New Roman"/>
                <w:szCs w:val="20"/>
              </w:rPr>
              <w:t>0,00</w:t>
            </w:r>
          </w:p>
        </w:tc>
        <w:tc>
          <w:tcPr>
            <w:tcW w:w="850" w:type="dxa"/>
            <w:tcBorders>
              <w:top w:val="single" w:sz="4" w:space="0" w:color="auto"/>
              <w:left w:val="single" w:sz="4" w:space="0" w:color="auto"/>
              <w:bottom w:val="single" w:sz="4" w:space="0" w:color="auto"/>
              <w:right w:val="single" w:sz="4" w:space="0" w:color="auto"/>
            </w:tcBorders>
          </w:tcPr>
          <w:p w:rsidR="00B768AE" w:rsidRPr="00A16B4D" w:rsidRDefault="00B768AE" w:rsidP="00F36CDD">
            <w:pPr>
              <w:pStyle w:val="ConsPlusNormal"/>
              <w:contextualSpacing/>
              <w:jc w:val="center"/>
              <w:rPr>
                <w:sz w:val="22"/>
                <w:szCs w:val="20"/>
              </w:rPr>
            </w:pPr>
            <w:r w:rsidRPr="00A16B4D">
              <w:rPr>
                <w:sz w:val="22"/>
                <w:szCs w:val="20"/>
              </w:rPr>
              <w:t>-</w:t>
            </w:r>
          </w:p>
        </w:tc>
        <w:tc>
          <w:tcPr>
            <w:tcW w:w="1559" w:type="dxa"/>
            <w:tcBorders>
              <w:top w:val="single" w:sz="4" w:space="0" w:color="auto"/>
              <w:left w:val="single" w:sz="4" w:space="0" w:color="auto"/>
              <w:bottom w:val="single" w:sz="4" w:space="0" w:color="auto"/>
              <w:right w:val="single" w:sz="4" w:space="0" w:color="auto"/>
            </w:tcBorders>
          </w:tcPr>
          <w:p w:rsidR="00B768AE" w:rsidRPr="00A16B4D" w:rsidRDefault="00B768AE" w:rsidP="00F36CDD">
            <w:pPr>
              <w:pStyle w:val="ConsPlusNormal"/>
              <w:contextualSpacing/>
              <w:jc w:val="center"/>
              <w:rPr>
                <w:sz w:val="22"/>
                <w:szCs w:val="20"/>
              </w:rPr>
            </w:pPr>
            <w:r w:rsidRPr="00A16B4D">
              <w:rPr>
                <w:sz w:val="22"/>
                <w:szCs w:val="20"/>
              </w:rPr>
              <w:t>0,60</w:t>
            </w:r>
          </w:p>
        </w:tc>
      </w:tr>
      <w:tr w:rsidR="00B768AE" w:rsidRPr="00A16B4D" w:rsidTr="00F20629">
        <w:tc>
          <w:tcPr>
            <w:tcW w:w="1560" w:type="dxa"/>
            <w:vMerge/>
            <w:tcBorders>
              <w:left w:val="single" w:sz="4" w:space="0" w:color="auto"/>
              <w:right w:val="single" w:sz="4" w:space="0" w:color="auto"/>
            </w:tcBorders>
            <w:vAlign w:val="center"/>
          </w:tcPr>
          <w:p w:rsidR="00B768AE" w:rsidRPr="00A16B4D" w:rsidRDefault="00B768AE" w:rsidP="00F36CDD">
            <w:pPr>
              <w:pStyle w:val="ConsPlusNormal"/>
              <w:contextualSpacing/>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B768AE" w:rsidRPr="00A16B4D" w:rsidRDefault="00B768AE" w:rsidP="00F36CDD">
            <w:pPr>
              <w:pStyle w:val="ConsPlusNormal"/>
              <w:contextualSpacing/>
              <w:jc w:val="center"/>
              <w:rPr>
                <w:sz w:val="20"/>
                <w:szCs w:val="20"/>
              </w:rPr>
            </w:pPr>
            <w:r w:rsidRPr="00A16B4D">
              <w:rPr>
                <w:sz w:val="20"/>
                <w:szCs w:val="20"/>
              </w:rPr>
              <w:t xml:space="preserve">2017 год </w:t>
            </w:r>
          </w:p>
        </w:tc>
        <w:tc>
          <w:tcPr>
            <w:tcW w:w="1418" w:type="dxa"/>
            <w:tcBorders>
              <w:top w:val="single" w:sz="4" w:space="0" w:color="auto"/>
              <w:left w:val="single" w:sz="4" w:space="0" w:color="auto"/>
              <w:bottom w:val="single" w:sz="4" w:space="0" w:color="auto"/>
              <w:right w:val="single" w:sz="4" w:space="0" w:color="auto"/>
            </w:tcBorders>
          </w:tcPr>
          <w:p w:rsidR="00B768AE" w:rsidRPr="00A16B4D" w:rsidRDefault="00B768AE" w:rsidP="00F36CDD">
            <w:pPr>
              <w:pStyle w:val="ConsPlusNormal"/>
              <w:contextualSpacing/>
              <w:jc w:val="center"/>
              <w:rPr>
                <w:sz w:val="22"/>
                <w:szCs w:val="20"/>
              </w:rPr>
            </w:pPr>
            <w:r w:rsidRPr="00A16B4D">
              <w:rPr>
                <w:sz w:val="22"/>
                <w:szCs w:val="20"/>
              </w:rPr>
              <w:t>98,96</w:t>
            </w:r>
          </w:p>
        </w:tc>
        <w:tc>
          <w:tcPr>
            <w:tcW w:w="1559" w:type="dxa"/>
            <w:tcBorders>
              <w:top w:val="single" w:sz="4" w:space="0" w:color="auto"/>
              <w:left w:val="single" w:sz="4" w:space="0" w:color="auto"/>
              <w:bottom w:val="single" w:sz="4" w:space="0" w:color="auto"/>
              <w:right w:val="single" w:sz="4" w:space="0" w:color="auto"/>
            </w:tcBorders>
          </w:tcPr>
          <w:p w:rsidR="00B768AE" w:rsidRPr="00A16B4D" w:rsidRDefault="00B768AE" w:rsidP="00F36CDD">
            <w:pPr>
              <w:spacing w:after="0" w:line="240" w:lineRule="auto"/>
              <w:contextualSpacing/>
              <w:jc w:val="center"/>
              <w:rPr>
                <w:rFonts w:ascii="Times New Roman" w:hAnsi="Times New Roman" w:cs="Times New Roman"/>
                <w:szCs w:val="20"/>
              </w:rPr>
            </w:pPr>
            <w:r w:rsidRPr="00A16B4D">
              <w:rPr>
                <w:rFonts w:ascii="Times New Roman" w:hAnsi="Times New Roman" w:cs="Times New Roman"/>
                <w:szCs w:val="20"/>
              </w:rPr>
              <w:t>1,00</w:t>
            </w:r>
          </w:p>
        </w:tc>
        <w:tc>
          <w:tcPr>
            <w:tcW w:w="1418" w:type="dxa"/>
            <w:tcBorders>
              <w:top w:val="single" w:sz="4" w:space="0" w:color="auto"/>
              <w:left w:val="single" w:sz="4" w:space="0" w:color="auto"/>
              <w:bottom w:val="single" w:sz="4" w:space="0" w:color="auto"/>
              <w:right w:val="single" w:sz="4" w:space="0" w:color="auto"/>
            </w:tcBorders>
          </w:tcPr>
          <w:p w:rsidR="00B768AE" w:rsidRPr="00A16B4D" w:rsidRDefault="00B768AE" w:rsidP="00F36CDD">
            <w:pPr>
              <w:spacing w:after="0" w:line="240" w:lineRule="auto"/>
              <w:contextualSpacing/>
              <w:jc w:val="center"/>
              <w:rPr>
                <w:rFonts w:ascii="Times New Roman" w:hAnsi="Times New Roman" w:cs="Times New Roman"/>
                <w:szCs w:val="20"/>
              </w:rPr>
            </w:pPr>
            <w:r w:rsidRPr="00A16B4D">
              <w:rPr>
                <w:rFonts w:ascii="Times New Roman" w:hAnsi="Times New Roman" w:cs="Times New Roman"/>
                <w:szCs w:val="20"/>
              </w:rPr>
              <w:t>0,00</w:t>
            </w:r>
          </w:p>
        </w:tc>
        <w:tc>
          <w:tcPr>
            <w:tcW w:w="850" w:type="dxa"/>
            <w:tcBorders>
              <w:top w:val="single" w:sz="4" w:space="0" w:color="auto"/>
              <w:left w:val="single" w:sz="4" w:space="0" w:color="auto"/>
              <w:bottom w:val="single" w:sz="4" w:space="0" w:color="auto"/>
              <w:right w:val="single" w:sz="4" w:space="0" w:color="auto"/>
            </w:tcBorders>
          </w:tcPr>
          <w:p w:rsidR="00B768AE" w:rsidRPr="00A16B4D" w:rsidRDefault="00B768AE" w:rsidP="00F36CDD">
            <w:pPr>
              <w:pStyle w:val="ConsPlusNormal"/>
              <w:contextualSpacing/>
              <w:jc w:val="center"/>
              <w:rPr>
                <w:sz w:val="22"/>
                <w:szCs w:val="20"/>
              </w:rPr>
            </w:pPr>
            <w:r w:rsidRPr="00A16B4D">
              <w:rPr>
                <w:sz w:val="22"/>
                <w:szCs w:val="20"/>
              </w:rPr>
              <w:t>-</w:t>
            </w:r>
          </w:p>
        </w:tc>
        <w:tc>
          <w:tcPr>
            <w:tcW w:w="1559" w:type="dxa"/>
            <w:tcBorders>
              <w:top w:val="single" w:sz="4" w:space="0" w:color="auto"/>
              <w:left w:val="single" w:sz="4" w:space="0" w:color="auto"/>
              <w:bottom w:val="single" w:sz="4" w:space="0" w:color="auto"/>
              <w:right w:val="single" w:sz="4" w:space="0" w:color="auto"/>
            </w:tcBorders>
          </w:tcPr>
          <w:p w:rsidR="00B768AE" w:rsidRPr="00A16B4D" w:rsidRDefault="00B768AE" w:rsidP="00F36CDD">
            <w:pPr>
              <w:spacing w:after="0" w:line="240" w:lineRule="auto"/>
              <w:contextualSpacing/>
              <w:jc w:val="center"/>
              <w:rPr>
                <w:rFonts w:ascii="Times New Roman" w:hAnsi="Times New Roman" w:cs="Times New Roman"/>
                <w:szCs w:val="20"/>
              </w:rPr>
            </w:pPr>
            <w:r w:rsidRPr="00A16B4D">
              <w:rPr>
                <w:rFonts w:ascii="Times New Roman" w:hAnsi="Times New Roman" w:cs="Times New Roman"/>
                <w:szCs w:val="20"/>
              </w:rPr>
              <w:t>0,60</w:t>
            </w:r>
          </w:p>
        </w:tc>
      </w:tr>
      <w:tr w:rsidR="00B768AE" w:rsidRPr="00A16B4D" w:rsidTr="00F20629">
        <w:tc>
          <w:tcPr>
            <w:tcW w:w="1560" w:type="dxa"/>
            <w:vMerge/>
            <w:tcBorders>
              <w:left w:val="single" w:sz="4" w:space="0" w:color="auto"/>
              <w:bottom w:val="single" w:sz="4" w:space="0" w:color="auto"/>
              <w:right w:val="single" w:sz="4" w:space="0" w:color="auto"/>
            </w:tcBorders>
            <w:vAlign w:val="center"/>
          </w:tcPr>
          <w:p w:rsidR="00B768AE" w:rsidRPr="00A16B4D" w:rsidRDefault="00B768AE" w:rsidP="00F36CDD">
            <w:pPr>
              <w:pStyle w:val="ConsPlusNormal"/>
              <w:contextualSpacing/>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B768AE" w:rsidRPr="00A16B4D" w:rsidRDefault="00B768AE" w:rsidP="00F36CDD">
            <w:pPr>
              <w:pStyle w:val="ConsPlusNormal"/>
              <w:contextualSpacing/>
              <w:jc w:val="center"/>
              <w:rPr>
                <w:sz w:val="20"/>
                <w:szCs w:val="20"/>
              </w:rPr>
            </w:pPr>
            <w:r w:rsidRPr="00A16B4D">
              <w:rPr>
                <w:sz w:val="20"/>
                <w:szCs w:val="20"/>
              </w:rPr>
              <w:t>2018 год</w:t>
            </w:r>
          </w:p>
        </w:tc>
        <w:tc>
          <w:tcPr>
            <w:tcW w:w="1418" w:type="dxa"/>
            <w:tcBorders>
              <w:top w:val="single" w:sz="4" w:space="0" w:color="auto"/>
              <w:left w:val="single" w:sz="4" w:space="0" w:color="auto"/>
              <w:bottom w:val="single" w:sz="4" w:space="0" w:color="auto"/>
              <w:right w:val="single" w:sz="4" w:space="0" w:color="auto"/>
            </w:tcBorders>
          </w:tcPr>
          <w:p w:rsidR="00B768AE" w:rsidRPr="00A16B4D" w:rsidRDefault="00B768AE" w:rsidP="00F36CDD">
            <w:pPr>
              <w:pStyle w:val="ConsPlusNormal"/>
              <w:contextualSpacing/>
              <w:jc w:val="center"/>
              <w:rPr>
                <w:sz w:val="22"/>
                <w:szCs w:val="20"/>
              </w:rPr>
            </w:pPr>
            <w:r w:rsidRPr="00A16B4D">
              <w:rPr>
                <w:sz w:val="22"/>
                <w:szCs w:val="20"/>
              </w:rPr>
              <w:t>98,96</w:t>
            </w:r>
          </w:p>
        </w:tc>
        <w:tc>
          <w:tcPr>
            <w:tcW w:w="1559" w:type="dxa"/>
            <w:tcBorders>
              <w:top w:val="single" w:sz="4" w:space="0" w:color="auto"/>
              <w:left w:val="single" w:sz="4" w:space="0" w:color="auto"/>
              <w:bottom w:val="single" w:sz="4" w:space="0" w:color="auto"/>
              <w:right w:val="single" w:sz="4" w:space="0" w:color="auto"/>
            </w:tcBorders>
          </w:tcPr>
          <w:p w:rsidR="00B768AE" w:rsidRPr="00A16B4D" w:rsidRDefault="00B768AE" w:rsidP="00F36CDD">
            <w:pPr>
              <w:spacing w:after="0" w:line="240" w:lineRule="auto"/>
              <w:contextualSpacing/>
              <w:jc w:val="center"/>
              <w:rPr>
                <w:rFonts w:ascii="Times New Roman" w:hAnsi="Times New Roman" w:cs="Times New Roman"/>
                <w:szCs w:val="20"/>
              </w:rPr>
            </w:pPr>
            <w:r w:rsidRPr="00A16B4D">
              <w:rPr>
                <w:rFonts w:ascii="Times New Roman" w:hAnsi="Times New Roman" w:cs="Times New Roman"/>
                <w:szCs w:val="20"/>
              </w:rPr>
              <w:t>1,00</w:t>
            </w:r>
          </w:p>
        </w:tc>
        <w:tc>
          <w:tcPr>
            <w:tcW w:w="1418" w:type="dxa"/>
            <w:tcBorders>
              <w:top w:val="single" w:sz="4" w:space="0" w:color="auto"/>
              <w:left w:val="single" w:sz="4" w:space="0" w:color="auto"/>
              <w:bottom w:val="single" w:sz="4" w:space="0" w:color="auto"/>
              <w:right w:val="single" w:sz="4" w:space="0" w:color="auto"/>
            </w:tcBorders>
          </w:tcPr>
          <w:p w:rsidR="00B768AE" w:rsidRPr="00A16B4D" w:rsidRDefault="00B768AE" w:rsidP="00F36CDD">
            <w:pPr>
              <w:spacing w:after="0" w:line="240" w:lineRule="auto"/>
              <w:contextualSpacing/>
              <w:jc w:val="center"/>
              <w:rPr>
                <w:rFonts w:ascii="Times New Roman" w:hAnsi="Times New Roman" w:cs="Times New Roman"/>
                <w:szCs w:val="20"/>
              </w:rPr>
            </w:pPr>
            <w:r w:rsidRPr="00A16B4D">
              <w:rPr>
                <w:rFonts w:ascii="Times New Roman" w:hAnsi="Times New Roman" w:cs="Times New Roman"/>
                <w:szCs w:val="20"/>
              </w:rPr>
              <w:t>0,00</w:t>
            </w:r>
          </w:p>
        </w:tc>
        <w:tc>
          <w:tcPr>
            <w:tcW w:w="850" w:type="dxa"/>
            <w:tcBorders>
              <w:top w:val="single" w:sz="4" w:space="0" w:color="auto"/>
              <w:left w:val="single" w:sz="4" w:space="0" w:color="auto"/>
              <w:bottom w:val="single" w:sz="4" w:space="0" w:color="auto"/>
              <w:right w:val="single" w:sz="4" w:space="0" w:color="auto"/>
            </w:tcBorders>
          </w:tcPr>
          <w:p w:rsidR="00B768AE" w:rsidRPr="00A16B4D" w:rsidRDefault="00B768AE" w:rsidP="00F36CDD">
            <w:pPr>
              <w:pStyle w:val="ConsPlusNormal"/>
              <w:contextualSpacing/>
              <w:jc w:val="center"/>
              <w:rPr>
                <w:sz w:val="22"/>
                <w:szCs w:val="20"/>
              </w:rPr>
            </w:pPr>
            <w:r w:rsidRPr="00A16B4D">
              <w:rPr>
                <w:sz w:val="22"/>
                <w:szCs w:val="20"/>
              </w:rPr>
              <w:t>-</w:t>
            </w:r>
          </w:p>
        </w:tc>
        <w:tc>
          <w:tcPr>
            <w:tcW w:w="1559" w:type="dxa"/>
            <w:tcBorders>
              <w:top w:val="single" w:sz="4" w:space="0" w:color="auto"/>
              <w:left w:val="single" w:sz="4" w:space="0" w:color="auto"/>
              <w:bottom w:val="single" w:sz="4" w:space="0" w:color="auto"/>
              <w:right w:val="single" w:sz="4" w:space="0" w:color="auto"/>
            </w:tcBorders>
          </w:tcPr>
          <w:p w:rsidR="00B768AE" w:rsidRPr="00A16B4D" w:rsidRDefault="00B768AE" w:rsidP="00F36CDD">
            <w:pPr>
              <w:spacing w:after="0" w:line="240" w:lineRule="auto"/>
              <w:contextualSpacing/>
              <w:jc w:val="center"/>
              <w:rPr>
                <w:rFonts w:ascii="Times New Roman" w:hAnsi="Times New Roman" w:cs="Times New Roman"/>
                <w:szCs w:val="20"/>
              </w:rPr>
            </w:pPr>
            <w:r w:rsidRPr="00A16B4D">
              <w:rPr>
                <w:rFonts w:ascii="Times New Roman" w:hAnsi="Times New Roman" w:cs="Times New Roman"/>
                <w:szCs w:val="20"/>
              </w:rPr>
              <w:t>0,60</w:t>
            </w:r>
          </w:p>
        </w:tc>
      </w:tr>
    </w:tbl>
    <w:p w:rsidR="00B768AE" w:rsidRPr="00A16B4D" w:rsidRDefault="00B768AE" w:rsidP="00F36CDD">
      <w:pPr>
        <w:spacing w:after="0" w:line="240" w:lineRule="auto"/>
        <w:ind w:firstLine="737"/>
        <w:contextualSpacing/>
        <w:jc w:val="both"/>
        <w:rPr>
          <w:rFonts w:ascii="Times New Roman" w:hAnsi="Times New Roman" w:cs="Times New Roman"/>
        </w:rPr>
      </w:pPr>
    </w:p>
    <w:p w:rsidR="00B768AE" w:rsidRPr="00CA1E0E" w:rsidRDefault="00B768AE" w:rsidP="00F36CDD">
      <w:pPr>
        <w:pStyle w:val="ConsPlusNormal"/>
        <w:ind w:firstLine="709"/>
        <w:contextualSpacing/>
        <w:jc w:val="both"/>
      </w:pPr>
      <w:r w:rsidRPr="00CA1E0E">
        <w:t>4</w:t>
      </w:r>
      <w:r>
        <w:t>.</w:t>
      </w:r>
      <w:r w:rsidRPr="00CA1E0E">
        <w:rPr>
          <w:iCs/>
        </w:rPr>
        <w:t xml:space="preserve"> Признать утратившим силу </w:t>
      </w:r>
      <w:r w:rsidRPr="00A16B4D">
        <w:rPr>
          <w:iCs/>
        </w:rPr>
        <w:t>постановление</w:t>
      </w:r>
      <w:r w:rsidRPr="00CA1E0E">
        <w:rPr>
          <w:iCs/>
        </w:rPr>
        <w:t xml:space="preserve"> департамента государственного регулирования цен и тарифов Костромской области от 20 октября 2014 года </w:t>
      </w:r>
      <w:r w:rsidRPr="00CA1E0E">
        <w:t xml:space="preserve">№ 14/209 </w:t>
      </w:r>
      <w:r w:rsidRPr="00CA1E0E">
        <w:rPr>
          <w:iCs/>
        </w:rPr>
        <w:t>«</w:t>
      </w:r>
      <w:r w:rsidRPr="00CA1E0E">
        <w:t>Об утверждении производственных программ ЛПУ «Санаторий «Колос» в сфере водоснабжения и водоотведения  на 2015 год,  установлении тарифов на питьевую воду и водоотведение для ЛПУ «Санаторий «Колос» в Костромском муниципальном районе на 2015 год и о признании утратившим силу постановления департамента государственного регулирования цен и тарифов Костромской области от 29.11.2013 № 13/428»</w:t>
      </w:r>
      <w:r w:rsidRPr="00CA1E0E">
        <w:rPr>
          <w:iCs/>
        </w:rPr>
        <w:t>.</w:t>
      </w:r>
    </w:p>
    <w:p w:rsidR="00B768AE" w:rsidRPr="00CA1E0E" w:rsidRDefault="00B768AE" w:rsidP="00F36CDD">
      <w:pPr>
        <w:spacing w:after="0" w:line="240" w:lineRule="auto"/>
        <w:ind w:firstLine="709"/>
        <w:contextualSpacing/>
        <w:jc w:val="both"/>
        <w:rPr>
          <w:rFonts w:ascii="Times New Roman" w:hAnsi="Times New Roman" w:cs="Times New Roman"/>
          <w:sz w:val="24"/>
          <w:szCs w:val="24"/>
        </w:rPr>
      </w:pPr>
      <w:r w:rsidRPr="00CA1E0E">
        <w:rPr>
          <w:rFonts w:ascii="Times New Roman" w:hAnsi="Times New Roman" w:cs="Times New Roman"/>
          <w:sz w:val="24"/>
          <w:szCs w:val="24"/>
        </w:rPr>
        <w:t>5. Постановление об утверждении тарифов на питьевую воду и водоотведение подлежит официальному опубликованию и вступает в силу с 1 января 2016 года.</w:t>
      </w:r>
    </w:p>
    <w:p w:rsidR="00B768AE" w:rsidRPr="00CA1E0E" w:rsidRDefault="00B768AE" w:rsidP="00F36CDD">
      <w:pPr>
        <w:spacing w:after="0" w:line="240" w:lineRule="auto"/>
        <w:ind w:firstLine="709"/>
        <w:contextualSpacing/>
        <w:jc w:val="both"/>
        <w:rPr>
          <w:rFonts w:ascii="Times New Roman" w:hAnsi="Times New Roman" w:cs="Times New Roman"/>
          <w:sz w:val="24"/>
          <w:szCs w:val="24"/>
        </w:rPr>
      </w:pPr>
      <w:r w:rsidRPr="00CA1E0E">
        <w:rPr>
          <w:rFonts w:ascii="Times New Roman" w:hAnsi="Times New Roman" w:cs="Times New Roman"/>
          <w:sz w:val="24"/>
          <w:szCs w:val="24"/>
        </w:rPr>
        <w:t>6. Утверждённые тарифы являются фиксированными, занижение и (или) завышение организацией указанных тарифов является нарушением порядка ценообразования.</w:t>
      </w:r>
    </w:p>
    <w:p w:rsidR="00B768AE" w:rsidRPr="00CA1E0E" w:rsidRDefault="00B768AE" w:rsidP="00F36CDD">
      <w:pPr>
        <w:spacing w:after="0" w:line="240" w:lineRule="auto"/>
        <w:ind w:firstLine="709"/>
        <w:contextualSpacing/>
        <w:jc w:val="both"/>
        <w:rPr>
          <w:rFonts w:ascii="Times New Roman" w:hAnsi="Times New Roman" w:cs="Times New Roman"/>
          <w:sz w:val="24"/>
          <w:szCs w:val="24"/>
        </w:rPr>
      </w:pPr>
      <w:r w:rsidRPr="00CA1E0E">
        <w:rPr>
          <w:rFonts w:ascii="Times New Roman" w:hAnsi="Times New Roman" w:cs="Times New Roman"/>
          <w:sz w:val="24"/>
          <w:szCs w:val="24"/>
        </w:rPr>
        <w:lastRenderedPageBreak/>
        <w:t>7. Раскрыть информацию по стандартам раскрытия в установленные сроки, в соответствии с действующим законодательством.</w:t>
      </w:r>
    </w:p>
    <w:p w:rsidR="00B768AE" w:rsidRDefault="00B768AE" w:rsidP="00F36CDD">
      <w:pPr>
        <w:spacing w:after="0" w:line="240" w:lineRule="auto"/>
        <w:ind w:firstLine="709"/>
        <w:contextualSpacing/>
        <w:jc w:val="both"/>
        <w:rPr>
          <w:rFonts w:ascii="Times New Roman" w:hAnsi="Times New Roman" w:cs="Times New Roman"/>
          <w:sz w:val="24"/>
          <w:szCs w:val="24"/>
        </w:rPr>
      </w:pPr>
      <w:r w:rsidRPr="00CA1E0E">
        <w:rPr>
          <w:rFonts w:ascii="Times New Roman" w:hAnsi="Times New Roman" w:cs="Times New Roman"/>
          <w:sz w:val="24"/>
          <w:szCs w:val="24"/>
        </w:rPr>
        <w:t>8.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B768AE" w:rsidRPr="00CA1E0E" w:rsidRDefault="00B768AE" w:rsidP="00F36CD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9. Уполномоченному по тарифному делу Мельник А.В. открыть дело о корректировке установленных тарифов на 2017 и 2018 годы для обеспечения учёта отклонений фактических значений параметров расчёта тарифа в части амортизации.</w:t>
      </w:r>
    </w:p>
    <w:p w:rsidR="00B768AE" w:rsidRDefault="00B768AE" w:rsidP="00F36CDD">
      <w:pPr>
        <w:pStyle w:val="11"/>
        <w:contextualSpacing/>
        <w:jc w:val="both"/>
        <w:rPr>
          <w:rFonts w:ascii="Times New Roman" w:hAnsi="Times New Roman" w:cs="Times New Roman"/>
          <w:sz w:val="24"/>
          <w:szCs w:val="24"/>
        </w:rPr>
      </w:pPr>
    </w:p>
    <w:p w:rsidR="00947A73" w:rsidRPr="00E7428B" w:rsidRDefault="00947A73" w:rsidP="00F36CDD">
      <w:pPr>
        <w:tabs>
          <w:tab w:val="left" w:pos="142"/>
          <w:tab w:val="left" w:pos="709"/>
        </w:tabs>
        <w:spacing w:after="0" w:line="240" w:lineRule="auto"/>
        <w:ind w:right="-2" w:firstLine="709"/>
        <w:contextualSpacing/>
        <w:jc w:val="both"/>
        <w:rPr>
          <w:rFonts w:ascii="Times New Roman" w:hAnsi="Times New Roman" w:cs="Times New Roman"/>
          <w:sz w:val="24"/>
          <w:szCs w:val="24"/>
        </w:rPr>
      </w:pPr>
      <w:r w:rsidRPr="00E7428B">
        <w:rPr>
          <w:rFonts w:ascii="Times New Roman" w:hAnsi="Times New Roman" w:cs="Times New Roman"/>
          <w:b/>
          <w:sz w:val="24"/>
          <w:szCs w:val="24"/>
        </w:rPr>
        <w:t xml:space="preserve">Вопрос 17, 18: </w:t>
      </w:r>
      <w:r w:rsidRPr="00E7428B">
        <w:rPr>
          <w:rFonts w:ascii="Times New Roman" w:hAnsi="Times New Roman" w:cs="Times New Roman"/>
          <w:sz w:val="24"/>
          <w:szCs w:val="24"/>
        </w:rPr>
        <w:t xml:space="preserve"> «Об утверждении производственной программы и установлении тарифов на горячую воду для ЛПУ «Санаторий «Колос», оказывающего услуги потребителям Костромского муниципального района на 2016 год».</w:t>
      </w:r>
    </w:p>
    <w:p w:rsidR="00947A73" w:rsidRPr="00E7428B" w:rsidRDefault="00947A73" w:rsidP="00F36CDD">
      <w:pPr>
        <w:tabs>
          <w:tab w:val="left" w:pos="142"/>
          <w:tab w:val="left" w:pos="709"/>
        </w:tabs>
        <w:spacing w:after="0" w:line="240" w:lineRule="auto"/>
        <w:ind w:right="-2" w:firstLine="709"/>
        <w:contextualSpacing/>
        <w:jc w:val="both"/>
        <w:rPr>
          <w:rFonts w:ascii="Times New Roman" w:hAnsi="Times New Roman" w:cs="Times New Roman"/>
          <w:sz w:val="24"/>
          <w:szCs w:val="24"/>
        </w:rPr>
      </w:pPr>
    </w:p>
    <w:p w:rsidR="00947A73" w:rsidRPr="00E7428B" w:rsidRDefault="00947A73" w:rsidP="00F36CDD">
      <w:pPr>
        <w:spacing w:after="0" w:line="240" w:lineRule="auto"/>
        <w:contextualSpacing/>
        <w:jc w:val="both"/>
        <w:rPr>
          <w:rFonts w:ascii="Times New Roman" w:hAnsi="Times New Roman" w:cs="Times New Roman"/>
          <w:b/>
          <w:sz w:val="24"/>
          <w:szCs w:val="24"/>
        </w:rPr>
      </w:pPr>
      <w:r w:rsidRPr="00E7428B">
        <w:rPr>
          <w:rFonts w:ascii="Times New Roman" w:hAnsi="Times New Roman" w:cs="Times New Roman"/>
          <w:b/>
          <w:sz w:val="24"/>
          <w:szCs w:val="24"/>
        </w:rPr>
        <w:t>СЛУШАЛИ:</w:t>
      </w:r>
    </w:p>
    <w:p w:rsidR="00947A73" w:rsidRPr="00E7428B" w:rsidRDefault="00947A73" w:rsidP="00F36CDD">
      <w:pPr>
        <w:tabs>
          <w:tab w:val="left" w:pos="567"/>
        </w:tabs>
        <w:spacing w:after="0" w:line="240" w:lineRule="auto"/>
        <w:ind w:firstLine="720"/>
        <w:contextualSpacing/>
        <w:jc w:val="both"/>
        <w:rPr>
          <w:rFonts w:ascii="Times New Roman" w:hAnsi="Times New Roman" w:cs="Times New Roman"/>
          <w:b/>
          <w:sz w:val="24"/>
          <w:szCs w:val="24"/>
        </w:rPr>
      </w:pPr>
      <w:r w:rsidRPr="00E7428B">
        <w:rPr>
          <w:rFonts w:ascii="Times New Roman" w:hAnsi="Times New Roman" w:cs="Times New Roman"/>
          <w:sz w:val="24"/>
          <w:szCs w:val="24"/>
        </w:rPr>
        <w:t xml:space="preserve">Уполномоченного по делу Мельник А. В., сообщившей по рассматриваемому вопросу следующее. </w:t>
      </w:r>
    </w:p>
    <w:p w:rsidR="00947A73" w:rsidRPr="00E7428B" w:rsidRDefault="00947A73" w:rsidP="00F36CDD">
      <w:pPr>
        <w:spacing w:after="0" w:line="240" w:lineRule="auto"/>
        <w:ind w:firstLine="709"/>
        <w:contextualSpacing/>
        <w:jc w:val="both"/>
        <w:rPr>
          <w:rFonts w:ascii="Times New Roman" w:hAnsi="Times New Roman" w:cs="Times New Roman"/>
          <w:sz w:val="24"/>
          <w:szCs w:val="24"/>
        </w:rPr>
      </w:pPr>
      <w:r w:rsidRPr="00E7428B">
        <w:rPr>
          <w:rFonts w:ascii="Times New Roman" w:hAnsi="Times New Roman" w:cs="Times New Roman"/>
          <w:sz w:val="24"/>
          <w:szCs w:val="24"/>
        </w:rPr>
        <w:t>ЛПУ «Санаторий «Колос» (далее – Предприятие) представлено в департамент государственного регулирования цен и тарифов Костромской области (далее - Департамент) заявление и расчётные материалы об установлении тарифов на горячую вод</w:t>
      </w:r>
      <w:r>
        <w:rPr>
          <w:rFonts w:ascii="Times New Roman" w:hAnsi="Times New Roman" w:cs="Times New Roman"/>
          <w:sz w:val="24"/>
          <w:szCs w:val="24"/>
        </w:rPr>
        <w:t>у</w:t>
      </w:r>
      <w:r w:rsidRPr="00E7428B">
        <w:rPr>
          <w:rFonts w:ascii="Times New Roman" w:hAnsi="Times New Roman" w:cs="Times New Roman"/>
          <w:sz w:val="24"/>
          <w:szCs w:val="24"/>
        </w:rPr>
        <w:t>, входящий Департамента № О-1256 от 30.04.2015.</w:t>
      </w:r>
    </w:p>
    <w:p w:rsidR="00947A73" w:rsidRPr="00E7428B" w:rsidRDefault="00947A73" w:rsidP="00F36CDD">
      <w:pPr>
        <w:spacing w:after="0" w:line="240" w:lineRule="auto"/>
        <w:ind w:firstLine="709"/>
        <w:contextualSpacing/>
        <w:jc w:val="both"/>
        <w:rPr>
          <w:rFonts w:ascii="Times New Roman" w:hAnsi="Times New Roman" w:cs="Times New Roman"/>
          <w:sz w:val="24"/>
          <w:szCs w:val="24"/>
        </w:rPr>
      </w:pPr>
      <w:r w:rsidRPr="00E7428B">
        <w:rPr>
          <w:rFonts w:ascii="Times New Roman" w:hAnsi="Times New Roman" w:cs="Times New Roman"/>
          <w:sz w:val="24"/>
          <w:szCs w:val="24"/>
        </w:rPr>
        <w:t>В рамках полномочий, возложенных на Департамент постановлением администрации Костромской области от 31.07.2012 № 313-а «О департаменте государственного  регулирования цен и тарифов Костромской области», принято решение об открытии тарифного дела и назначении уполномоченного приказом директора департамента от 07.05.2015 № 132.</w:t>
      </w:r>
    </w:p>
    <w:p w:rsidR="00947A73" w:rsidRPr="00E7428B" w:rsidRDefault="00947A73" w:rsidP="00F36CDD">
      <w:pPr>
        <w:pStyle w:val="ConsPlusNormal"/>
        <w:ind w:firstLine="709"/>
        <w:contextualSpacing/>
        <w:jc w:val="both"/>
        <w:rPr>
          <w:snapToGrid w:val="0"/>
        </w:rPr>
      </w:pPr>
      <w:r w:rsidRPr="00E7428B">
        <w:rPr>
          <w:snapToGrid w:val="0"/>
        </w:rPr>
        <w:t xml:space="preserve">Расчет тарифов на </w:t>
      </w:r>
      <w:r w:rsidRPr="00E7428B">
        <w:t xml:space="preserve">горячую воду в закрытой системе горячего водоснабжения </w:t>
      </w:r>
      <w:r w:rsidRPr="00E7428B">
        <w:rPr>
          <w:snapToGrid w:val="0"/>
        </w:rPr>
        <w:t>произведен в соответствии со следующими нормативно-правовыми актами:</w:t>
      </w:r>
    </w:p>
    <w:p w:rsidR="00947A73" w:rsidRPr="00E7428B" w:rsidRDefault="00947A73" w:rsidP="00F36CDD">
      <w:pPr>
        <w:pStyle w:val="ConsPlusNormal"/>
        <w:ind w:firstLine="709"/>
        <w:contextualSpacing/>
        <w:jc w:val="both"/>
        <w:rPr>
          <w:snapToGrid w:val="0"/>
        </w:rPr>
      </w:pPr>
      <w:r w:rsidRPr="00E7428B">
        <w:rPr>
          <w:snapToGrid w:val="0"/>
        </w:rPr>
        <w:t>1) Федеральный закон от 07.12.2011 № 416-ФЗ «О водоснабжении и водоотведении» (далее - Закон 416);</w:t>
      </w:r>
    </w:p>
    <w:p w:rsidR="00947A73" w:rsidRPr="00E7428B" w:rsidRDefault="00947A73" w:rsidP="00F36CDD">
      <w:pPr>
        <w:pStyle w:val="ConsPlusNormal"/>
        <w:ind w:firstLine="709"/>
        <w:contextualSpacing/>
        <w:jc w:val="both"/>
        <w:rPr>
          <w:snapToGrid w:val="0"/>
        </w:rPr>
      </w:pPr>
      <w:r w:rsidRPr="00E7428B">
        <w:rPr>
          <w:snapToGrid w:val="0"/>
        </w:rPr>
        <w:t>2) постановление Правительства Российской Федерации от 13.05.2013 № 406</w:t>
      </w:r>
      <w:r w:rsidRPr="00E7428B">
        <w:rPr>
          <w:snapToGrid w:val="0"/>
        </w:rPr>
        <w:br/>
        <w:t>«О государственном регулировании тарифов в сфере водоснабжения и водоотведения» (далее - Постановление 406);</w:t>
      </w:r>
    </w:p>
    <w:p w:rsidR="00947A73" w:rsidRPr="00E7428B" w:rsidRDefault="00947A73" w:rsidP="00F36CDD">
      <w:pPr>
        <w:pStyle w:val="ConsPlusNormal"/>
        <w:ind w:firstLine="709"/>
        <w:contextualSpacing/>
        <w:jc w:val="both"/>
        <w:rPr>
          <w:snapToGrid w:val="0"/>
        </w:rPr>
      </w:pPr>
      <w:r w:rsidRPr="00E7428B">
        <w:rPr>
          <w:snapToGrid w:val="0"/>
        </w:rPr>
        <w:t>3) приказ ФСТ России от 27.12.2013 № 1746-э «Об утверждении методических указаний по расчёту регулируемых тарифов в сфере водоснабжения и водоотведения» (далее - Приказ 1746-э);</w:t>
      </w:r>
    </w:p>
    <w:p w:rsidR="00947A73" w:rsidRPr="00E7428B" w:rsidRDefault="00947A73" w:rsidP="00F36CDD">
      <w:pPr>
        <w:spacing w:after="0" w:line="240" w:lineRule="auto"/>
        <w:ind w:firstLine="709"/>
        <w:contextualSpacing/>
        <w:jc w:val="both"/>
        <w:rPr>
          <w:rFonts w:ascii="Times New Roman" w:hAnsi="Times New Roman" w:cs="Times New Roman"/>
          <w:sz w:val="24"/>
          <w:szCs w:val="24"/>
        </w:rPr>
      </w:pPr>
      <w:r w:rsidRPr="00E7428B">
        <w:rPr>
          <w:rFonts w:ascii="Times New Roman" w:hAnsi="Times New Roman" w:cs="Times New Roman"/>
          <w:sz w:val="24"/>
          <w:szCs w:val="24"/>
        </w:rPr>
        <w:t>4) приказ ФСТ России от 16.07.2014 № 1154-э «Об утверждении регламента установления тарифов в сфере водоснабжения и водоотведения» (далее – Приказ 1154-э);</w:t>
      </w:r>
    </w:p>
    <w:p w:rsidR="00947A73" w:rsidRPr="00E7428B" w:rsidRDefault="00947A73" w:rsidP="00F36CDD">
      <w:pPr>
        <w:pStyle w:val="ConsPlusNormal"/>
        <w:ind w:firstLine="709"/>
        <w:contextualSpacing/>
        <w:jc w:val="both"/>
        <w:rPr>
          <w:snapToGrid w:val="0"/>
        </w:rPr>
      </w:pPr>
      <w:r w:rsidRPr="00E7428B">
        <w:rPr>
          <w:bCs/>
          <w:snapToGrid w:val="0"/>
        </w:rPr>
        <w:t>5) приказ Министерства строительства и жилищно-коммунального хозяйства Российской Федерации от 04.04.2014 № 162/пр «Об утверждении перечня показателей</w:t>
      </w:r>
      <w:r w:rsidRPr="00E7428B">
        <w:rPr>
          <w:snapToGrid w:val="0"/>
        </w:rPr>
        <w:t xml:space="preserve">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(далее- Приказ </w:t>
      </w:r>
      <w:r w:rsidRPr="00E7428B">
        <w:rPr>
          <w:bCs/>
          <w:snapToGrid w:val="0"/>
        </w:rPr>
        <w:t>162/пр);</w:t>
      </w:r>
    </w:p>
    <w:p w:rsidR="00947A73" w:rsidRPr="00E7428B" w:rsidRDefault="00947A73" w:rsidP="00F36CDD">
      <w:pPr>
        <w:spacing w:after="0" w:line="240" w:lineRule="auto"/>
        <w:ind w:firstLine="709"/>
        <w:contextualSpacing/>
        <w:jc w:val="both"/>
        <w:rPr>
          <w:rFonts w:ascii="Times New Roman" w:hAnsi="Times New Roman" w:cs="Times New Roman"/>
          <w:sz w:val="24"/>
          <w:szCs w:val="24"/>
        </w:rPr>
      </w:pPr>
      <w:r w:rsidRPr="00E7428B">
        <w:rPr>
          <w:rFonts w:ascii="Times New Roman" w:hAnsi="Times New Roman" w:cs="Times New Roman"/>
          <w:sz w:val="24"/>
          <w:szCs w:val="24"/>
        </w:rPr>
        <w:t>6) распоряжение Правительства Российской Федерации от 28.10.2015 № 2182-р (далее - Распоряжение 2182-р);</w:t>
      </w:r>
    </w:p>
    <w:p w:rsidR="00947A73" w:rsidRPr="00E7428B" w:rsidRDefault="00947A73" w:rsidP="00F36CDD">
      <w:pPr>
        <w:spacing w:after="0" w:line="240" w:lineRule="auto"/>
        <w:ind w:firstLine="709"/>
        <w:contextualSpacing/>
        <w:jc w:val="both"/>
        <w:rPr>
          <w:rFonts w:ascii="Times New Roman" w:hAnsi="Times New Roman" w:cs="Times New Roman"/>
          <w:sz w:val="24"/>
          <w:szCs w:val="24"/>
        </w:rPr>
      </w:pPr>
      <w:r w:rsidRPr="00E7428B">
        <w:rPr>
          <w:rFonts w:ascii="Times New Roman" w:hAnsi="Times New Roman" w:cs="Times New Roman"/>
          <w:sz w:val="24"/>
          <w:szCs w:val="24"/>
        </w:rPr>
        <w:t>7)</w:t>
      </w:r>
      <w:r w:rsidRPr="00E7428B">
        <w:rPr>
          <w:rFonts w:ascii="Times New Roman" w:hAnsi="Times New Roman" w:cs="Times New Roman"/>
          <w:bCs/>
          <w:sz w:val="24"/>
          <w:szCs w:val="24"/>
        </w:rPr>
        <w:t xml:space="preserve"> постановление Губернатора Костромской области от 27 ноября 2015 г. № 221 «Об утверждении предельных (максимальных) индексов изменения размера вносимой гражданами платы за коммунальные услуги в муниципальных образованиях Костромской области на 2016-2018 годы» (далее - Постановление 221).</w:t>
      </w:r>
    </w:p>
    <w:p w:rsidR="00947A73" w:rsidRPr="00E7428B" w:rsidRDefault="00947A73" w:rsidP="00F36CDD">
      <w:pPr>
        <w:tabs>
          <w:tab w:val="left" w:pos="1272"/>
        </w:tabs>
        <w:spacing w:after="0" w:line="240" w:lineRule="auto"/>
        <w:ind w:firstLine="709"/>
        <w:contextualSpacing/>
        <w:jc w:val="both"/>
        <w:rPr>
          <w:rFonts w:ascii="Times New Roman" w:hAnsi="Times New Roman" w:cs="Times New Roman"/>
          <w:sz w:val="24"/>
          <w:szCs w:val="24"/>
        </w:rPr>
      </w:pPr>
      <w:r w:rsidRPr="00E7428B">
        <w:rPr>
          <w:rFonts w:ascii="Times New Roman" w:hAnsi="Times New Roman" w:cs="Times New Roman"/>
          <w:sz w:val="24"/>
          <w:szCs w:val="24"/>
        </w:rPr>
        <w:t>При проведении настоящей экспертизы уполномоченный по делу опирался на исходные данные, представленные Предприятием. Ответственность за достоверность исходных данных несет Предприятие. Департамент несет ответственность за методическую правомерность и арифметическую точность выполненных экономических расчетов, основанных на представленных исходных данных.</w:t>
      </w:r>
    </w:p>
    <w:p w:rsidR="00947A73" w:rsidRPr="00E7428B" w:rsidRDefault="00947A73" w:rsidP="00F36CDD">
      <w:pPr>
        <w:tabs>
          <w:tab w:val="left" w:pos="1272"/>
        </w:tabs>
        <w:spacing w:after="0" w:line="240" w:lineRule="auto"/>
        <w:ind w:firstLine="709"/>
        <w:contextualSpacing/>
        <w:jc w:val="both"/>
        <w:rPr>
          <w:rFonts w:ascii="Times New Roman" w:hAnsi="Times New Roman" w:cs="Times New Roman"/>
          <w:sz w:val="24"/>
          <w:szCs w:val="24"/>
        </w:rPr>
      </w:pPr>
      <w:r w:rsidRPr="00E7428B">
        <w:rPr>
          <w:rFonts w:ascii="Times New Roman" w:hAnsi="Times New Roman" w:cs="Times New Roman"/>
          <w:sz w:val="24"/>
          <w:szCs w:val="24"/>
        </w:rPr>
        <w:lastRenderedPageBreak/>
        <w:t xml:space="preserve">Производственной программой на основании предложения Предприятия устанавливаются следующие натуральные показатели, принятые за основу расчёта тарифов: </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
        <w:gridCol w:w="5643"/>
        <w:gridCol w:w="1635"/>
        <w:gridCol w:w="1529"/>
      </w:tblGrid>
      <w:tr w:rsidR="00947A73" w:rsidRPr="00200891" w:rsidTr="00E93931">
        <w:trPr>
          <w:trHeight w:val="551"/>
        </w:trPr>
        <w:tc>
          <w:tcPr>
            <w:tcW w:w="346" w:type="pct"/>
            <w:tcBorders>
              <w:top w:val="single" w:sz="4" w:space="0" w:color="auto"/>
              <w:left w:val="single" w:sz="4" w:space="0" w:color="auto"/>
              <w:bottom w:val="single" w:sz="4" w:space="0" w:color="auto"/>
              <w:right w:val="single" w:sz="4" w:space="0" w:color="auto"/>
            </w:tcBorders>
            <w:vAlign w:val="center"/>
            <w:hideMark/>
          </w:tcPr>
          <w:p w:rsidR="00947A73" w:rsidRPr="00200891" w:rsidRDefault="00947A73"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w:t>
            </w:r>
            <w:r w:rsidRPr="00200891">
              <w:rPr>
                <w:rFonts w:ascii="Times New Roman" w:hAnsi="Times New Roman" w:cs="Times New Roman"/>
                <w:sz w:val="20"/>
                <w:szCs w:val="20"/>
              </w:rPr>
              <w:br/>
              <w:t>п/п</w:t>
            </w:r>
          </w:p>
        </w:tc>
        <w:tc>
          <w:tcPr>
            <w:tcW w:w="2982" w:type="pct"/>
            <w:tcBorders>
              <w:top w:val="single" w:sz="4" w:space="0" w:color="auto"/>
              <w:left w:val="single" w:sz="4" w:space="0" w:color="auto"/>
              <w:bottom w:val="single" w:sz="4" w:space="0" w:color="auto"/>
              <w:right w:val="single" w:sz="4" w:space="0" w:color="auto"/>
            </w:tcBorders>
            <w:vAlign w:val="center"/>
            <w:hideMark/>
          </w:tcPr>
          <w:p w:rsidR="00947A73" w:rsidRPr="00200891" w:rsidRDefault="00947A73"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Показатели производственной деятельности</w:t>
            </w:r>
          </w:p>
        </w:tc>
        <w:tc>
          <w:tcPr>
            <w:tcW w:w="864" w:type="pct"/>
            <w:tcBorders>
              <w:top w:val="single" w:sz="4" w:space="0" w:color="auto"/>
              <w:left w:val="single" w:sz="4" w:space="0" w:color="auto"/>
              <w:bottom w:val="single" w:sz="4" w:space="0" w:color="auto"/>
              <w:right w:val="single" w:sz="4" w:space="0" w:color="auto"/>
            </w:tcBorders>
            <w:vAlign w:val="center"/>
            <w:hideMark/>
          </w:tcPr>
          <w:p w:rsidR="00947A73" w:rsidRPr="00200891" w:rsidRDefault="00947A73"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Ед. измерения</w:t>
            </w:r>
          </w:p>
        </w:tc>
        <w:tc>
          <w:tcPr>
            <w:tcW w:w="809" w:type="pct"/>
            <w:tcBorders>
              <w:top w:val="single" w:sz="4" w:space="0" w:color="auto"/>
              <w:left w:val="single" w:sz="4" w:space="0" w:color="auto"/>
              <w:bottom w:val="single" w:sz="4" w:space="0" w:color="auto"/>
              <w:right w:val="single" w:sz="4" w:space="0" w:color="auto"/>
            </w:tcBorders>
            <w:vAlign w:val="center"/>
            <w:hideMark/>
          </w:tcPr>
          <w:p w:rsidR="00947A73" w:rsidRPr="00200891" w:rsidRDefault="00947A73"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2016 г.</w:t>
            </w:r>
          </w:p>
        </w:tc>
      </w:tr>
      <w:tr w:rsidR="00947A73" w:rsidRPr="00200891" w:rsidTr="00E93931">
        <w:trPr>
          <w:trHeight w:val="369"/>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47A73" w:rsidRPr="00200891" w:rsidRDefault="00947A73"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1.</w:t>
            </w:r>
          </w:p>
        </w:tc>
        <w:tc>
          <w:tcPr>
            <w:tcW w:w="2982" w:type="pct"/>
            <w:tcBorders>
              <w:top w:val="single" w:sz="4" w:space="0" w:color="auto"/>
              <w:left w:val="single" w:sz="4" w:space="0" w:color="auto"/>
              <w:bottom w:val="single" w:sz="4" w:space="0" w:color="auto"/>
              <w:right w:val="single" w:sz="4" w:space="0" w:color="auto"/>
            </w:tcBorders>
            <w:noWrap/>
            <w:vAlign w:val="center"/>
            <w:hideMark/>
          </w:tcPr>
          <w:p w:rsidR="00947A73" w:rsidRPr="00200891" w:rsidRDefault="00947A73" w:rsidP="00F36CDD">
            <w:pPr>
              <w:spacing w:after="0" w:line="240" w:lineRule="auto"/>
              <w:contextualSpacing/>
              <w:rPr>
                <w:rFonts w:ascii="Times New Roman" w:hAnsi="Times New Roman" w:cs="Times New Roman"/>
                <w:sz w:val="20"/>
                <w:szCs w:val="20"/>
              </w:rPr>
            </w:pPr>
            <w:r w:rsidRPr="00200891">
              <w:rPr>
                <w:rFonts w:ascii="Times New Roman" w:hAnsi="Times New Roman" w:cs="Times New Roman"/>
                <w:sz w:val="20"/>
                <w:szCs w:val="20"/>
              </w:rPr>
              <w:t xml:space="preserve"> Объем горячей воды</w:t>
            </w:r>
          </w:p>
        </w:tc>
        <w:tc>
          <w:tcPr>
            <w:tcW w:w="864" w:type="pct"/>
            <w:tcBorders>
              <w:top w:val="single" w:sz="4" w:space="0" w:color="auto"/>
              <w:left w:val="single" w:sz="4" w:space="0" w:color="auto"/>
              <w:bottom w:val="single" w:sz="4" w:space="0" w:color="auto"/>
              <w:right w:val="single" w:sz="4" w:space="0" w:color="auto"/>
            </w:tcBorders>
            <w:noWrap/>
            <w:vAlign w:val="center"/>
            <w:hideMark/>
          </w:tcPr>
          <w:p w:rsidR="00947A73" w:rsidRPr="00200891" w:rsidRDefault="00947A73"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тыс. куб. м</w:t>
            </w:r>
          </w:p>
        </w:tc>
        <w:tc>
          <w:tcPr>
            <w:tcW w:w="809" w:type="pct"/>
            <w:tcBorders>
              <w:top w:val="single" w:sz="4" w:space="0" w:color="auto"/>
              <w:left w:val="single" w:sz="4" w:space="0" w:color="auto"/>
              <w:bottom w:val="single" w:sz="4" w:space="0" w:color="auto"/>
              <w:right w:val="single" w:sz="4" w:space="0" w:color="auto"/>
            </w:tcBorders>
            <w:noWrap/>
            <w:vAlign w:val="center"/>
            <w:hideMark/>
          </w:tcPr>
          <w:p w:rsidR="00947A73" w:rsidRPr="00200891" w:rsidRDefault="00947A73"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8,69</w:t>
            </w:r>
          </w:p>
        </w:tc>
      </w:tr>
      <w:tr w:rsidR="00947A73" w:rsidRPr="00200891" w:rsidTr="00E93931">
        <w:trPr>
          <w:trHeight w:val="300"/>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47A73" w:rsidRPr="00200891" w:rsidRDefault="00947A73"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2.</w:t>
            </w:r>
          </w:p>
        </w:tc>
        <w:tc>
          <w:tcPr>
            <w:tcW w:w="2982" w:type="pct"/>
            <w:tcBorders>
              <w:top w:val="single" w:sz="4" w:space="0" w:color="auto"/>
              <w:left w:val="single" w:sz="4" w:space="0" w:color="auto"/>
              <w:bottom w:val="single" w:sz="4" w:space="0" w:color="auto"/>
              <w:right w:val="single" w:sz="4" w:space="0" w:color="auto"/>
            </w:tcBorders>
            <w:vAlign w:val="center"/>
            <w:hideMark/>
          </w:tcPr>
          <w:p w:rsidR="00947A73" w:rsidRPr="00200891" w:rsidRDefault="00947A73" w:rsidP="00F36CDD">
            <w:pPr>
              <w:spacing w:after="0" w:line="240" w:lineRule="auto"/>
              <w:contextualSpacing/>
              <w:rPr>
                <w:rFonts w:ascii="Times New Roman" w:hAnsi="Times New Roman" w:cs="Times New Roman"/>
                <w:sz w:val="20"/>
                <w:szCs w:val="20"/>
              </w:rPr>
            </w:pPr>
            <w:r w:rsidRPr="00200891">
              <w:rPr>
                <w:rFonts w:ascii="Times New Roman" w:hAnsi="Times New Roman" w:cs="Times New Roman"/>
                <w:sz w:val="20"/>
                <w:szCs w:val="20"/>
              </w:rPr>
              <w:t>Объем горячей воды, используемой на технологические нужды</w:t>
            </w:r>
          </w:p>
        </w:tc>
        <w:tc>
          <w:tcPr>
            <w:tcW w:w="864" w:type="pct"/>
            <w:tcBorders>
              <w:top w:val="single" w:sz="4" w:space="0" w:color="auto"/>
              <w:left w:val="single" w:sz="4" w:space="0" w:color="auto"/>
              <w:bottom w:val="single" w:sz="4" w:space="0" w:color="auto"/>
              <w:right w:val="single" w:sz="4" w:space="0" w:color="auto"/>
            </w:tcBorders>
            <w:noWrap/>
            <w:vAlign w:val="center"/>
            <w:hideMark/>
          </w:tcPr>
          <w:p w:rsidR="00947A73" w:rsidRPr="00200891" w:rsidRDefault="00947A73"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тыс. куб. м</w:t>
            </w:r>
          </w:p>
        </w:tc>
        <w:tc>
          <w:tcPr>
            <w:tcW w:w="809" w:type="pct"/>
            <w:tcBorders>
              <w:top w:val="single" w:sz="4" w:space="0" w:color="auto"/>
              <w:left w:val="single" w:sz="4" w:space="0" w:color="auto"/>
              <w:bottom w:val="single" w:sz="4" w:space="0" w:color="auto"/>
              <w:right w:val="single" w:sz="4" w:space="0" w:color="auto"/>
            </w:tcBorders>
            <w:noWrap/>
            <w:vAlign w:val="center"/>
          </w:tcPr>
          <w:p w:rsidR="00947A73" w:rsidRPr="00200891" w:rsidRDefault="00947A73" w:rsidP="00F36CDD">
            <w:pPr>
              <w:spacing w:after="0" w:line="240" w:lineRule="auto"/>
              <w:contextualSpacing/>
              <w:jc w:val="center"/>
              <w:rPr>
                <w:rFonts w:ascii="Times New Roman" w:hAnsi="Times New Roman" w:cs="Times New Roman"/>
                <w:sz w:val="20"/>
                <w:szCs w:val="20"/>
              </w:rPr>
            </w:pPr>
          </w:p>
        </w:tc>
      </w:tr>
      <w:tr w:rsidR="00947A73" w:rsidRPr="00200891" w:rsidTr="00E93931">
        <w:trPr>
          <w:trHeight w:val="299"/>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47A73" w:rsidRPr="00200891" w:rsidRDefault="00947A73"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3.</w:t>
            </w:r>
          </w:p>
        </w:tc>
        <w:tc>
          <w:tcPr>
            <w:tcW w:w="2982" w:type="pct"/>
            <w:tcBorders>
              <w:top w:val="single" w:sz="4" w:space="0" w:color="auto"/>
              <w:left w:val="single" w:sz="4" w:space="0" w:color="auto"/>
              <w:bottom w:val="single" w:sz="4" w:space="0" w:color="auto"/>
              <w:right w:val="single" w:sz="4" w:space="0" w:color="auto"/>
            </w:tcBorders>
            <w:vAlign w:val="center"/>
            <w:hideMark/>
          </w:tcPr>
          <w:p w:rsidR="00947A73" w:rsidRPr="00200891" w:rsidRDefault="00947A73" w:rsidP="00F36CDD">
            <w:pPr>
              <w:spacing w:after="0" w:line="240" w:lineRule="auto"/>
              <w:contextualSpacing/>
              <w:rPr>
                <w:rFonts w:ascii="Times New Roman" w:hAnsi="Times New Roman" w:cs="Times New Roman"/>
                <w:sz w:val="20"/>
                <w:szCs w:val="20"/>
              </w:rPr>
            </w:pPr>
            <w:r w:rsidRPr="00200891">
              <w:rPr>
                <w:rFonts w:ascii="Times New Roman" w:hAnsi="Times New Roman" w:cs="Times New Roman"/>
                <w:sz w:val="20"/>
                <w:szCs w:val="20"/>
              </w:rPr>
              <w:t>Объем отпуска в сеть</w:t>
            </w:r>
          </w:p>
        </w:tc>
        <w:tc>
          <w:tcPr>
            <w:tcW w:w="864" w:type="pct"/>
            <w:tcBorders>
              <w:top w:val="single" w:sz="4" w:space="0" w:color="auto"/>
              <w:left w:val="single" w:sz="4" w:space="0" w:color="auto"/>
              <w:bottom w:val="single" w:sz="4" w:space="0" w:color="auto"/>
              <w:right w:val="single" w:sz="4" w:space="0" w:color="auto"/>
            </w:tcBorders>
            <w:noWrap/>
            <w:vAlign w:val="center"/>
            <w:hideMark/>
          </w:tcPr>
          <w:p w:rsidR="00947A73" w:rsidRPr="00200891" w:rsidRDefault="00947A73"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тыс. куб. м</w:t>
            </w:r>
          </w:p>
        </w:tc>
        <w:tc>
          <w:tcPr>
            <w:tcW w:w="809" w:type="pct"/>
            <w:tcBorders>
              <w:top w:val="single" w:sz="4" w:space="0" w:color="auto"/>
              <w:left w:val="single" w:sz="4" w:space="0" w:color="auto"/>
              <w:bottom w:val="single" w:sz="4" w:space="0" w:color="auto"/>
              <w:right w:val="single" w:sz="4" w:space="0" w:color="auto"/>
            </w:tcBorders>
            <w:noWrap/>
            <w:vAlign w:val="center"/>
            <w:hideMark/>
          </w:tcPr>
          <w:p w:rsidR="00947A73" w:rsidRPr="00200891" w:rsidRDefault="00947A73"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8,69</w:t>
            </w:r>
          </w:p>
        </w:tc>
      </w:tr>
      <w:tr w:rsidR="00947A73" w:rsidRPr="00200891" w:rsidTr="00E93931">
        <w:trPr>
          <w:trHeight w:val="300"/>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47A73" w:rsidRPr="00200891" w:rsidRDefault="00947A73"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4.</w:t>
            </w:r>
          </w:p>
        </w:tc>
        <w:tc>
          <w:tcPr>
            <w:tcW w:w="2982" w:type="pct"/>
            <w:tcBorders>
              <w:top w:val="single" w:sz="4" w:space="0" w:color="auto"/>
              <w:left w:val="single" w:sz="4" w:space="0" w:color="auto"/>
              <w:bottom w:val="single" w:sz="4" w:space="0" w:color="auto"/>
              <w:right w:val="single" w:sz="4" w:space="0" w:color="auto"/>
            </w:tcBorders>
            <w:vAlign w:val="center"/>
            <w:hideMark/>
          </w:tcPr>
          <w:p w:rsidR="00947A73" w:rsidRPr="00200891" w:rsidRDefault="00947A73" w:rsidP="00F36CDD">
            <w:pPr>
              <w:spacing w:after="0" w:line="240" w:lineRule="auto"/>
              <w:contextualSpacing/>
              <w:rPr>
                <w:rFonts w:ascii="Times New Roman" w:hAnsi="Times New Roman" w:cs="Times New Roman"/>
                <w:sz w:val="20"/>
                <w:szCs w:val="20"/>
              </w:rPr>
            </w:pPr>
            <w:r w:rsidRPr="00200891">
              <w:rPr>
                <w:rFonts w:ascii="Times New Roman" w:hAnsi="Times New Roman" w:cs="Times New Roman"/>
                <w:sz w:val="20"/>
                <w:szCs w:val="20"/>
              </w:rPr>
              <w:t>Объем потерь</w:t>
            </w:r>
          </w:p>
        </w:tc>
        <w:tc>
          <w:tcPr>
            <w:tcW w:w="864" w:type="pct"/>
            <w:tcBorders>
              <w:top w:val="single" w:sz="4" w:space="0" w:color="auto"/>
              <w:left w:val="single" w:sz="4" w:space="0" w:color="auto"/>
              <w:bottom w:val="single" w:sz="4" w:space="0" w:color="auto"/>
              <w:right w:val="single" w:sz="4" w:space="0" w:color="auto"/>
            </w:tcBorders>
            <w:noWrap/>
            <w:vAlign w:val="center"/>
            <w:hideMark/>
          </w:tcPr>
          <w:p w:rsidR="00947A73" w:rsidRPr="00200891" w:rsidRDefault="00947A73"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тыс. куб. м</w:t>
            </w:r>
          </w:p>
        </w:tc>
        <w:tc>
          <w:tcPr>
            <w:tcW w:w="809" w:type="pct"/>
            <w:tcBorders>
              <w:top w:val="single" w:sz="4" w:space="0" w:color="auto"/>
              <w:left w:val="single" w:sz="4" w:space="0" w:color="auto"/>
              <w:bottom w:val="single" w:sz="4" w:space="0" w:color="auto"/>
              <w:right w:val="single" w:sz="4" w:space="0" w:color="auto"/>
            </w:tcBorders>
            <w:noWrap/>
            <w:vAlign w:val="center"/>
            <w:hideMark/>
          </w:tcPr>
          <w:p w:rsidR="00947A73" w:rsidRPr="00200891" w:rsidRDefault="00947A73"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0,26</w:t>
            </w:r>
          </w:p>
        </w:tc>
      </w:tr>
      <w:tr w:rsidR="00947A73" w:rsidRPr="00200891" w:rsidTr="00E93931">
        <w:trPr>
          <w:trHeight w:val="300"/>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47A73" w:rsidRPr="00200891" w:rsidRDefault="00947A73"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4.1.</w:t>
            </w:r>
          </w:p>
        </w:tc>
        <w:tc>
          <w:tcPr>
            <w:tcW w:w="2982" w:type="pct"/>
            <w:tcBorders>
              <w:top w:val="single" w:sz="4" w:space="0" w:color="auto"/>
              <w:left w:val="single" w:sz="4" w:space="0" w:color="auto"/>
              <w:bottom w:val="single" w:sz="4" w:space="0" w:color="auto"/>
              <w:right w:val="single" w:sz="4" w:space="0" w:color="auto"/>
            </w:tcBorders>
            <w:vAlign w:val="center"/>
            <w:hideMark/>
          </w:tcPr>
          <w:p w:rsidR="00947A73" w:rsidRPr="00200891" w:rsidRDefault="00947A73" w:rsidP="00F36CDD">
            <w:pPr>
              <w:spacing w:after="0" w:line="240" w:lineRule="auto"/>
              <w:contextualSpacing/>
              <w:rPr>
                <w:rFonts w:ascii="Times New Roman" w:hAnsi="Times New Roman" w:cs="Times New Roman"/>
                <w:sz w:val="20"/>
                <w:szCs w:val="20"/>
              </w:rPr>
            </w:pPr>
            <w:r w:rsidRPr="00200891">
              <w:rPr>
                <w:rFonts w:ascii="Times New Roman" w:hAnsi="Times New Roman" w:cs="Times New Roman"/>
                <w:sz w:val="20"/>
                <w:szCs w:val="20"/>
              </w:rPr>
              <w:t>Уровень потерь к объему отпущенной горячей воды</w:t>
            </w:r>
          </w:p>
        </w:tc>
        <w:tc>
          <w:tcPr>
            <w:tcW w:w="864" w:type="pct"/>
            <w:tcBorders>
              <w:top w:val="single" w:sz="4" w:space="0" w:color="auto"/>
              <w:left w:val="single" w:sz="4" w:space="0" w:color="auto"/>
              <w:bottom w:val="single" w:sz="4" w:space="0" w:color="auto"/>
              <w:right w:val="single" w:sz="4" w:space="0" w:color="auto"/>
            </w:tcBorders>
            <w:noWrap/>
            <w:vAlign w:val="center"/>
            <w:hideMark/>
          </w:tcPr>
          <w:p w:rsidR="00947A73" w:rsidRPr="00200891" w:rsidRDefault="00947A73"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w:t>
            </w:r>
          </w:p>
        </w:tc>
        <w:tc>
          <w:tcPr>
            <w:tcW w:w="809" w:type="pct"/>
            <w:tcBorders>
              <w:top w:val="single" w:sz="4" w:space="0" w:color="auto"/>
              <w:left w:val="single" w:sz="4" w:space="0" w:color="auto"/>
              <w:bottom w:val="single" w:sz="4" w:space="0" w:color="auto"/>
              <w:right w:val="single" w:sz="4" w:space="0" w:color="auto"/>
            </w:tcBorders>
            <w:noWrap/>
            <w:vAlign w:val="center"/>
            <w:hideMark/>
          </w:tcPr>
          <w:p w:rsidR="00947A73" w:rsidRPr="00200891" w:rsidRDefault="00947A73"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2,93</w:t>
            </w:r>
          </w:p>
        </w:tc>
      </w:tr>
      <w:tr w:rsidR="00947A73" w:rsidRPr="00200891" w:rsidTr="00E93931">
        <w:trPr>
          <w:trHeight w:val="300"/>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47A73" w:rsidRPr="00200891" w:rsidRDefault="00947A73" w:rsidP="00F36CDD">
            <w:pPr>
              <w:spacing w:after="0" w:line="240" w:lineRule="auto"/>
              <w:contextualSpacing/>
              <w:jc w:val="center"/>
              <w:rPr>
                <w:rFonts w:ascii="Times New Roman" w:hAnsi="Times New Roman" w:cs="Times New Roman"/>
                <w:sz w:val="20"/>
                <w:szCs w:val="20"/>
                <w:lang w:val="en-US"/>
              </w:rPr>
            </w:pPr>
            <w:r w:rsidRPr="00200891">
              <w:rPr>
                <w:rFonts w:ascii="Times New Roman" w:hAnsi="Times New Roman" w:cs="Times New Roman"/>
                <w:sz w:val="20"/>
                <w:szCs w:val="20"/>
                <w:lang w:val="en-US"/>
              </w:rPr>
              <w:t>5.</w:t>
            </w:r>
          </w:p>
        </w:tc>
        <w:tc>
          <w:tcPr>
            <w:tcW w:w="2982" w:type="pct"/>
            <w:tcBorders>
              <w:top w:val="single" w:sz="4" w:space="0" w:color="auto"/>
              <w:left w:val="single" w:sz="4" w:space="0" w:color="auto"/>
              <w:bottom w:val="single" w:sz="4" w:space="0" w:color="auto"/>
              <w:right w:val="single" w:sz="4" w:space="0" w:color="auto"/>
            </w:tcBorders>
            <w:vAlign w:val="center"/>
            <w:hideMark/>
          </w:tcPr>
          <w:p w:rsidR="00947A73" w:rsidRPr="00200891" w:rsidRDefault="00947A73" w:rsidP="00F36CDD">
            <w:pPr>
              <w:spacing w:after="0" w:line="240" w:lineRule="auto"/>
              <w:contextualSpacing/>
              <w:rPr>
                <w:rFonts w:ascii="Times New Roman" w:hAnsi="Times New Roman" w:cs="Times New Roman"/>
                <w:sz w:val="20"/>
                <w:szCs w:val="20"/>
              </w:rPr>
            </w:pPr>
            <w:r w:rsidRPr="00200891">
              <w:rPr>
                <w:rFonts w:ascii="Times New Roman" w:hAnsi="Times New Roman" w:cs="Times New Roman"/>
                <w:sz w:val="20"/>
                <w:szCs w:val="20"/>
              </w:rPr>
              <w:t>Объём реализации товаров и услуг, в том числе по потребителям:</w:t>
            </w:r>
          </w:p>
        </w:tc>
        <w:tc>
          <w:tcPr>
            <w:tcW w:w="864" w:type="pct"/>
            <w:tcBorders>
              <w:top w:val="single" w:sz="4" w:space="0" w:color="auto"/>
              <w:left w:val="single" w:sz="4" w:space="0" w:color="auto"/>
              <w:bottom w:val="single" w:sz="4" w:space="0" w:color="auto"/>
              <w:right w:val="single" w:sz="4" w:space="0" w:color="auto"/>
            </w:tcBorders>
            <w:noWrap/>
            <w:vAlign w:val="center"/>
            <w:hideMark/>
          </w:tcPr>
          <w:p w:rsidR="00947A73" w:rsidRPr="00200891" w:rsidRDefault="00947A73"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тыс. куб. м</w:t>
            </w:r>
          </w:p>
        </w:tc>
        <w:tc>
          <w:tcPr>
            <w:tcW w:w="809" w:type="pct"/>
            <w:tcBorders>
              <w:top w:val="single" w:sz="4" w:space="0" w:color="auto"/>
              <w:left w:val="single" w:sz="4" w:space="0" w:color="auto"/>
              <w:bottom w:val="single" w:sz="4" w:space="0" w:color="auto"/>
              <w:right w:val="single" w:sz="4" w:space="0" w:color="auto"/>
            </w:tcBorders>
            <w:noWrap/>
            <w:vAlign w:val="center"/>
            <w:hideMark/>
          </w:tcPr>
          <w:p w:rsidR="00947A73" w:rsidRPr="00200891" w:rsidRDefault="00947A73"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8,44</w:t>
            </w:r>
          </w:p>
        </w:tc>
      </w:tr>
      <w:tr w:rsidR="00947A73" w:rsidRPr="00200891" w:rsidTr="00E93931">
        <w:trPr>
          <w:trHeight w:val="300"/>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47A73" w:rsidRPr="00200891" w:rsidRDefault="00947A73"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lang w:val="en-US"/>
              </w:rPr>
              <w:t>5.1</w:t>
            </w:r>
            <w:r w:rsidRPr="00200891">
              <w:rPr>
                <w:rFonts w:ascii="Times New Roman" w:hAnsi="Times New Roman" w:cs="Times New Roman"/>
                <w:sz w:val="20"/>
                <w:szCs w:val="20"/>
              </w:rPr>
              <w:t>.</w:t>
            </w:r>
          </w:p>
        </w:tc>
        <w:tc>
          <w:tcPr>
            <w:tcW w:w="2982" w:type="pct"/>
            <w:tcBorders>
              <w:top w:val="single" w:sz="4" w:space="0" w:color="auto"/>
              <w:left w:val="single" w:sz="4" w:space="0" w:color="auto"/>
              <w:bottom w:val="single" w:sz="4" w:space="0" w:color="auto"/>
              <w:right w:val="single" w:sz="4" w:space="0" w:color="auto"/>
            </w:tcBorders>
            <w:vAlign w:val="center"/>
            <w:hideMark/>
          </w:tcPr>
          <w:p w:rsidR="00947A73" w:rsidRPr="00200891" w:rsidRDefault="00947A73" w:rsidP="00F36CDD">
            <w:pPr>
              <w:spacing w:after="0" w:line="240" w:lineRule="auto"/>
              <w:contextualSpacing/>
              <w:rPr>
                <w:rFonts w:ascii="Times New Roman" w:hAnsi="Times New Roman" w:cs="Times New Roman"/>
                <w:sz w:val="20"/>
                <w:szCs w:val="20"/>
              </w:rPr>
            </w:pPr>
            <w:r w:rsidRPr="00200891">
              <w:rPr>
                <w:rFonts w:ascii="Times New Roman" w:hAnsi="Times New Roman" w:cs="Times New Roman"/>
                <w:sz w:val="20"/>
                <w:szCs w:val="20"/>
                <w:lang w:val="en-US"/>
              </w:rPr>
              <w:t>-</w:t>
            </w:r>
            <w:r w:rsidRPr="00200891">
              <w:rPr>
                <w:rFonts w:ascii="Times New Roman" w:hAnsi="Times New Roman" w:cs="Times New Roman"/>
                <w:sz w:val="20"/>
                <w:szCs w:val="20"/>
              </w:rPr>
              <w:t>населению</w:t>
            </w:r>
          </w:p>
        </w:tc>
        <w:tc>
          <w:tcPr>
            <w:tcW w:w="864" w:type="pct"/>
            <w:tcBorders>
              <w:top w:val="single" w:sz="4" w:space="0" w:color="auto"/>
              <w:left w:val="single" w:sz="4" w:space="0" w:color="auto"/>
              <w:bottom w:val="single" w:sz="4" w:space="0" w:color="auto"/>
              <w:right w:val="single" w:sz="4" w:space="0" w:color="auto"/>
            </w:tcBorders>
            <w:noWrap/>
            <w:vAlign w:val="center"/>
            <w:hideMark/>
          </w:tcPr>
          <w:p w:rsidR="00947A73" w:rsidRPr="00200891" w:rsidRDefault="00947A73"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тыс. куб. м</w:t>
            </w:r>
          </w:p>
        </w:tc>
        <w:tc>
          <w:tcPr>
            <w:tcW w:w="809" w:type="pct"/>
            <w:tcBorders>
              <w:top w:val="single" w:sz="4" w:space="0" w:color="auto"/>
              <w:left w:val="single" w:sz="4" w:space="0" w:color="auto"/>
              <w:bottom w:val="single" w:sz="4" w:space="0" w:color="auto"/>
              <w:right w:val="single" w:sz="4" w:space="0" w:color="auto"/>
            </w:tcBorders>
            <w:noWrap/>
            <w:vAlign w:val="center"/>
            <w:hideMark/>
          </w:tcPr>
          <w:p w:rsidR="00947A73" w:rsidRPr="00200891" w:rsidRDefault="00947A73"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3,74</w:t>
            </w:r>
          </w:p>
        </w:tc>
      </w:tr>
      <w:tr w:rsidR="00947A73" w:rsidRPr="00200891" w:rsidTr="00E93931">
        <w:trPr>
          <w:trHeight w:val="300"/>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47A73" w:rsidRPr="00200891" w:rsidRDefault="00947A73"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lang w:val="en-US"/>
              </w:rPr>
              <w:t>5.2</w:t>
            </w:r>
            <w:r w:rsidRPr="00200891">
              <w:rPr>
                <w:rFonts w:ascii="Times New Roman" w:hAnsi="Times New Roman" w:cs="Times New Roman"/>
                <w:sz w:val="20"/>
                <w:szCs w:val="20"/>
              </w:rPr>
              <w:t>.</w:t>
            </w:r>
          </w:p>
        </w:tc>
        <w:tc>
          <w:tcPr>
            <w:tcW w:w="2982" w:type="pct"/>
            <w:tcBorders>
              <w:top w:val="single" w:sz="4" w:space="0" w:color="auto"/>
              <w:left w:val="single" w:sz="4" w:space="0" w:color="auto"/>
              <w:bottom w:val="single" w:sz="4" w:space="0" w:color="auto"/>
              <w:right w:val="single" w:sz="4" w:space="0" w:color="auto"/>
            </w:tcBorders>
            <w:vAlign w:val="center"/>
            <w:hideMark/>
          </w:tcPr>
          <w:p w:rsidR="00947A73" w:rsidRPr="00200891" w:rsidRDefault="00947A73" w:rsidP="00F36CDD">
            <w:pPr>
              <w:spacing w:after="0" w:line="240" w:lineRule="auto"/>
              <w:contextualSpacing/>
              <w:rPr>
                <w:rFonts w:ascii="Times New Roman" w:hAnsi="Times New Roman" w:cs="Times New Roman"/>
                <w:sz w:val="20"/>
                <w:szCs w:val="20"/>
              </w:rPr>
            </w:pPr>
            <w:r w:rsidRPr="00200891">
              <w:rPr>
                <w:rFonts w:ascii="Times New Roman" w:hAnsi="Times New Roman" w:cs="Times New Roman"/>
                <w:sz w:val="20"/>
                <w:szCs w:val="20"/>
              </w:rPr>
              <w:t>-бюджетным потребителям</w:t>
            </w:r>
          </w:p>
        </w:tc>
        <w:tc>
          <w:tcPr>
            <w:tcW w:w="864" w:type="pct"/>
            <w:tcBorders>
              <w:top w:val="single" w:sz="4" w:space="0" w:color="auto"/>
              <w:left w:val="single" w:sz="4" w:space="0" w:color="auto"/>
              <w:bottom w:val="single" w:sz="4" w:space="0" w:color="auto"/>
              <w:right w:val="single" w:sz="4" w:space="0" w:color="auto"/>
            </w:tcBorders>
            <w:noWrap/>
            <w:vAlign w:val="center"/>
            <w:hideMark/>
          </w:tcPr>
          <w:p w:rsidR="00947A73" w:rsidRPr="00200891" w:rsidRDefault="00947A73"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тыс. куб. м</w:t>
            </w:r>
          </w:p>
        </w:tc>
        <w:tc>
          <w:tcPr>
            <w:tcW w:w="809" w:type="pct"/>
            <w:tcBorders>
              <w:top w:val="single" w:sz="4" w:space="0" w:color="auto"/>
              <w:left w:val="single" w:sz="4" w:space="0" w:color="auto"/>
              <w:bottom w:val="single" w:sz="4" w:space="0" w:color="auto"/>
              <w:right w:val="single" w:sz="4" w:space="0" w:color="auto"/>
            </w:tcBorders>
            <w:noWrap/>
            <w:vAlign w:val="center"/>
            <w:hideMark/>
          </w:tcPr>
          <w:p w:rsidR="00947A73" w:rsidRPr="00200891" w:rsidRDefault="00947A73"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0,24</w:t>
            </w:r>
          </w:p>
        </w:tc>
      </w:tr>
      <w:tr w:rsidR="00947A73" w:rsidRPr="00200891" w:rsidTr="00E93931">
        <w:trPr>
          <w:trHeight w:val="300"/>
        </w:trPr>
        <w:tc>
          <w:tcPr>
            <w:tcW w:w="346" w:type="pct"/>
            <w:tcBorders>
              <w:top w:val="single" w:sz="4" w:space="0" w:color="auto"/>
              <w:left w:val="single" w:sz="4" w:space="0" w:color="auto"/>
              <w:bottom w:val="single" w:sz="4" w:space="0" w:color="auto"/>
              <w:right w:val="single" w:sz="4" w:space="0" w:color="auto"/>
            </w:tcBorders>
            <w:noWrap/>
            <w:vAlign w:val="center"/>
            <w:hideMark/>
          </w:tcPr>
          <w:p w:rsidR="00947A73" w:rsidRPr="00200891" w:rsidRDefault="00947A73"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lang w:val="en-US"/>
              </w:rPr>
              <w:t>5.3</w:t>
            </w:r>
            <w:r w:rsidRPr="00200891">
              <w:rPr>
                <w:rFonts w:ascii="Times New Roman" w:hAnsi="Times New Roman" w:cs="Times New Roman"/>
                <w:sz w:val="20"/>
                <w:szCs w:val="20"/>
              </w:rPr>
              <w:t>.</w:t>
            </w:r>
          </w:p>
        </w:tc>
        <w:tc>
          <w:tcPr>
            <w:tcW w:w="2982" w:type="pct"/>
            <w:tcBorders>
              <w:top w:val="single" w:sz="4" w:space="0" w:color="auto"/>
              <w:left w:val="single" w:sz="4" w:space="0" w:color="auto"/>
              <w:bottom w:val="single" w:sz="4" w:space="0" w:color="auto"/>
              <w:right w:val="single" w:sz="4" w:space="0" w:color="auto"/>
            </w:tcBorders>
            <w:vAlign w:val="center"/>
            <w:hideMark/>
          </w:tcPr>
          <w:p w:rsidR="00947A73" w:rsidRPr="00200891" w:rsidRDefault="00947A73" w:rsidP="00F36CDD">
            <w:pPr>
              <w:spacing w:after="0" w:line="240" w:lineRule="auto"/>
              <w:contextualSpacing/>
              <w:rPr>
                <w:rFonts w:ascii="Times New Roman" w:hAnsi="Times New Roman" w:cs="Times New Roman"/>
                <w:sz w:val="20"/>
                <w:szCs w:val="20"/>
              </w:rPr>
            </w:pPr>
            <w:r w:rsidRPr="00200891">
              <w:rPr>
                <w:rFonts w:ascii="Times New Roman" w:hAnsi="Times New Roman" w:cs="Times New Roman"/>
                <w:sz w:val="20"/>
                <w:szCs w:val="20"/>
              </w:rPr>
              <w:t>-собственное производство</w:t>
            </w:r>
          </w:p>
        </w:tc>
        <w:tc>
          <w:tcPr>
            <w:tcW w:w="864" w:type="pct"/>
            <w:tcBorders>
              <w:top w:val="single" w:sz="4" w:space="0" w:color="auto"/>
              <w:left w:val="single" w:sz="4" w:space="0" w:color="auto"/>
              <w:bottom w:val="single" w:sz="4" w:space="0" w:color="auto"/>
              <w:right w:val="single" w:sz="4" w:space="0" w:color="auto"/>
            </w:tcBorders>
            <w:noWrap/>
            <w:vAlign w:val="center"/>
            <w:hideMark/>
          </w:tcPr>
          <w:p w:rsidR="00947A73" w:rsidRPr="00200891" w:rsidRDefault="00947A73"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тыс. куб. м</w:t>
            </w:r>
          </w:p>
        </w:tc>
        <w:tc>
          <w:tcPr>
            <w:tcW w:w="809" w:type="pct"/>
            <w:tcBorders>
              <w:top w:val="single" w:sz="4" w:space="0" w:color="auto"/>
              <w:left w:val="single" w:sz="4" w:space="0" w:color="auto"/>
              <w:bottom w:val="single" w:sz="4" w:space="0" w:color="auto"/>
              <w:right w:val="single" w:sz="4" w:space="0" w:color="auto"/>
            </w:tcBorders>
            <w:noWrap/>
            <w:vAlign w:val="center"/>
            <w:hideMark/>
          </w:tcPr>
          <w:p w:rsidR="00947A73" w:rsidRPr="00200891" w:rsidRDefault="00947A73"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4,46</w:t>
            </w:r>
          </w:p>
        </w:tc>
      </w:tr>
    </w:tbl>
    <w:p w:rsidR="00947A73" w:rsidRPr="00E7428B" w:rsidRDefault="00947A73" w:rsidP="00F36CDD">
      <w:pPr>
        <w:tabs>
          <w:tab w:val="left" w:pos="1272"/>
        </w:tabs>
        <w:spacing w:after="0" w:line="240" w:lineRule="auto"/>
        <w:ind w:firstLine="709"/>
        <w:contextualSpacing/>
        <w:jc w:val="both"/>
        <w:rPr>
          <w:rFonts w:ascii="Times New Roman" w:hAnsi="Times New Roman" w:cs="Times New Roman"/>
          <w:sz w:val="24"/>
          <w:szCs w:val="24"/>
        </w:rPr>
      </w:pPr>
      <w:r w:rsidRPr="00E7428B">
        <w:rPr>
          <w:rFonts w:ascii="Times New Roman" w:hAnsi="Times New Roman" w:cs="Times New Roman"/>
          <w:sz w:val="24"/>
          <w:szCs w:val="24"/>
        </w:rPr>
        <w:t xml:space="preserve">Плановые значения показателей надежности, качества, энергетической эффективности объектов централизованных систем горячего водоснабжения утверждаются в соответствии с Приказом </w:t>
      </w:r>
      <w:r w:rsidRPr="00E7428B">
        <w:rPr>
          <w:rFonts w:ascii="Times New Roman" w:hAnsi="Times New Roman" w:cs="Times New Roman"/>
          <w:bCs/>
          <w:sz w:val="24"/>
          <w:szCs w:val="24"/>
        </w:rPr>
        <w:t xml:space="preserve">162/пр на основании </w:t>
      </w:r>
      <w:r w:rsidRPr="00E7428B">
        <w:rPr>
          <w:rFonts w:ascii="Times New Roman" w:hAnsi="Times New Roman" w:cs="Times New Roman"/>
          <w:sz w:val="24"/>
          <w:szCs w:val="24"/>
        </w:rPr>
        <w:t>предложения в следующем размере: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7344"/>
        <w:gridCol w:w="1554"/>
      </w:tblGrid>
      <w:tr w:rsidR="00947A73" w:rsidRPr="00200891" w:rsidTr="00F20629">
        <w:trPr>
          <w:trHeight w:val="146"/>
        </w:trPr>
        <w:tc>
          <w:tcPr>
            <w:tcW w:w="351" w:type="pct"/>
            <w:tcBorders>
              <w:top w:val="single" w:sz="4" w:space="0" w:color="auto"/>
              <w:left w:val="single" w:sz="4" w:space="0" w:color="auto"/>
              <w:bottom w:val="single" w:sz="4" w:space="0" w:color="auto"/>
              <w:right w:val="single" w:sz="4" w:space="0" w:color="auto"/>
            </w:tcBorders>
            <w:hideMark/>
          </w:tcPr>
          <w:p w:rsidR="00947A73" w:rsidRPr="00200891" w:rsidRDefault="00947A73"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 п/п</w:t>
            </w:r>
          </w:p>
        </w:tc>
        <w:tc>
          <w:tcPr>
            <w:tcW w:w="3837" w:type="pct"/>
            <w:tcBorders>
              <w:top w:val="single" w:sz="4" w:space="0" w:color="auto"/>
              <w:left w:val="single" w:sz="4" w:space="0" w:color="auto"/>
              <w:bottom w:val="single" w:sz="4" w:space="0" w:color="auto"/>
              <w:right w:val="single" w:sz="4" w:space="0" w:color="auto"/>
            </w:tcBorders>
            <w:vAlign w:val="center"/>
            <w:hideMark/>
          </w:tcPr>
          <w:p w:rsidR="00947A73" w:rsidRPr="00200891" w:rsidRDefault="00947A73"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Наименование показателя</w:t>
            </w:r>
          </w:p>
        </w:tc>
        <w:tc>
          <w:tcPr>
            <w:tcW w:w="811" w:type="pct"/>
            <w:tcBorders>
              <w:top w:val="single" w:sz="4" w:space="0" w:color="auto"/>
              <w:left w:val="single" w:sz="4" w:space="0" w:color="auto"/>
              <w:bottom w:val="single" w:sz="4" w:space="0" w:color="auto"/>
              <w:right w:val="single" w:sz="4" w:space="0" w:color="auto"/>
            </w:tcBorders>
            <w:vAlign w:val="center"/>
            <w:hideMark/>
          </w:tcPr>
          <w:p w:rsidR="00947A73" w:rsidRPr="00200891" w:rsidRDefault="00947A73"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 xml:space="preserve">плановое значение показателя </w:t>
            </w:r>
          </w:p>
          <w:p w:rsidR="00947A73" w:rsidRPr="00200891" w:rsidRDefault="00947A73"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на 2016 г.</w:t>
            </w:r>
          </w:p>
        </w:tc>
      </w:tr>
      <w:tr w:rsidR="00947A73" w:rsidRPr="00200891" w:rsidTr="00F20629">
        <w:trPr>
          <w:trHeight w:val="146"/>
        </w:trPr>
        <w:tc>
          <w:tcPr>
            <w:tcW w:w="5000" w:type="pct"/>
            <w:gridSpan w:val="3"/>
            <w:tcBorders>
              <w:top w:val="single" w:sz="4" w:space="0" w:color="auto"/>
              <w:left w:val="single" w:sz="4" w:space="0" w:color="auto"/>
              <w:bottom w:val="single" w:sz="4" w:space="0" w:color="auto"/>
              <w:right w:val="single" w:sz="4" w:space="0" w:color="auto"/>
            </w:tcBorders>
            <w:hideMark/>
          </w:tcPr>
          <w:p w:rsidR="00947A73" w:rsidRPr="00200891" w:rsidRDefault="00947A73"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1. Показатели качества горячей воды</w:t>
            </w:r>
          </w:p>
        </w:tc>
      </w:tr>
      <w:tr w:rsidR="00947A73" w:rsidRPr="00200891" w:rsidTr="00F20629">
        <w:trPr>
          <w:trHeight w:val="146"/>
        </w:trPr>
        <w:tc>
          <w:tcPr>
            <w:tcW w:w="351" w:type="pct"/>
            <w:tcBorders>
              <w:top w:val="single" w:sz="4" w:space="0" w:color="auto"/>
              <w:left w:val="single" w:sz="4" w:space="0" w:color="auto"/>
              <w:bottom w:val="single" w:sz="4" w:space="0" w:color="auto"/>
              <w:right w:val="single" w:sz="4" w:space="0" w:color="auto"/>
            </w:tcBorders>
            <w:hideMark/>
          </w:tcPr>
          <w:p w:rsidR="00947A73" w:rsidRPr="00200891" w:rsidRDefault="00947A73"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1.1.</w:t>
            </w:r>
          </w:p>
        </w:tc>
        <w:tc>
          <w:tcPr>
            <w:tcW w:w="3837" w:type="pct"/>
            <w:tcBorders>
              <w:top w:val="single" w:sz="4" w:space="0" w:color="auto"/>
              <w:left w:val="single" w:sz="4" w:space="0" w:color="auto"/>
              <w:bottom w:val="single" w:sz="4" w:space="0" w:color="auto"/>
              <w:right w:val="single" w:sz="4" w:space="0" w:color="auto"/>
            </w:tcBorders>
            <w:hideMark/>
          </w:tcPr>
          <w:p w:rsidR="00947A73" w:rsidRPr="00200891" w:rsidRDefault="00947A73" w:rsidP="00F36CDD">
            <w:pPr>
              <w:spacing w:after="0" w:line="240" w:lineRule="auto"/>
              <w:contextualSpacing/>
              <w:rPr>
                <w:rFonts w:ascii="Times New Roman" w:hAnsi="Times New Roman" w:cs="Times New Roman"/>
                <w:sz w:val="20"/>
                <w:szCs w:val="20"/>
              </w:rPr>
            </w:pPr>
            <w:r w:rsidRPr="00200891">
              <w:rPr>
                <w:rFonts w:ascii="Times New Roman" w:hAnsi="Times New Roman" w:cs="Times New Roman"/>
                <w:sz w:val="20"/>
                <w:szCs w:val="20"/>
              </w:rPr>
              <w:t>доля проб горячей воды в тепловой сети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811" w:type="pct"/>
            <w:tcBorders>
              <w:top w:val="single" w:sz="4" w:space="0" w:color="auto"/>
              <w:left w:val="single" w:sz="4" w:space="0" w:color="auto"/>
              <w:bottom w:val="single" w:sz="4" w:space="0" w:color="auto"/>
              <w:right w:val="single" w:sz="4" w:space="0" w:color="auto"/>
            </w:tcBorders>
            <w:hideMark/>
          </w:tcPr>
          <w:p w:rsidR="00947A73" w:rsidRPr="00200891" w:rsidRDefault="00947A73"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 xml:space="preserve"> 0,00</w:t>
            </w:r>
          </w:p>
        </w:tc>
      </w:tr>
      <w:tr w:rsidR="00947A73" w:rsidRPr="00200891" w:rsidTr="00F20629">
        <w:trPr>
          <w:trHeight w:val="146"/>
        </w:trPr>
        <w:tc>
          <w:tcPr>
            <w:tcW w:w="351" w:type="pct"/>
            <w:tcBorders>
              <w:top w:val="single" w:sz="4" w:space="0" w:color="auto"/>
              <w:left w:val="single" w:sz="4" w:space="0" w:color="auto"/>
              <w:bottom w:val="single" w:sz="4" w:space="0" w:color="auto"/>
              <w:right w:val="single" w:sz="4" w:space="0" w:color="auto"/>
            </w:tcBorders>
            <w:hideMark/>
          </w:tcPr>
          <w:p w:rsidR="00947A73" w:rsidRPr="00200891" w:rsidRDefault="00947A73"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1.2.</w:t>
            </w:r>
          </w:p>
        </w:tc>
        <w:tc>
          <w:tcPr>
            <w:tcW w:w="3837" w:type="pct"/>
            <w:tcBorders>
              <w:top w:val="single" w:sz="4" w:space="0" w:color="auto"/>
              <w:left w:val="single" w:sz="4" w:space="0" w:color="auto"/>
              <w:bottom w:val="single" w:sz="4" w:space="0" w:color="auto"/>
              <w:right w:val="single" w:sz="4" w:space="0" w:color="auto"/>
            </w:tcBorders>
            <w:hideMark/>
          </w:tcPr>
          <w:p w:rsidR="00947A73" w:rsidRPr="00200891" w:rsidRDefault="00947A73" w:rsidP="00F36CDD">
            <w:pPr>
              <w:spacing w:after="0" w:line="240" w:lineRule="auto"/>
              <w:contextualSpacing/>
              <w:rPr>
                <w:rFonts w:ascii="Times New Roman" w:hAnsi="Times New Roman" w:cs="Times New Roman"/>
                <w:sz w:val="20"/>
                <w:szCs w:val="20"/>
              </w:rPr>
            </w:pPr>
            <w:r w:rsidRPr="00200891">
              <w:rPr>
                <w:rFonts w:ascii="Times New Roman" w:hAnsi="Times New Roman" w:cs="Times New Roman"/>
                <w:sz w:val="20"/>
                <w:szCs w:val="20"/>
              </w:rPr>
              <w:t>доля проб горячей воды в тепловой сети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811" w:type="pct"/>
            <w:tcBorders>
              <w:top w:val="single" w:sz="4" w:space="0" w:color="auto"/>
              <w:left w:val="single" w:sz="4" w:space="0" w:color="auto"/>
              <w:bottom w:val="single" w:sz="4" w:space="0" w:color="auto"/>
              <w:right w:val="single" w:sz="4" w:space="0" w:color="auto"/>
            </w:tcBorders>
            <w:hideMark/>
          </w:tcPr>
          <w:p w:rsidR="00947A73" w:rsidRPr="00200891" w:rsidRDefault="00947A73"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 xml:space="preserve"> 0,00</w:t>
            </w:r>
          </w:p>
        </w:tc>
      </w:tr>
      <w:tr w:rsidR="00947A73" w:rsidRPr="00200891" w:rsidTr="00F20629">
        <w:trPr>
          <w:cantSplit/>
          <w:trHeight w:val="146"/>
        </w:trPr>
        <w:tc>
          <w:tcPr>
            <w:tcW w:w="5000" w:type="pct"/>
            <w:gridSpan w:val="3"/>
            <w:tcBorders>
              <w:top w:val="single" w:sz="4" w:space="0" w:color="auto"/>
              <w:left w:val="single" w:sz="4" w:space="0" w:color="auto"/>
              <w:bottom w:val="single" w:sz="4" w:space="0" w:color="auto"/>
              <w:right w:val="single" w:sz="4" w:space="0" w:color="auto"/>
            </w:tcBorders>
          </w:tcPr>
          <w:p w:rsidR="00947A73" w:rsidRPr="00200891" w:rsidRDefault="00947A73"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2. Показатели надежности и бесперебойности водоснабжения</w:t>
            </w:r>
          </w:p>
        </w:tc>
      </w:tr>
      <w:tr w:rsidR="00947A73" w:rsidRPr="00200891" w:rsidTr="00F20629">
        <w:trPr>
          <w:cantSplit/>
          <w:trHeight w:val="146"/>
        </w:trPr>
        <w:tc>
          <w:tcPr>
            <w:tcW w:w="351" w:type="pct"/>
            <w:tcBorders>
              <w:top w:val="single" w:sz="4" w:space="0" w:color="auto"/>
              <w:left w:val="single" w:sz="4" w:space="0" w:color="auto"/>
              <w:bottom w:val="single" w:sz="4" w:space="0" w:color="auto"/>
              <w:right w:val="single" w:sz="4" w:space="0" w:color="auto"/>
            </w:tcBorders>
            <w:hideMark/>
          </w:tcPr>
          <w:p w:rsidR="00947A73" w:rsidRPr="00200891" w:rsidRDefault="00947A73"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2.1.</w:t>
            </w:r>
          </w:p>
        </w:tc>
        <w:tc>
          <w:tcPr>
            <w:tcW w:w="3837" w:type="pct"/>
            <w:tcBorders>
              <w:top w:val="single" w:sz="4" w:space="0" w:color="auto"/>
              <w:left w:val="single" w:sz="4" w:space="0" w:color="auto"/>
              <w:bottom w:val="single" w:sz="4" w:space="0" w:color="auto"/>
              <w:right w:val="single" w:sz="4" w:space="0" w:color="auto"/>
            </w:tcBorders>
            <w:hideMark/>
          </w:tcPr>
          <w:p w:rsidR="00947A73" w:rsidRPr="00200891" w:rsidRDefault="00947A73" w:rsidP="00F36CDD">
            <w:pPr>
              <w:tabs>
                <w:tab w:val="left" w:pos="806"/>
              </w:tabs>
              <w:spacing w:after="0" w:line="240" w:lineRule="auto"/>
              <w:contextualSpacing/>
              <w:rPr>
                <w:rFonts w:ascii="Times New Roman" w:hAnsi="Times New Roman" w:cs="Times New Roman"/>
                <w:sz w:val="20"/>
                <w:szCs w:val="20"/>
              </w:rPr>
            </w:pPr>
            <w:r w:rsidRPr="00200891">
              <w:rPr>
                <w:rFonts w:ascii="Times New Roman" w:hAnsi="Times New Roman" w:cs="Times New Roman"/>
                <w:sz w:val="20"/>
                <w:szCs w:val="20"/>
              </w:rPr>
              <w:t>количество перерывов в подаче воды, зафиксированных в местах исполнения обязательств организацией, осуществляющей горячее водоснабжение, по подаче горячей воды, возникших в результате аварий, повреждений и иных технологических нарушений на объектах горячего водоснабжения, принадлежащих организации, осуществляющей горячее водоснабжение, в расчёте на протяжённость водопроводной сети в год (ед,/км.)</w:t>
            </w:r>
          </w:p>
        </w:tc>
        <w:tc>
          <w:tcPr>
            <w:tcW w:w="811" w:type="pct"/>
            <w:tcBorders>
              <w:top w:val="single" w:sz="4" w:space="0" w:color="auto"/>
              <w:left w:val="single" w:sz="4" w:space="0" w:color="auto"/>
              <w:bottom w:val="single" w:sz="4" w:space="0" w:color="auto"/>
              <w:right w:val="single" w:sz="4" w:space="0" w:color="auto"/>
            </w:tcBorders>
            <w:hideMark/>
          </w:tcPr>
          <w:p w:rsidR="00947A73" w:rsidRPr="00200891" w:rsidRDefault="00947A73"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4,5</w:t>
            </w:r>
          </w:p>
        </w:tc>
      </w:tr>
      <w:tr w:rsidR="00947A73" w:rsidRPr="00200891" w:rsidTr="00F20629">
        <w:trPr>
          <w:trHeight w:val="234"/>
        </w:trPr>
        <w:tc>
          <w:tcPr>
            <w:tcW w:w="5000" w:type="pct"/>
            <w:gridSpan w:val="3"/>
            <w:tcBorders>
              <w:top w:val="single" w:sz="4" w:space="0" w:color="auto"/>
              <w:left w:val="single" w:sz="4" w:space="0" w:color="auto"/>
              <w:bottom w:val="single" w:sz="4" w:space="0" w:color="auto"/>
              <w:right w:val="single" w:sz="4" w:space="0" w:color="auto"/>
            </w:tcBorders>
            <w:hideMark/>
          </w:tcPr>
          <w:p w:rsidR="00947A73" w:rsidRPr="00200891" w:rsidRDefault="00947A73" w:rsidP="00F36CDD">
            <w:pPr>
              <w:autoSpaceDE w:val="0"/>
              <w:autoSpaceDN w:val="0"/>
              <w:adjustRightInd w:val="0"/>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 xml:space="preserve">3. Показатели энергетической эффективности </w:t>
            </w:r>
          </w:p>
          <w:p w:rsidR="00947A73" w:rsidRPr="00200891" w:rsidRDefault="00947A73" w:rsidP="00F36CDD">
            <w:pPr>
              <w:autoSpaceDE w:val="0"/>
              <w:autoSpaceDN w:val="0"/>
              <w:adjustRightInd w:val="0"/>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объектов централизованной системы горячего водоснабжения</w:t>
            </w:r>
          </w:p>
        </w:tc>
      </w:tr>
      <w:tr w:rsidR="00947A73" w:rsidRPr="00200891" w:rsidTr="00F20629">
        <w:trPr>
          <w:trHeight w:val="761"/>
        </w:trPr>
        <w:tc>
          <w:tcPr>
            <w:tcW w:w="351" w:type="pct"/>
            <w:tcBorders>
              <w:top w:val="single" w:sz="4" w:space="0" w:color="auto"/>
              <w:left w:val="single" w:sz="4" w:space="0" w:color="auto"/>
              <w:bottom w:val="single" w:sz="4" w:space="0" w:color="auto"/>
              <w:right w:val="single" w:sz="4" w:space="0" w:color="auto"/>
            </w:tcBorders>
            <w:hideMark/>
          </w:tcPr>
          <w:p w:rsidR="00947A73" w:rsidRPr="00200891" w:rsidRDefault="00947A73"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3.1.</w:t>
            </w:r>
          </w:p>
        </w:tc>
        <w:tc>
          <w:tcPr>
            <w:tcW w:w="3837" w:type="pct"/>
            <w:tcBorders>
              <w:top w:val="single" w:sz="4" w:space="0" w:color="auto"/>
              <w:left w:val="single" w:sz="4" w:space="0" w:color="auto"/>
              <w:bottom w:val="single" w:sz="4" w:space="0" w:color="auto"/>
              <w:right w:val="single" w:sz="4" w:space="0" w:color="auto"/>
            </w:tcBorders>
            <w:hideMark/>
          </w:tcPr>
          <w:p w:rsidR="00947A73" w:rsidRPr="00200891" w:rsidRDefault="00947A73" w:rsidP="00F36CDD">
            <w:pPr>
              <w:tabs>
                <w:tab w:val="left" w:pos="806"/>
              </w:tabs>
              <w:spacing w:after="0" w:line="240" w:lineRule="auto"/>
              <w:contextualSpacing/>
              <w:rPr>
                <w:rFonts w:ascii="Times New Roman" w:hAnsi="Times New Roman" w:cs="Times New Roman"/>
                <w:sz w:val="20"/>
                <w:szCs w:val="20"/>
              </w:rPr>
            </w:pPr>
            <w:r w:rsidRPr="00200891">
              <w:rPr>
                <w:rFonts w:ascii="Times New Roman" w:hAnsi="Times New Roman" w:cs="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811" w:type="pct"/>
            <w:tcBorders>
              <w:top w:val="single" w:sz="4" w:space="0" w:color="auto"/>
              <w:left w:val="single" w:sz="4" w:space="0" w:color="auto"/>
              <w:bottom w:val="single" w:sz="4" w:space="0" w:color="auto"/>
              <w:right w:val="single" w:sz="4" w:space="0" w:color="auto"/>
            </w:tcBorders>
            <w:hideMark/>
          </w:tcPr>
          <w:p w:rsidR="00947A73" w:rsidRPr="00200891" w:rsidRDefault="00947A73"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2,93</w:t>
            </w:r>
          </w:p>
        </w:tc>
      </w:tr>
      <w:tr w:rsidR="00947A73" w:rsidRPr="00200891" w:rsidTr="00F20629">
        <w:trPr>
          <w:trHeight w:val="368"/>
        </w:trPr>
        <w:tc>
          <w:tcPr>
            <w:tcW w:w="351" w:type="pct"/>
            <w:tcBorders>
              <w:top w:val="single" w:sz="4" w:space="0" w:color="auto"/>
              <w:left w:val="single" w:sz="4" w:space="0" w:color="auto"/>
              <w:bottom w:val="single" w:sz="4" w:space="0" w:color="auto"/>
              <w:right w:val="single" w:sz="4" w:space="0" w:color="auto"/>
            </w:tcBorders>
            <w:hideMark/>
          </w:tcPr>
          <w:p w:rsidR="00947A73" w:rsidRPr="00200891" w:rsidRDefault="00947A73"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3.2.</w:t>
            </w:r>
          </w:p>
        </w:tc>
        <w:tc>
          <w:tcPr>
            <w:tcW w:w="3837" w:type="pct"/>
            <w:tcBorders>
              <w:top w:val="single" w:sz="4" w:space="0" w:color="auto"/>
              <w:left w:val="single" w:sz="4" w:space="0" w:color="auto"/>
              <w:bottom w:val="single" w:sz="4" w:space="0" w:color="auto"/>
              <w:right w:val="single" w:sz="4" w:space="0" w:color="auto"/>
            </w:tcBorders>
            <w:hideMark/>
          </w:tcPr>
          <w:p w:rsidR="00947A73" w:rsidRPr="00200891" w:rsidRDefault="00947A73" w:rsidP="00F36CDD">
            <w:pPr>
              <w:tabs>
                <w:tab w:val="left" w:pos="806"/>
              </w:tabs>
              <w:spacing w:after="0" w:line="240" w:lineRule="auto"/>
              <w:contextualSpacing/>
              <w:rPr>
                <w:rFonts w:ascii="Times New Roman" w:hAnsi="Times New Roman" w:cs="Times New Roman"/>
                <w:sz w:val="20"/>
                <w:szCs w:val="20"/>
              </w:rPr>
            </w:pPr>
            <w:r w:rsidRPr="00200891">
              <w:rPr>
                <w:rFonts w:ascii="Times New Roman" w:hAnsi="Times New Roman" w:cs="Times New Roman"/>
                <w:sz w:val="20"/>
                <w:szCs w:val="20"/>
              </w:rPr>
              <w:t>Удельное количество тепловой энергии, расходуемое на подогрев горячей воды (Гкал/куб.м.)</w:t>
            </w:r>
          </w:p>
        </w:tc>
        <w:tc>
          <w:tcPr>
            <w:tcW w:w="811" w:type="pct"/>
            <w:tcBorders>
              <w:top w:val="single" w:sz="4" w:space="0" w:color="auto"/>
              <w:left w:val="single" w:sz="4" w:space="0" w:color="auto"/>
              <w:bottom w:val="single" w:sz="4" w:space="0" w:color="auto"/>
              <w:right w:val="single" w:sz="4" w:space="0" w:color="auto"/>
            </w:tcBorders>
            <w:hideMark/>
          </w:tcPr>
          <w:p w:rsidR="00947A73" w:rsidRPr="00200891" w:rsidRDefault="00947A73"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0,424</w:t>
            </w:r>
          </w:p>
        </w:tc>
      </w:tr>
    </w:tbl>
    <w:p w:rsidR="00947A73" w:rsidRPr="00E7428B" w:rsidRDefault="00947A73" w:rsidP="00F36CDD">
      <w:pPr>
        <w:spacing w:after="0" w:line="240" w:lineRule="auto"/>
        <w:ind w:firstLine="540"/>
        <w:contextualSpacing/>
        <w:jc w:val="both"/>
        <w:rPr>
          <w:rFonts w:ascii="Times New Roman" w:hAnsi="Times New Roman" w:cs="Times New Roman"/>
          <w:sz w:val="24"/>
          <w:szCs w:val="24"/>
        </w:rPr>
      </w:pPr>
      <w:r w:rsidRPr="00E7428B">
        <w:rPr>
          <w:rFonts w:ascii="Times New Roman" w:hAnsi="Times New Roman" w:cs="Times New Roman"/>
          <w:sz w:val="24"/>
          <w:szCs w:val="24"/>
        </w:rPr>
        <w:t>Тарифы на горячую воду в закрытой системе горячего водоснабжения согласно Приказу 1746-э состоят из компонента на холодную воду и компонента на тепловую энергию.</w:t>
      </w:r>
    </w:p>
    <w:p w:rsidR="00947A73" w:rsidRPr="00E7428B" w:rsidRDefault="00947A73" w:rsidP="00F36CDD">
      <w:pPr>
        <w:tabs>
          <w:tab w:val="left" w:pos="0"/>
        </w:tabs>
        <w:spacing w:after="0" w:line="240" w:lineRule="auto"/>
        <w:ind w:firstLine="567"/>
        <w:contextualSpacing/>
        <w:jc w:val="both"/>
        <w:rPr>
          <w:rFonts w:ascii="Times New Roman" w:hAnsi="Times New Roman" w:cs="Times New Roman"/>
          <w:sz w:val="24"/>
          <w:szCs w:val="24"/>
        </w:rPr>
      </w:pPr>
      <w:r w:rsidRPr="00E7428B">
        <w:rPr>
          <w:rFonts w:ascii="Times New Roman" w:hAnsi="Times New Roman" w:cs="Times New Roman"/>
          <w:sz w:val="24"/>
          <w:szCs w:val="24"/>
        </w:rPr>
        <w:t>Компонент на холодную воду равен одноставочной ценовой ставке тарифа на питьевую воду (из расчета платы за 1 куб. метр питьевой воды), утверждённого на</w:t>
      </w:r>
      <w:r w:rsidRPr="00E7428B">
        <w:rPr>
          <w:rFonts w:ascii="Times New Roman" w:hAnsi="Times New Roman" w:cs="Times New Roman"/>
          <w:sz w:val="24"/>
          <w:szCs w:val="24"/>
        </w:rPr>
        <w:br/>
        <w:t>2016 год для Предприятия. Значение компонента на холодную воду принято в соответствии с постановлением департамента государственного регулирования цен и тарифов Костромской области № 15/462 от 11.12.2015 «Об установлении тарифов на питьевую воду и водоотведение для ЛПУ «Санаторий «Колос» в Костромском муниципальном районе на 2016 - 2018 годы».</w:t>
      </w:r>
    </w:p>
    <w:p w:rsidR="00947A73" w:rsidRPr="00E7428B" w:rsidRDefault="00947A73" w:rsidP="00F36CDD">
      <w:pPr>
        <w:tabs>
          <w:tab w:val="left" w:pos="0"/>
        </w:tabs>
        <w:spacing w:after="0" w:line="240" w:lineRule="auto"/>
        <w:ind w:firstLine="567"/>
        <w:contextualSpacing/>
        <w:jc w:val="both"/>
        <w:rPr>
          <w:rFonts w:ascii="Times New Roman" w:hAnsi="Times New Roman" w:cs="Times New Roman"/>
          <w:sz w:val="24"/>
          <w:szCs w:val="24"/>
        </w:rPr>
      </w:pPr>
      <w:r w:rsidRPr="00E7428B">
        <w:rPr>
          <w:rFonts w:ascii="Times New Roman" w:hAnsi="Times New Roman" w:cs="Times New Roman"/>
          <w:sz w:val="24"/>
          <w:szCs w:val="24"/>
        </w:rPr>
        <w:lastRenderedPageBreak/>
        <w:t>Компонент на тепловую энергию равен одноставочной ценовой ставке тарифа на тепловую энергию (из расчёта платы за 1 гигакалорию), утверждённому на 2016 год, отпускаемую Предприятием. Значение компонента на те</w:t>
      </w:r>
      <w:r>
        <w:rPr>
          <w:rFonts w:ascii="Times New Roman" w:hAnsi="Times New Roman" w:cs="Times New Roman"/>
          <w:sz w:val="24"/>
          <w:szCs w:val="24"/>
        </w:rPr>
        <w:t>п</w:t>
      </w:r>
      <w:r w:rsidRPr="00E7428B">
        <w:rPr>
          <w:rFonts w:ascii="Times New Roman" w:hAnsi="Times New Roman" w:cs="Times New Roman"/>
          <w:sz w:val="24"/>
          <w:szCs w:val="24"/>
        </w:rPr>
        <w:t>ловую энергию принято в соответствии с постановлением департамента государственного регулирования цен и тарифов Костромской области № 15 /330 от 20.11.2015 «Об установлении  тарифов на тепловую энергию, поставляемую  ЛПУ «Санаторий «Колос» потребителям Минского сельского поселения Костромского муниципального района на 2016-2018 годы, и о признании утратившим силу постановления департамента государственного регулирования цен и тарифов Костромской области от 20.10.2014 №14/224».</w:t>
      </w:r>
    </w:p>
    <w:p w:rsidR="00947A73" w:rsidRPr="00E7428B" w:rsidRDefault="00947A73" w:rsidP="00F36CDD">
      <w:pPr>
        <w:spacing w:after="0" w:line="240" w:lineRule="auto"/>
        <w:ind w:firstLine="709"/>
        <w:contextualSpacing/>
        <w:jc w:val="both"/>
        <w:rPr>
          <w:rFonts w:ascii="Times New Roman" w:hAnsi="Times New Roman" w:cs="Times New Roman"/>
          <w:sz w:val="24"/>
          <w:szCs w:val="24"/>
        </w:rPr>
      </w:pPr>
      <w:r w:rsidRPr="00E7428B">
        <w:rPr>
          <w:rFonts w:ascii="Times New Roman" w:hAnsi="Times New Roman" w:cs="Times New Roman"/>
          <w:sz w:val="24"/>
          <w:szCs w:val="24"/>
        </w:rPr>
        <w:t>Учитывая вышеизложенное, предлагается утвердить следующие тарифы на горячую воду в закрытой системе горячего водоснабжения для ЛПУ «Санаторий «Колос» в Костромском муниципальном районе на 2016 год:</w:t>
      </w:r>
    </w:p>
    <w:tbl>
      <w:tblPr>
        <w:tblW w:w="95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3234"/>
        <w:gridCol w:w="1365"/>
        <w:gridCol w:w="1465"/>
        <w:gridCol w:w="1425"/>
        <w:gridCol w:w="1474"/>
      </w:tblGrid>
      <w:tr w:rsidR="00947A73" w:rsidRPr="00200891" w:rsidTr="00F20629">
        <w:trPr>
          <w:trHeight w:val="266"/>
        </w:trPr>
        <w:tc>
          <w:tcPr>
            <w:tcW w:w="594" w:type="dxa"/>
            <w:tcBorders>
              <w:top w:val="single" w:sz="4" w:space="0" w:color="auto"/>
              <w:left w:val="single" w:sz="4" w:space="0" w:color="auto"/>
              <w:bottom w:val="nil"/>
              <w:right w:val="single" w:sz="4" w:space="0" w:color="auto"/>
            </w:tcBorders>
          </w:tcPr>
          <w:p w:rsidR="00947A73" w:rsidRPr="00200891" w:rsidRDefault="00947A73" w:rsidP="00F36CDD">
            <w:pPr>
              <w:pStyle w:val="ConsNormal"/>
              <w:widowControl/>
              <w:snapToGrid w:val="0"/>
              <w:ind w:firstLine="0"/>
              <w:contextualSpacing/>
              <w:jc w:val="center"/>
              <w:rPr>
                <w:rFonts w:ascii="Times New Roman" w:hAnsi="Times New Roman"/>
              </w:rPr>
            </w:pPr>
          </w:p>
        </w:tc>
        <w:tc>
          <w:tcPr>
            <w:tcW w:w="3234" w:type="dxa"/>
            <w:vMerge w:val="restart"/>
            <w:tcBorders>
              <w:left w:val="single" w:sz="4" w:space="0" w:color="auto"/>
            </w:tcBorders>
            <w:vAlign w:val="center"/>
          </w:tcPr>
          <w:p w:rsidR="00947A73" w:rsidRPr="00200891" w:rsidRDefault="00947A73" w:rsidP="00F36CDD">
            <w:pPr>
              <w:pStyle w:val="ConsNormal"/>
              <w:widowControl/>
              <w:snapToGrid w:val="0"/>
              <w:ind w:firstLine="0"/>
              <w:contextualSpacing/>
              <w:jc w:val="center"/>
              <w:rPr>
                <w:rFonts w:ascii="Times New Roman" w:hAnsi="Times New Roman"/>
              </w:rPr>
            </w:pPr>
            <w:r w:rsidRPr="00200891">
              <w:rPr>
                <w:rFonts w:ascii="Times New Roman" w:hAnsi="Times New Roman"/>
              </w:rPr>
              <w:t>Категория потребителей</w:t>
            </w:r>
          </w:p>
        </w:tc>
        <w:tc>
          <w:tcPr>
            <w:tcW w:w="2830" w:type="dxa"/>
            <w:gridSpan w:val="2"/>
          </w:tcPr>
          <w:p w:rsidR="00947A73" w:rsidRPr="00200891" w:rsidRDefault="00947A73" w:rsidP="00F36CDD">
            <w:pPr>
              <w:pStyle w:val="ConsNormal"/>
              <w:widowControl/>
              <w:snapToGrid w:val="0"/>
              <w:ind w:firstLine="0"/>
              <w:contextualSpacing/>
              <w:jc w:val="center"/>
              <w:rPr>
                <w:rFonts w:ascii="Times New Roman" w:hAnsi="Times New Roman"/>
              </w:rPr>
            </w:pPr>
            <w:r w:rsidRPr="00200891">
              <w:rPr>
                <w:rFonts w:ascii="Times New Roman" w:hAnsi="Times New Roman"/>
              </w:rPr>
              <w:t>с 01.01.2016 г. по 30.06.2016 г.</w:t>
            </w:r>
          </w:p>
        </w:tc>
        <w:tc>
          <w:tcPr>
            <w:tcW w:w="2899" w:type="dxa"/>
            <w:gridSpan w:val="2"/>
          </w:tcPr>
          <w:p w:rsidR="00947A73" w:rsidRPr="00200891" w:rsidRDefault="00947A73" w:rsidP="00F36CDD">
            <w:pPr>
              <w:pStyle w:val="ConsNormal"/>
              <w:widowControl/>
              <w:snapToGrid w:val="0"/>
              <w:ind w:firstLine="0"/>
              <w:contextualSpacing/>
              <w:jc w:val="center"/>
              <w:rPr>
                <w:rFonts w:ascii="Times New Roman" w:hAnsi="Times New Roman"/>
              </w:rPr>
            </w:pPr>
            <w:r w:rsidRPr="00200891">
              <w:rPr>
                <w:rFonts w:ascii="Times New Roman" w:hAnsi="Times New Roman"/>
              </w:rPr>
              <w:t>с 01.07.2016 г. по 31.12.2016 г.</w:t>
            </w:r>
          </w:p>
        </w:tc>
      </w:tr>
      <w:tr w:rsidR="00947A73" w:rsidRPr="00200891" w:rsidTr="00F20629">
        <w:trPr>
          <w:trHeight w:val="142"/>
        </w:trPr>
        <w:tc>
          <w:tcPr>
            <w:tcW w:w="594" w:type="dxa"/>
            <w:tcBorders>
              <w:top w:val="nil"/>
              <w:left w:val="single" w:sz="4" w:space="0" w:color="auto"/>
              <w:bottom w:val="single" w:sz="4" w:space="0" w:color="auto"/>
              <w:right w:val="single" w:sz="4" w:space="0" w:color="auto"/>
            </w:tcBorders>
          </w:tcPr>
          <w:p w:rsidR="00947A73" w:rsidRPr="00200891" w:rsidRDefault="00947A73" w:rsidP="00F36CDD">
            <w:pPr>
              <w:pStyle w:val="ConsNormal"/>
              <w:widowControl/>
              <w:snapToGrid w:val="0"/>
              <w:ind w:firstLine="0"/>
              <w:contextualSpacing/>
              <w:jc w:val="both"/>
              <w:rPr>
                <w:rFonts w:ascii="Times New Roman" w:hAnsi="Times New Roman"/>
              </w:rPr>
            </w:pPr>
            <w:r w:rsidRPr="00200891">
              <w:rPr>
                <w:rFonts w:ascii="Times New Roman" w:hAnsi="Times New Roman"/>
              </w:rPr>
              <w:t>№</w:t>
            </w:r>
          </w:p>
          <w:p w:rsidR="00947A73" w:rsidRPr="00200891" w:rsidRDefault="00947A73" w:rsidP="00F36CDD">
            <w:pPr>
              <w:pStyle w:val="ConsNormal"/>
              <w:widowControl/>
              <w:snapToGrid w:val="0"/>
              <w:ind w:firstLine="0"/>
              <w:contextualSpacing/>
              <w:jc w:val="both"/>
              <w:rPr>
                <w:rFonts w:ascii="Times New Roman" w:hAnsi="Times New Roman"/>
              </w:rPr>
            </w:pPr>
            <w:r w:rsidRPr="00200891">
              <w:rPr>
                <w:rFonts w:ascii="Times New Roman" w:hAnsi="Times New Roman"/>
              </w:rPr>
              <w:t>п/п</w:t>
            </w:r>
          </w:p>
        </w:tc>
        <w:tc>
          <w:tcPr>
            <w:tcW w:w="3234" w:type="dxa"/>
            <w:vMerge/>
            <w:tcBorders>
              <w:left w:val="single" w:sz="4" w:space="0" w:color="auto"/>
            </w:tcBorders>
          </w:tcPr>
          <w:p w:rsidR="00947A73" w:rsidRPr="00200891" w:rsidRDefault="00947A73" w:rsidP="00F36CDD">
            <w:pPr>
              <w:pStyle w:val="ConsNormal"/>
              <w:widowControl/>
              <w:snapToGrid w:val="0"/>
              <w:ind w:firstLine="0"/>
              <w:contextualSpacing/>
              <w:jc w:val="both"/>
              <w:rPr>
                <w:rFonts w:ascii="Times New Roman" w:hAnsi="Times New Roman"/>
              </w:rPr>
            </w:pPr>
          </w:p>
        </w:tc>
        <w:tc>
          <w:tcPr>
            <w:tcW w:w="1365" w:type="dxa"/>
          </w:tcPr>
          <w:p w:rsidR="00947A73" w:rsidRPr="00200891" w:rsidRDefault="00947A73"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Компонент на тепловую энергию, руб./Гкал</w:t>
            </w:r>
          </w:p>
        </w:tc>
        <w:tc>
          <w:tcPr>
            <w:tcW w:w="1465" w:type="dxa"/>
          </w:tcPr>
          <w:p w:rsidR="00947A73" w:rsidRPr="00200891" w:rsidRDefault="00947A73"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Компонент на холодную воду, руб./куб. м.</w:t>
            </w:r>
          </w:p>
        </w:tc>
        <w:tc>
          <w:tcPr>
            <w:tcW w:w="1425" w:type="dxa"/>
          </w:tcPr>
          <w:p w:rsidR="00947A73" w:rsidRPr="00200891" w:rsidRDefault="00947A73"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Компонент на тепловую энергию, руб./Гкал</w:t>
            </w:r>
          </w:p>
        </w:tc>
        <w:tc>
          <w:tcPr>
            <w:tcW w:w="1474" w:type="dxa"/>
          </w:tcPr>
          <w:p w:rsidR="00947A73" w:rsidRPr="00200891" w:rsidRDefault="00947A73" w:rsidP="00F36CDD">
            <w:pPr>
              <w:spacing w:after="0" w:line="240" w:lineRule="auto"/>
              <w:contextualSpacing/>
              <w:jc w:val="center"/>
              <w:rPr>
                <w:rFonts w:ascii="Times New Roman" w:hAnsi="Times New Roman" w:cs="Times New Roman"/>
                <w:sz w:val="20"/>
                <w:szCs w:val="20"/>
              </w:rPr>
            </w:pPr>
            <w:r w:rsidRPr="00200891">
              <w:rPr>
                <w:rFonts w:ascii="Times New Roman" w:hAnsi="Times New Roman" w:cs="Times New Roman"/>
                <w:sz w:val="20"/>
                <w:szCs w:val="20"/>
              </w:rPr>
              <w:t>Компонент на холодную воду, руб./куб. м.</w:t>
            </w:r>
          </w:p>
        </w:tc>
      </w:tr>
      <w:tr w:rsidR="00947A73" w:rsidRPr="00200891" w:rsidTr="00F20629">
        <w:trPr>
          <w:trHeight w:val="310"/>
        </w:trPr>
        <w:tc>
          <w:tcPr>
            <w:tcW w:w="594" w:type="dxa"/>
            <w:tcBorders>
              <w:top w:val="single" w:sz="4" w:space="0" w:color="auto"/>
            </w:tcBorders>
          </w:tcPr>
          <w:p w:rsidR="00947A73" w:rsidRPr="00200891" w:rsidRDefault="00947A73" w:rsidP="00F36CDD">
            <w:pPr>
              <w:pStyle w:val="ConsNormal"/>
              <w:widowControl/>
              <w:snapToGrid w:val="0"/>
              <w:ind w:firstLine="0"/>
              <w:contextualSpacing/>
              <w:rPr>
                <w:rFonts w:ascii="Times New Roman" w:hAnsi="Times New Roman"/>
              </w:rPr>
            </w:pPr>
            <w:r w:rsidRPr="00200891">
              <w:rPr>
                <w:rFonts w:ascii="Times New Roman" w:hAnsi="Times New Roman"/>
              </w:rPr>
              <w:t>1.</w:t>
            </w:r>
          </w:p>
        </w:tc>
        <w:tc>
          <w:tcPr>
            <w:tcW w:w="3234" w:type="dxa"/>
            <w:vAlign w:val="center"/>
          </w:tcPr>
          <w:p w:rsidR="00947A73" w:rsidRPr="00200891" w:rsidRDefault="00947A73" w:rsidP="00F36CDD">
            <w:pPr>
              <w:pStyle w:val="ConsNormal"/>
              <w:widowControl/>
              <w:snapToGrid w:val="0"/>
              <w:ind w:firstLine="0"/>
              <w:contextualSpacing/>
              <w:rPr>
                <w:rFonts w:ascii="Times New Roman" w:hAnsi="Times New Roman"/>
              </w:rPr>
            </w:pPr>
            <w:r w:rsidRPr="00200891">
              <w:rPr>
                <w:rFonts w:ascii="Times New Roman" w:hAnsi="Times New Roman"/>
              </w:rPr>
              <w:t>Население</w:t>
            </w:r>
          </w:p>
          <w:p w:rsidR="00947A73" w:rsidRPr="00200891" w:rsidRDefault="00947A73" w:rsidP="00F36CDD">
            <w:pPr>
              <w:pStyle w:val="ConsNormal"/>
              <w:widowControl/>
              <w:snapToGrid w:val="0"/>
              <w:ind w:firstLine="0"/>
              <w:contextualSpacing/>
              <w:rPr>
                <w:rFonts w:ascii="Times New Roman" w:hAnsi="Times New Roman"/>
              </w:rPr>
            </w:pPr>
            <w:r w:rsidRPr="00200891">
              <w:rPr>
                <w:rFonts w:ascii="Times New Roman" w:hAnsi="Times New Roman"/>
              </w:rPr>
              <w:t>(с НДС)</w:t>
            </w:r>
          </w:p>
        </w:tc>
        <w:tc>
          <w:tcPr>
            <w:tcW w:w="1365" w:type="dxa"/>
            <w:vAlign w:val="center"/>
          </w:tcPr>
          <w:p w:rsidR="00947A73" w:rsidRPr="00200891" w:rsidRDefault="00947A73" w:rsidP="00F36CDD">
            <w:pPr>
              <w:pStyle w:val="ConsNormal"/>
              <w:widowControl/>
              <w:snapToGrid w:val="0"/>
              <w:ind w:firstLine="0"/>
              <w:contextualSpacing/>
              <w:jc w:val="center"/>
              <w:rPr>
                <w:rFonts w:ascii="Times New Roman" w:hAnsi="Times New Roman"/>
              </w:rPr>
            </w:pPr>
            <w:r w:rsidRPr="00200891">
              <w:rPr>
                <w:rFonts w:ascii="Times New Roman" w:hAnsi="Times New Roman"/>
              </w:rPr>
              <w:t>1749,81</w:t>
            </w:r>
          </w:p>
        </w:tc>
        <w:tc>
          <w:tcPr>
            <w:tcW w:w="1465" w:type="dxa"/>
            <w:vAlign w:val="center"/>
          </w:tcPr>
          <w:p w:rsidR="00947A73" w:rsidRPr="00200891" w:rsidRDefault="00947A73" w:rsidP="00F36CDD">
            <w:pPr>
              <w:pStyle w:val="ConsNormal"/>
              <w:widowControl/>
              <w:snapToGrid w:val="0"/>
              <w:ind w:firstLine="0"/>
              <w:contextualSpacing/>
              <w:jc w:val="center"/>
              <w:rPr>
                <w:rFonts w:ascii="Times New Roman" w:hAnsi="Times New Roman"/>
              </w:rPr>
            </w:pPr>
            <w:r w:rsidRPr="00200891">
              <w:rPr>
                <w:rFonts w:ascii="Times New Roman" w:hAnsi="Times New Roman"/>
              </w:rPr>
              <w:t>23,19</w:t>
            </w:r>
          </w:p>
        </w:tc>
        <w:tc>
          <w:tcPr>
            <w:tcW w:w="1425" w:type="dxa"/>
            <w:vAlign w:val="center"/>
          </w:tcPr>
          <w:p w:rsidR="00947A73" w:rsidRPr="00200891" w:rsidRDefault="00947A73" w:rsidP="00F36CDD">
            <w:pPr>
              <w:pStyle w:val="ConsNormal"/>
              <w:widowControl/>
              <w:snapToGrid w:val="0"/>
              <w:ind w:firstLine="0"/>
              <w:contextualSpacing/>
              <w:jc w:val="center"/>
              <w:rPr>
                <w:rFonts w:ascii="Times New Roman" w:hAnsi="Times New Roman"/>
              </w:rPr>
            </w:pPr>
            <w:r w:rsidRPr="00200891">
              <w:rPr>
                <w:rFonts w:ascii="Times New Roman" w:hAnsi="Times New Roman"/>
              </w:rPr>
              <w:t>1823,30</w:t>
            </w:r>
          </w:p>
        </w:tc>
        <w:tc>
          <w:tcPr>
            <w:tcW w:w="1474" w:type="dxa"/>
            <w:vAlign w:val="center"/>
          </w:tcPr>
          <w:p w:rsidR="00947A73" w:rsidRPr="00200891" w:rsidRDefault="00947A73" w:rsidP="00F36CDD">
            <w:pPr>
              <w:pStyle w:val="ConsNormal"/>
              <w:widowControl/>
              <w:snapToGrid w:val="0"/>
              <w:ind w:firstLine="0"/>
              <w:contextualSpacing/>
              <w:jc w:val="center"/>
              <w:rPr>
                <w:rFonts w:ascii="Times New Roman" w:hAnsi="Times New Roman"/>
              </w:rPr>
            </w:pPr>
            <w:r w:rsidRPr="00200891">
              <w:rPr>
                <w:rFonts w:ascii="Times New Roman" w:hAnsi="Times New Roman"/>
              </w:rPr>
              <w:t>24,41</w:t>
            </w:r>
          </w:p>
        </w:tc>
      </w:tr>
      <w:tr w:rsidR="00947A73" w:rsidRPr="00200891" w:rsidTr="00F20629">
        <w:trPr>
          <w:trHeight w:val="415"/>
        </w:trPr>
        <w:tc>
          <w:tcPr>
            <w:tcW w:w="594" w:type="dxa"/>
          </w:tcPr>
          <w:p w:rsidR="00947A73" w:rsidRPr="00200891" w:rsidRDefault="00947A73" w:rsidP="00F36CDD">
            <w:pPr>
              <w:pStyle w:val="ConsNormal"/>
              <w:widowControl/>
              <w:snapToGrid w:val="0"/>
              <w:ind w:firstLine="0"/>
              <w:contextualSpacing/>
              <w:rPr>
                <w:rFonts w:ascii="Times New Roman" w:hAnsi="Times New Roman"/>
              </w:rPr>
            </w:pPr>
            <w:r w:rsidRPr="00200891">
              <w:rPr>
                <w:rFonts w:ascii="Times New Roman" w:hAnsi="Times New Roman"/>
              </w:rPr>
              <w:t>2.</w:t>
            </w:r>
          </w:p>
        </w:tc>
        <w:tc>
          <w:tcPr>
            <w:tcW w:w="3234" w:type="dxa"/>
            <w:vAlign w:val="center"/>
          </w:tcPr>
          <w:p w:rsidR="00947A73" w:rsidRPr="00200891" w:rsidRDefault="00947A73" w:rsidP="00F36CDD">
            <w:pPr>
              <w:pStyle w:val="ConsNormal"/>
              <w:widowControl/>
              <w:snapToGrid w:val="0"/>
              <w:ind w:firstLine="0"/>
              <w:contextualSpacing/>
              <w:rPr>
                <w:rFonts w:ascii="Times New Roman" w:hAnsi="Times New Roman"/>
              </w:rPr>
            </w:pPr>
            <w:r w:rsidRPr="00200891">
              <w:rPr>
                <w:rFonts w:ascii="Times New Roman" w:hAnsi="Times New Roman"/>
              </w:rPr>
              <w:t>Бюджетные и прочие потребители</w:t>
            </w:r>
          </w:p>
          <w:p w:rsidR="00947A73" w:rsidRPr="00200891" w:rsidRDefault="00947A73" w:rsidP="00F36CDD">
            <w:pPr>
              <w:pStyle w:val="ConsNormal"/>
              <w:widowControl/>
              <w:snapToGrid w:val="0"/>
              <w:ind w:firstLine="0"/>
              <w:contextualSpacing/>
              <w:rPr>
                <w:rFonts w:ascii="Times New Roman" w:hAnsi="Times New Roman"/>
              </w:rPr>
            </w:pPr>
            <w:r w:rsidRPr="00200891">
              <w:rPr>
                <w:rFonts w:ascii="Times New Roman" w:hAnsi="Times New Roman"/>
              </w:rPr>
              <w:t>(без НДС)</w:t>
            </w:r>
          </w:p>
        </w:tc>
        <w:tc>
          <w:tcPr>
            <w:tcW w:w="1365" w:type="dxa"/>
            <w:vAlign w:val="center"/>
          </w:tcPr>
          <w:p w:rsidR="00947A73" w:rsidRPr="00200891" w:rsidRDefault="00947A73" w:rsidP="00F36CDD">
            <w:pPr>
              <w:pStyle w:val="ConsNormal"/>
              <w:widowControl/>
              <w:snapToGrid w:val="0"/>
              <w:ind w:firstLine="0"/>
              <w:contextualSpacing/>
              <w:jc w:val="center"/>
              <w:rPr>
                <w:rFonts w:ascii="Times New Roman" w:hAnsi="Times New Roman"/>
              </w:rPr>
            </w:pPr>
            <w:r w:rsidRPr="00200891">
              <w:rPr>
                <w:rFonts w:ascii="Times New Roman" w:hAnsi="Times New Roman"/>
              </w:rPr>
              <w:t>1749,81</w:t>
            </w:r>
          </w:p>
        </w:tc>
        <w:tc>
          <w:tcPr>
            <w:tcW w:w="1465" w:type="dxa"/>
            <w:vAlign w:val="center"/>
          </w:tcPr>
          <w:p w:rsidR="00947A73" w:rsidRPr="00200891" w:rsidRDefault="00947A73" w:rsidP="00F36CDD">
            <w:pPr>
              <w:pStyle w:val="ConsNormal"/>
              <w:widowControl/>
              <w:snapToGrid w:val="0"/>
              <w:ind w:firstLine="0"/>
              <w:contextualSpacing/>
              <w:jc w:val="center"/>
              <w:rPr>
                <w:rFonts w:ascii="Times New Roman" w:hAnsi="Times New Roman"/>
              </w:rPr>
            </w:pPr>
            <w:r w:rsidRPr="00200891">
              <w:rPr>
                <w:rFonts w:ascii="Times New Roman" w:hAnsi="Times New Roman"/>
              </w:rPr>
              <w:t>23,19</w:t>
            </w:r>
          </w:p>
        </w:tc>
        <w:tc>
          <w:tcPr>
            <w:tcW w:w="1425" w:type="dxa"/>
            <w:vAlign w:val="center"/>
          </w:tcPr>
          <w:p w:rsidR="00947A73" w:rsidRPr="00200891" w:rsidRDefault="00947A73" w:rsidP="00F36CDD">
            <w:pPr>
              <w:pStyle w:val="ConsNormal"/>
              <w:widowControl/>
              <w:snapToGrid w:val="0"/>
              <w:ind w:firstLine="0"/>
              <w:contextualSpacing/>
              <w:jc w:val="center"/>
              <w:rPr>
                <w:rFonts w:ascii="Times New Roman" w:hAnsi="Times New Roman"/>
              </w:rPr>
            </w:pPr>
            <w:r w:rsidRPr="00200891">
              <w:rPr>
                <w:rFonts w:ascii="Times New Roman" w:hAnsi="Times New Roman"/>
              </w:rPr>
              <w:t>1823,30</w:t>
            </w:r>
          </w:p>
        </w:tc>
        <w:tc>
          <w:tcPr>
            <w:tcW w:w="1474" w:type="dxa"/>
            <w:vAlign w:val="center"/>
          </w:tcPr>
          <w:p w:rsidR="00947A73" w:rsidRPr="00200891" w:rsidRDefault="00947A73" w:rsidP="00F36CDD">
            <w:pPr>
              <w:pStyle w:val="ConsNormal"/>
              <w:widowControl/>
              <w:snapToGrid w:val="0"/>
              <w:ind w:firstLine="0"/>
              <w:contextualSpacing/>
              <w:jc w:val="center"/>
              <w:rPr>
                <w:rFonts w:ascii="Times New Roman" w:hAnsi="Times New Roman"/>
              </w:rPr>
            </w:pPr>
            <w:r w:rsidRPr="00200891">
              <w:rPr>
                <w:rFonts w:ascii="Times New Roman" w:hAnsi="Times New Roman"/>
              </w:rPr>
              <w:t>24,41</w:t>
            </w:r>
          </w:p>
        </w:tc>
      </w:tr>
    </w:tbl>
    <w:p w:rsidR="00947A73" w:rsidRPr="00E7428B" w:rsidRDefault="00947A73" w:rsidP="00F36CDD">
      <w:pPr>
        <w:pStyle w:val="aa"/>
        <w:ind w:firstLine="709"/>
        <w:contextualSpacing/>
        <w:rPr>
          <w:sz w:val="24"/>
          <w:szCs w:val="24"/>
        </w:rPr>
      </w:pPr>
    </w:p>
    <w:p w:rsidR="00947A73" w:rsidRPr="00E7428B" w:rsidRDefault="00947A73" w:rsidP="00F36CDD">
      <w:pPr>
        <w:pStyle w:val="aa"/>
        <w:ind w:firstLine="709"/>
        <w:contextualSpacing/>
        <w:rPr>
          <w:sz w:val="24"/>
          <w:szCs w:val="24"/>
        </w:rPr>
      </w:pPr>
      <w:r w:rsidRPr="00E7428B">
        <w:rPr>
          <w:sz w:val="24"/>
          <w:szCs w:val="24"/>
        </w:rPr>
        <w:t>Все члены Правления, принимавшие участие в рассмотрении вопросов № 17, 18 Повестки, предложение уполномоченного по делу Мельник А. В. поддержали единогласно.</w:t>
      </w:r>
    </w:p>
    <w:p w:rsidR="00947A73" w:rsidRPr="00E7428B" w:rsidRDefault="00947A73" w:rsidP="00F36CDD">
      <w:pPr>
        <w:pStyle w:val="aa"/>
        <w:ind w:firstLine="709"/>
        <w:contextualSpacing/>
        <w:rPr>
          <w:sz w:val="24"/>
          <w:szCs w:val="24"/>
        </w:rPr>
      </w:pPr>
      <w:r w:rsidRPr="00E7428B">
        <w:rPr>
          <w:sz w:val="24"/>
          <w:szCs w:val="24"/>
        </w:rPr>
        <w:t>Солдатова И.Ю. – Принять предложение уполномоченного по делу.</w:t>
      </w:r>
    </w:p>
    <w:p w:rsidR="00947A73" w:rsidRPr="00E7428B" w:rsidRDefault="00947A73" w:rsidP="00F36CDD">
      <w:pPr>
        <w:autoSpaceDE w:val="0"/>
        <w:autoSpaceDN w:val="0"/>
        <w:adjustRightInd w:val="0"/>
        <w:spacing w:after="0" w:line="240" w:lineRule="auto"/>
        <w:contextualSpacing/>
        <w:jc w:val="both"/>
        <w:rPr>
          <w:rFonts w:ascii="Times New Roman" w:hAnsi="Times New Roman" w:cs="Times New Roman"/>
          <w:b/>
          <w:bCs/>
          <w:sz w:val="24"/>
          <w:szCs w:val="24"/>
        </w:rPr>
      </w:pPr>
    </w:p>
    <w:p w:rsidR="00947A73" w:rsidRPr="00F61304" w:rsidRDefault="00947A73" w:rsidP="00F36CDD">
      <w:pPr>
        <w:autoSpaceDE w:val="0"/>
        <w:autoSpaceDN w:val="0"/>
        <w:adjustRightInd w:val="0"/>
        <w:spacing w:after="0" w:line="240" w:lineRule="auto"/>
        <w:contextualSpacing/>
        <w:jc w:val="both"/>
        <w:rPr>
          <w:rFonts w:ascii="Times New Roman" w:hAnsi="Times New Roman" w:cs="Times New Roman"/>
          <w:b/>
          <w:bCs/>
          <w:sz w:val="24"/>
          <w:szCs w:val="24"/>
        </w:rPr>
      </w:pPr>
      <w:r w:rsidRPr="00F61304">
        <w:rPr>
          <w:rFonts w:ascii="Times New Roman" w:hAnsi="Times New Roman" w:cs="Times New Roman"/>
          <w:b/>
          <w:bCs/>
          <w:sz w:val="24"/>
          <w:szCs w:val="24"/>
        </w:rPr>
        <w:t>РЕШИЛИ:</w:t>
      </w:r>
    </w:p>
    <w:p w:rsidR="00947A73" w:rsidRDefault="00947A73" w:rsidP="00F36CDD">
      <w:pPr>
        <w:pStyle w:val="11"/>
        <w:ind w:firstLine="709"/>
        <w:contextualSpacing/>
        <w:jc w:val="both"/>
        <w:rPr>
          <w:rFonts w:ascii="Times New Roman" w:hAnsi="Times New Roman" w:cs="Times New Roman"/>
          <w:sz w:val="24"/>
          <w:szCs w:val="24"/>
        </w:rPr>
      </w:pPr>
      <w:r w:rsidRPr="00F61304">
        <w:rPr>
          <w:rFonts w:ascii="Times New Roman" w:hAnsi="Times New Roman" w:cs="Times New Roman"/>
          <w:sz w:val="24"/>
          <w:szCs w:val="24"/>
        </w:rPr>
        <w:t xml:space="preserve">1. Утвердить производственную </w:t>
      </w:r>
      <w:r w:rsidRPr="007A78C8">
        <w:rPr>
          <w:rFonts w:ascii="Times New Roman" w:hAnsi="Times New Roman" w:cs="Times New Roman"/>
          <w:sz w:val="24"/>
          <w:szCs w:val="24"/>
        </w:rPr>
        <w:t>программу</w:t>
      </w:r>
      <w:r w:rsidRPr="00F61304">
        <w:rPr>
          <w:rFonts w:ascii="Times New Roman" w:hAnsi="Times New Roman" w:cs="Times New Roman"/>
          <w:sz w:val="24"/>
          <w:szCs w:val="24"/>
        </w:rPr>
        <w:t xml:space="preserve"> ЛПУ «Санаторий «Колос» в сфере горячего водоснабжения на </w:t>
      </w:r>
      <w:r w:rsidRPr="00F61304">
        <w:rPr>
          <w:rFonts w:ascii="Times New Roman" w:hAnsi="Times New Roman" w:cs="Times New Roman"/>
          <w:iCs/>
          <w:sz w:val="24"/>
          <w:szCs w:val="24"/>
        </w:rPr>
        <w:t>2016 год</w:t>
      </w:r>
      <w:r w:rsidRPr="00F61304">
        <w:rPr>
          <w:rFonts w:ascii="Times New Roman" w:hAnsi="Times New Roman" w:cs="Times New Roman"/>
          <w:sz w:val="24"/>
          <w:szCs w:val="24"/>
        </w:rPr>
        <w:t xml:space="preserve">. Установить </w:t>
      </w:r>
      <w:r w:rsidRPr="007A78C8">
        <w:rPr>
          <w:rFonts w:ascii="Times New Roman" w:hAnsi="Times New Roman" w:cs="Times New Roman"/>
          <w:sz w:val="24"/>
          <w:szCs w:val="24"/>
        </w:rPr>
        <w:t>тарифы</w:t>
      </w:r>
      <w:r w:rsidRPr="00F61304">
        <w:rPr>
          <w:rFonts w:ascii="Times New Roman" w:hAnsi="Times New Roman" w:cs="Times New Roman"/>
          <w:sz w:val="24"/>
          <w:szCs w:val="24"/>
        </w:rPr>
        <w:t xml:space="preserve"> на горячую воду в закрытой системе горячего водоснабжения для ЛПУ «Санаторий «Колос» в Костромском муниципальном районе на 2016 год</w:t>
      </w:r>
    </w:p>
    <w:p w:rsidR="00947A73" w:rsidRPr="00F61304" w:rsidRDefault="00947A73" w:rsidP="00F36CDD">
      <w:pPr>
        <w:pStyle w:val="ConsPlusNormal"/>
        <w:ind w:firstLine="709"/>
        <w:contextualSpacing/>
        <w:jc w:val="both"/>
      </w:pPr>
      <w:r>
        <w:t xml:space="preserve">2. Установить следующие </w:t>
      </w:r>
      <w:hyperlink r:id="rId9" w:history="1">
        <w:r w:rsidRPr="00C330E6">
          <w:t>тарифы</w:t>
        </w:r>
      </w:hyperlink>
      <w:r>
        <w:t xml:space="preserve"> на горячую воду в закрытой системе горячего водоснабжения для ЛПУ</w:t>
      </w:r>
      <w:r w:rsidRPr="00A05C94">
        <w:t xml:space="preserve"> «</w:t>
      </w:r>
      <w:r>
        <w:t xml:space="preserve">Санаторий «Колос» в Костромском муниципальном районе </w:t>
      </w:r>
      <w:r w:rsidRPr="00C330E6">
        <w:t>на 201</w:t>
      </w:r>
      <w:r>
        <w:t xml:space="preserve">6 </w:t>
      </w:r>
      <w:r w:rsidRPr="00C330E6">
        <w:t>год</w:t>
      </w:r>
      <w:r>
        <w:t xml:space="preserve"> :</w:t>
      </w:r>
    </w:p>
    <w:tbl>
      <w:tblPr>
        <w:tblW w:w="95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3234"/>
        <w:gridCol w:w="1365"/>
        <w:gridCol w:w="1465"/>
        <w:gridCol w:w="1425"/>
        <w:gridCol w:w="1474"/>
      </w:tblGrid>
      <w:tr w:rsidR="00947A73" w:rsidRPr="00200891" w:rsidTr="00F20629">
        <w:trPr>
          <w:trHeight w:val="266"/>
        </w:trPr>
        <w:tc>
          <w:tcPr>
            <w:tcW w:w="594" w:type="dxa"/>
            <w:tcBorders>
              <w:top w:val="single" w:sz="4" w:space="0" w:color="auto"/>
              <w:left w:val="single" w:sz="4" w:space="0" w:color="auto"/>
              <w:bottom w:val="nil"/>
              <w:right w:val="single" w:sz="4" w:space="0" w:color="auto"/>
            </w:tcBorders>
          </w:tcPr>
          <w:p w:rsidR="00947A73" w:rsidRPr="00200891" w:rsidRDefault="00947A73" w:rsidP="00F36CDD">
            <w:pPr>
              <w:pStyle w:val="ConsNormal"/>
              <w:widowControl/>
              <w:ind w:firstLine="0"/>
              <w:contextualSpacing/>
              <w:jc w:val="center"/>
              <w:rPr>
                <w:rFonts w:ascii="Times New Roman" w:hAnsi="Times New Roman"/>
                <w:sz w:val="16"/>
                <w:szCs w:val="16"/>
              </w:rPr>
            </w:pPr>
          </w:p>
        </w:tc>
        <w:tc>
          <w:tcPr>
            <w:tcW w:w="3234" w:type="dxa"/>
            <w:vMerge w:val="restart"/>
            <w:tcBorders>
              <w:top w:val="single" w:sz="4" w:space="0" w:color="auto"/>
              <w:left w:val="single" w:sz="4" w:space="0" w:color="auto"/>
              <w:bottom w:val="single" w:sz="4" w:space="0" w:color="auto"/>
              <w:right w:val="single" w:sz="4" w:space="0" w:color="auto"/>
            </w:tcBorders>
            <w:vAlign w:val="center"/>
            <w:hideMark/>
          </w:tcPr>
          <w:p w:rsidR="00947A73" w:rsidRPr="00200891" w:rsidRDefault="00947A73" w:rsidP="00F36CDD">
            <w:pPr>
              <w:pStyle w:val="ConsNormal"/>
              <w:widowControl/>
              <w:ind w:firstLine="0"/>
              <w:contextualSpacing/>
              <w:jc w:val="center"/>
              <w:rPr>
                <w:rFonts w:ascii="Times New Roman" w:hAnsi="Times New Roman"/>
                <w:sz w:val="16"/>
                <w:szCs w:val="16"/>
              </w:rPr>
            </w:pPr>
            <w:r w:rsidRPr="00200891">
              <w:rPr>
                <w:rFonts w:ascii="Times New Roman" w:hAnsi="Times New Roman"/>
                <w:sz w:val="16"/>
                <w:szCs w:val="16"/>
              </w:rPr>
              <w:t>Категория потребителей</w:t>
            </w:r>
          </w:p>
        </w:tc>
        <w:tc>
          <w:tcPr>
            <w:tcW w:w="2830" w:type="dxa"/>
            <w:gridSpan w:val="2"/>
            <w:tcBorders>
              <w:top w:val="single" w:sz="4" w:space="0" w:color="auto"/>
              <w:left w:val="single" w:sz="4" w:space="0" w:color="auto"/>
              <w:bottom w:val="single" w:sz="4" w:space="0" w:color="auto"/>
              <w:right w:val="single" w:sz="4" w:space="0" w:color="auto"/>
            </w:tcBorders>
            <w:hideMark/>
          </w:tcPr>
          <w:p w:rsidR="00947A73" w:rsidRPr="00200891" w:rsidRDefault="00947A73" w:rsidP="00F36CDD">
            <w:pPr>
              <w:pStyle w:val="ConsNormal"/>
              <w:widowControl/>
              <w:ind w:firstLine="0"/>
              <w:contextualSpacing/>
              <w:jc w:val="center"/>
              <w:rPr>
                <w:rFonts w:ascii="Times New Roman" w:hAnsi="Times New Roman"/>
                <w:sz w:val="16"/>
                <w:szCs w:val="16"/>
              </w:rPr>
            </w:pPr>
            <w:r w:rsidRPr="00200891">
              <w:rPr>
                <w:rFonts w:ascii="Times New Roman" w:hAnsi="Times New Roman"/>
                <w:sz w:val="16"/>
                <w:szCs w:val="16"/>
              </w:rPr>
              <w:t>с 01.01.2016 г. по 30.06.2016 г.</w:t>
            </w:r>
          </w:p>
        </w:tc>
        <w:tc>
          <w:tcPr>
            <w:tcW w:w="2899" w:type="dxa"/>
            <w:gridSpan w:val="2"/>
            <w:tcBorders>
              <w:top w:val="single" w:sz="4" w:space="0" w:color="auto"/>
              <w:left w:val="single" w:sz="4" w:space="0" w:color="auto"/>
              <w:bottom w:val="single" w:sz="4" w:space="0" w:color="auto"/>
              <w:right w:val="single" w:sz="4" w:space="0" w:color="auto"/>
            </w:tcBorders>
            <w:hideMark/>
          </w:tcPr>
          <w:p w:rsidR="00947A73" w:rsidRPr="00200891" w:rsidRDefault="00947A73" w:rsidP="00F36CDD">
            <w:pPr>
              <w:pStyle w:val="ConsNormal"/>
              <w:widowControl/>
              <w:ind w:firstLine="0"/>
              <w:contextualSpacing/>
              <w:jc w:val="center"/>
              <w:rPr>
                <w:rFonts w:ascii="Times New Roman" w:hAnsi="Times New Roman"/>
                <w:sz w:val="16"/>
                <w:szCs w:val="16"/>
              </w:rPr>
            </w:pPr>
            <w:r w:rsidRPr="00200891">
              <w:rPr>
                <w:rFonts w:ascii="Times New Roman" w:hAnsi="Times New Roman"/>
                <w:sz w:val="16"/>
                <w:szCs w:val="16"/>
              </w:rPr>
              <w:t>с 01.07.2016 г. по 31.12.2016 г.</w:t>
            </w:r>
          </w:p>
        </w:tc>
      </w:tr>
      <w:tr w:rsidR="00947A73" w:rsidRPr="00200891" w:rsidTr="00F20629">
        <w:trPr>
          <w:trHeight w:val="142"/>
        </w:trPr>
        <w:tc>
          <w:tcPr>
            <w:tcW w:w="594" w:type="dxa"/>
            <w:tcBorders>
              <w:top w:val="nil"/>
              <w:left w:val="single" w:sz="4" w:space="0" w:color="auto"/>
              <w:bottom w:val="single" w:sz="4" w:space="0" w:color="auto"/>
              <w:right w:val="single" w:sz="4" w:space="0" w:color="auto"/>
            </w:tcBorders>
            <w:hideMark/>
          </w:tcPr>
          <w:p w:rsidR="00947A73" w:rsidRPr="00200891" w:rsidRDefault="00947A73" w:rsidP="00F36CDD">
            <w:pPr>
              <w:pStyle w:val="ConsNormal"/>
              <w:widowControl/>
              <w:ind w:firstLine="0"/>
              <w:contextualSpacing/>
              <w:jc w:val="both"/>
              <w:rPr>
                <w:rFonts w:ascii="Times New Roman" w:hAnsi="Times New Roman"/>
                <w:sz w:val="16"/>
                <w:szCs w:val="16"/>
              </w:rPr>
            </w:pPr>
            <w:r w:rsidRPr="00200891">
              <w:rPr>
                <w:rFonts w:ascii="Times New Roman" w:hAnsi="Times New Roman"/>
                <w:sz w:val="16"/>
                <w:szCs w:val="16"/>
              </w:rPr>
              <w:t>№</w:t>
            </w:r>
          </w:p>
          <w:p w:rsidR="00947A73" w:rsidRPr="00200891" w:rsidRDefault="00947A73" w:rsidP="00F36CDD">
            <w:pPr>
              <w:pStyle w:val="ConsNormal"/>
              <w:widowControl/>
              <w:ind w:firstLine="0"/>
              <w:contextualSpacing/>
              <w:jc w:val="both"/>
              <w:rPr>
                <w:rFonts w:ascii="Times New Roman" w:hAnsi="Times New Roman"/>
                <w:sz w:val="16"/>
                <w:szCs w:val="16"/>
              </w:rPr>
            </w:pPr>
            <w:r w:rsidRPr="00200891">
              <w:rPr>
                <w:rFonts w:ascii="Times New Roman" w:hAnsi="Times New Roman"/>
                <w:sz w:val="16"/>
                <w:szCs w:val="16"/>
              </w:rPr>
              <w:t>п/п</w:t>
            </w:r>
          </w:p>
        </w:tc>
        <w:tc>
          <w:tcPr>
            <w:tcW w:w="3234" w:type="dxa"/>
            <w:vMerge/>
            <w:tcBorders>
              <w:top w:val="single" w:sz="4" w:space="0" w:color="auto"/>
              <w:left w:val="single" w:sz="4" w:space="0" w:color="auto"/>
              <w:bottom w:val="single" w:sz="4" w:space="0" w:color="auto"/>
              <w:right w:val="single" w:sz="4" w:space="0" w:color="auto"/>
            </w:tcBorders>
            <w:vAlign w:val="center"/>
            <w:hideMark/>
          </w:tcPr>
          <w:p w:rsidR="00947A73" w:rsidRPr="00200891" w:rsidRDefault="00947A73" w:rsidP="00F36CDD">
            <w:pPr>
              <w:spacing w:after="0" w:line="240" w:lineRule="auto"/>
              <w:contextualSpacing/>
              <w:rPr>
                <w:rFonts w:ascii="Times New Roman" w:eastAsia="Times New Roman" w:hAnsi="Times New Roman" w:cs="Times New Roman"/>
                <w:sz w:val="16"/>
                <w:szCs w:val="16"/>
              </w:rPr>
            </w:pPr>
          </w:p>
        </w:tc>
        <w:tc>
          <w:tcPr>
            <w:tcW w:w="1365" w:type="dxa"/>
            <w:tcBorders>
              <w:top w:val="single" w:sz="4" w:space="0" w:color="auto"/>
              <w:left w:val="single" w:sz="4" w:space="0" w:color="auto"/>
              <w:bottom w:val="single" w:sz="4" w:space="0" w:color="auto"/>
              <w:right w:val="single" w:sz="4" w:space="0" w:color="auto"/>
            </w:tcBorders>
            <w:hideMark/>
          </w:tcPr>
          <w:p w:rsidR="00947A73" w:rsidRPr="00200891" w:rsidRDefault="00947A73" w:rsidP="00F36CDD">
            <w:pPr>
              <w:spacing w:after="0" w:line="240" w:lineRule="auto"/>
              <w:contextualSpacing/>
              <w:jc w:val="center"/>
              <w:rPr>
                <w:rFonts w:ascii="Times New Roman" w:eastAsia="Times New Roman" w:hAnsi="Times New Roman" w:cs="Times New Roman"/>
                <w:sz w:val="16"/>
                <w:szCs w:val="16"/>
              </w:rPr>
            </w:pPr>
            <w:r w:rsidRPr="00200891">
              <w:rPr>
                <w:rFonts w:ascii="Times New Roman" w:hAnsi="Times New Roman" w:cs="Times New Roman"/>
                <w:sz w:val="16"/>
                <w:szCs w:val="16"/>
              </w:rPr>
              <w:t>Компонент на тепловую энергию, руб./Гкал</w:t>
            </w:r>
          </w:p>
        </w:tc>
        <w:tc>
          <w:tcPr>
            <w:tcW w:w="1465" w:type="dxa"/>
            <w:tcBorders>
              <w:top w:val="single" w:sz="4" w:space="0" w:color="auto"/>
              <w:left w:val="single" w:sz="4" w:space="0" w:color="auto"/>
              <w:bottom w:val="single" w:sz="4" w:space="0" w:color="auto"/>
              <w:right w:val="single" w:sz="4" w:space="0" w:color="auto"/>
            </w:tcBorders>
            <w:hideMark/>
          </w:tcPr>
          <w:p w:rsidR="00947A73" w:rsidRPr="00200891" w:rsidRDefault="00947A73" w:rsidP="00F36CDD">
            <w:pPr>
              <w:spacing w:after="0" w:line="240" w:lineRule="auto"/>
              <w:contextualSpacing/>
              <w:jc w:val="center"/>
              <w:rPr>
                <w:rFonts w:ascii="Times New Roman" w:eastAsia="Times New Roman" w:hAnsi="Times New Roman" w:cs="Times New Roman"/>
                <w:sz w:val="16"/>
                <w:szCs w:val="16"/>
              </w:rPr>
            </w:pPr>
            <w:r w:rsidRPr="00200891">
              <w:rPr>
                <w:rFonts w:ascii="Times New Roman" w:hAnsi="Times New Roman" w:cs="Times New Roman"/>
                <w:sz w:val="16"/>
                <w:szCs w:val="16"/>
              </w:rPr>
              <w:t>Компонент на холодную воду, руб./куб. м.</w:t>
            </w:r>
          </w:p>
        </w:tc>
        <w:tc>
          <w:tcPr>
            <w:tcW w:w="1425" w:type="dxa"/>
            <w:tcBorders>
              <w:top w:val="single" w:sz="4" w:space="0" w:color="auto"/>
              <w:left w:val="single" w:sz="4" w:space="0" w:color="auto"/>
              <w:bottom w:val="single" w:sz="4" w:space="0" w:color="auto"/>
              <w:right w:val="single" w:sz="4" w:space="0" w:color="auto"/>
            </w:tcBorders>
            <w:hideMark/>
          </w:tcPr>
          <w:p w:rsidR="00947A73" w:rsidRPr="00200891" w:rsidRDefault="00947A73" w:rsidP="00F36CDD">
            <w:pPr>
              <w:spacing w:after="0" w:line="240" w:lineRule="auto"/>
              <w:contextualSpacing/>
              <w:jc w:val="center"/>
              <w:rPr>
                <w:rFonts w:ascii="Times New Roman" w:eastAsia="Times New Roman" w:hAnsi="Times New Roman" w:cs="Times New Roman"/>
                <w:sz w:val="16"/>
                <w:szCs w:val="16"/>
              </w:rPr>
            </w:pPr>
            <w:r w:rsidRPr="00200891">
              <w:rPr>
                <w:rFonts w:ascii="Times New Roman" w:hAnsi="Times New Roman" w:cs="Times New Roman"/>
                <w:sz w:val="16"/>
                <w:szCs w:val="16"/>
              </w:rPr>
              <w:t>Компонент на тепловую энергию, руб./Гкал</w:t>
            </w:r>
          </w:p>
        </w:tc>
        <w:tc>
          <w:tcPr>
            <w:tcW w:w="1474" w:type="dxa"/>
            <w:tcBorders>
              <w:top w:val="single" w:sz="4" w:space="0" w:color="auto"/>
              <w:left w:val="single" w:sz="4" w:space="0" w:color="auto"/>
              <w:bottom w:val="single" w:sz="4" w:space="0" w:color="auto"/>
              <w:right w:val="single" w:sz="4" w:space="0" w:color="auto"/>
            </w:tcBorders>
            <w:hideMark/>
          </w:tcPr>
          <w:p w:rsidR="00947A73" w:rsidRPr="00200891" w:rsidRDefault="00947A73" w:rsidP="00F36CDD">
            <w:pPr>
              <w:spacing w:after="0" w:line="240" w:lineRule="auto"/>
              <w:contextualSpacing/>
              <w:jc w:val="center"/>
              <w:rPr>
                <w:rFonts w:ascii="Times New Roman" w:eastAsia="Times New Roman" w:hAnsi="Times New Roman" w:cs="Times New Roman"/>
                <w:sz w:val="16"/>
                <w:szCs w:val="16"/>
              </w:rPr>
            </w:pPr>
            <w:r w:rsidRPr="00200891">
              <w:rPr>
                <w:rFonts w:ascii="Times New Roman" w:hAnsi="Times New Roman" w:cs="Times New Roman"/>
                <w:sz w:val="16"/>
                <w:szCs w:val="16"/>
              </w:rPr>
              <w:t>Компонент на холодную воду, руб./куб. м.</w:t>
            </w:r>
          </w:p>
        </w:tc>
      </w:tr>
      <w:tr w:rsidR="00947A73" w:rsidRPr="00200891" w:rsidTr="00F20629">
        <w:trPr>
          <w:trHeight w:val="310"/>
        </w:trPr>
        <w:tc>
          <w:tcPr>
            <w:tcW w:w="594" w:type="dxa"/>
            <w:tcBorders>
              <w:top w:val="single" w:sz="4" w:space="0" w:color="auto"/>
              <w:left w:val="single" w:sz="4" w:space="0" w:color="auto"/>
              <w:bottom w:val="single" w:sz="4" w:space="0" w:color="auto"/>
              <w:right w:val="single" w:sz="4" w:space="0" w:color="auto"/>
            </w:tcBorders>
            <w:hideMark/>
          </w:tcPr>
          <w:p w:rsidR="00947A73" w:rsidRPr="00200891" w:rsidRDefault="00947A73" w:rsidP="00F36CDD">
            <w:pPr>
              <w:pStyle w:val="ConsNormal"/>
              <w:widowControl/>
              <w:ind w:firstLine="0"/>
              <w:contextualSpacing/>
              <w:rPr>
                <w:rFonts w:ascii="Times New Roman" w:hAnsi="Times New Roman"/>
              </w:rPr>
            </w:pPr>
            <w:r w:rsidRPr="00200891">
              <w:rPr>
                <w:rFonts w:ascii="Times New Roman" w:hAnsi="Times New Roman"/>
              </w:rPr>
              <w:t>1.</w:t>
            </w:r>
          </w:p>
        </w:tc>
        <w:tc>
          <w:tcPr>
            <w:tcW w:w="3234" w:type="dxa"/>
            <w:tcBorders>
              <w:top w:val="single" w:sz="4" w:space="0" w:color="auto"/>
              <w:left w:val="single" w:sz="4" w:space="0" w:color="auto"/>
              <w:bottom w:val="single" w:sz="4" w:space="0" w:color="auto"/>
              <w:right w:val="single" w:sz="4" w:space="0" w:color="auto"/>
            </w:tcBorders>
            <w:vAlign w:val="center"/>
            <w:hideMark/>
          </w:tcPr>
          <w:p w:rsidR="00947A73" w:rsidRPr="00200891" w:rsidRDefault="00947A73" w:rsidP="00F36CDD">
            <w:pPr>
              <w:pStyle w:val="ConsNormal"/>
              <w:widowControl/>
              <w:ind w:firstLine="0"/>
              <w:contextualSpacing/>
              <w:rPr>
                <w:rFonts w:ascii="Times New Roman" w:hAnsi="Times New Roman"/>
              </w:rPr>
            </w:pPr>
            <w:r w:rsidRPr="00200891">
              <w:rPr>
                <w:rFonts w:ascii="Times New Roman" w:hAnsi="Times New Roman"/>
              </w:rPr>
              <w:t>Население(с НДС)</w:t>
            </w:r>
          </w:p>
        </w:tc>
        <w:tc>
          <w:tcPr>
            <w:tcW w:w="1365" w:type="dxa"/>
            <w:tcBorders>
              <w:top w:val="single" w:sz="4" w:space="0" w:color="auto"/>
              <w:left w:val="single" w:sz="4" w:space="0" w:color="auto"/>
              <w:bottom w:val="single" w:sz="4" w:space="0" w:color="auto"/>
              <w:right w:val="single" w:sz="4" w:space="0" w:color="auto"/>
            </w:tcBorders>
            <w:vAlign w:val="center"/>
            <w:hideMark/>
          </w:tcPr>
          <w:p w:rsidR="00947A73" w:rsidRPr="00200891" w:rsidRDefault="00947A73" w:rsidP="00F36CDD">
            <w:pPr>
              <w:pStyle w:val="ConsNormal"/>
              <w:widowControl/>
              <w:ind w:firstLine="0"/>
              <w:contextualSpacing/>
              <w:jc w:val="center"/>
              <w:rPr>
                <w:rFonts w:ascii="Times New Roman" w:hAnsi="Times New Roman"/>
              </w:rPr>
            </w:pPr>
            <w:r w:rsidRPr="00200891">
              <w:rPr>
                <w:rFonts w:ascii="Times New Roman" w:hAnsi="Times New Roman"/>
              </w:rPr>
              <w:t>1749,81</w:t>
            </w:r>
          </w:p>
        </w:tc>
        <w:tc>
          <w:tcPr>
            <w:tcW w:w="1465" w:type="dxa"/>
            <w:tcBorders>
              <w:top w:val="single" w:sz="4" w:space="0" w:color="auto"/>
              <w:left w:val="single" w:sz="4" w:space="0" w:color="auto"/>
              <w:bottom w:val="single" w:sz="4" w:space="0" w:color="auto"/>
              <w:right w:val="single" w:sz="4" w:space="0" w:color="auto"/>
            </w:tcBorders>
            <w:vAlign w:val="center"/>
            <w:hideMark/>
          </w:tcPr>
          <w:p w:rsidR="00947A73" w:rsidRPr="00200891" w:rsidRDefault="00947A73" w:rsidP="00F36CDD">
            <w:pPr>
              <w:pStyle w:val="ConsNormal"/>
              <w:widowControl/>
              <w:ind w:firstLine="0"/>
              <w:contextualSpacing/>
              <w:jc w:val="center"/>
              <w:rPr>
                <w:rFonts w:ascii="Times New Roman" w:hAnsi="Times New Roman"/>
              </w:rPr>
            </w:pPr>
            <w:r w:rsidRPr="00200891">
              <w:rPr>
                <w:rFonts w:ascii="Times New Roman" w:hAnsi="Times New Roman"/>
              </w:rPr>
              <w:t>23,19</w:t>
            </w:r>
          </w:p>
        </w:tc>
        <w:tc>
          <w:tcPr>
            <w:tcW w:w="1425" w:type="dxa"/>
            <w:tcBorders>
              <w:top w:val="single" w:sz="4" w:space="0" w:color="auto"/>
              <w:left w:val="single" w:sz="4" w:space="0" w:color="auto"/>
              <w:bottom w:val="single" w:sz="4" w:space="0" w:color="auto"/>
              <w:right w:val="single" w:sz="4" w:space="0" w:color="auto"/>
            </w:tcBorders>
            <w:vAlign w:val="center"/>
            <w:hideMark/>
          </w:tcPr>
          <w:p w:rsidR="00947A73" w:rsidRPr="00200891" w:rsidRDefault="00947A73" w:rsidP="00F36CDD">
            <w:pPr>
              <w:pStyle w:val="ConsNormal"/>
              <w:widowControl/>
              <w:ind w:firstLine="0"/>
              <w:contextualSpacing/>
              <w:jc w:val="center"/>
              <w:rPr>
                <w:rFonts w:ascii="Times New Roman" w:hAnsi="Times New Roman"/>
              </w:rPr>
            </w:pPr>
            <w:r w:rsidRPr="00200891">
              <w:rPr>
                <w:rFonts w:ascii="Times New Roman" w:hAnsi="Times New Roman"/>
              </w:rPr>
              <w:t>1823,30</w:t>
            </w:r>
          </w:p>
        </w:tc>
        <w:tc>
          <w:tcPr>
            <w:tcW w:w="1474" w:type="dxa"/>
            <w:tcBorders>
              <w:top w:val="single" w:sz="4" w:space="0" w:color="auto"/>
              <w:left w:val="single" w:sz="4" w:space="0" w:color="auto"/>
              <w:bottom w:val="single" w:sz="4" w:space="0" w:color="auto"/>
              <w:right w:val="single" w:sz="4" w:space="0" w:color="auto"/>
            </w:tcBorders>
            <w:vAlign w:val="center"/>
            <w:hideMark/>
          </w:tcPr>
          <w:p w:rsidR="00947A73" w:rsidRPr="00200891" w:rsidRDefault="00947A73" w:rsidP="00F36CDD">
            <w:pPr>
              <w:pStyle w:val="ConsNormal"/>
              <w:widowControl/>
              <w:ind w:firstLine="0"/>
              <w:contextualSpacing/>
              <w:jc w:val="center"/>
              <w:rPr>
                <w:rFonts w:ascii="Times New Roman" w:hAnsi="Times New Roman"/>
              </w:rPr>
            </w:pPr>
            <w:r w:rsidRPr="00200891">
              <w:rPr>
                <w:rFonts w:ascii="Times New Roman" w:hAnsi="Times New Roman"/>
              </w:rPr>
              <w:t>24,41</w:t>
            </w:r>
          </w:p>
        </w:tc>
      </w:tr>
      <w:tr w:rsidR="00947A73" w:rsidRPr="00200891" w:rsidTr="00F20629">
        <w:trPr>
          <w:trHeight w:val="415"/>
        </w:trPr>
        <w:tc>
          <w:tcPr>
            <w:tcW w:w="594" w:type="dxa"/>
            <w:tcBorders>
              <w:top w:val="single" w:sz="4" w:space="0" w:color="auto"/>
              <w:left w:val="single" w:sz="4" w:space="0" w:color="auto"/>
              <w:bottom w:val="single" w:sz="4" w:space="0" w:color="auto"/>
              <w:right w:val="single" w:sz="4" w:space="0" w:color="auto"/>
            </w:tcBorders>
            <w:hideMark/>
          </w:tcPr>
          <w:p w:rsidR="00947A73" w:rsidRPr="00200891" w:rsidRDefault="00947A73" w:rsidP="00F36CDD">
            <w:pPr>
              <w:pStyle w:val="ConsNormal"/>
              <w:widowControl/>
              <w:ind w:firstLine="0"/>
              <w:contextualSpacing/>
              <w:rPr>
                <w:rFonts w:ascii="Times New Roman" w:hAnsi="Times New Roman"/>
              </w:rPr>
            </w:pPr>
            <w:r w:rsidRPr="00200891">
              <w:rPr>
                <w:rFonts w:ascii="Times New Roman" w:hAnsi="Times New Roman"/>
              </w:rPr>
              <w:t>2.</w:t>
            </w:r>
          </w:p>
        </w:tc>
        <w:tc>
          <w:tcPr>
            <w:tcW w:w="3234" w:type="dxa"/>
            <w:tcBorders>
              <w:top w:val="single" w:sz="4" w:space="0" w:color="auto"/>
              <w:left w:val="single" w:sz="4" w:space="0" w:color="auto"/>
              <w:bottom w:val="single" w:sz="4" w:space="0" w:color="auto"/>
              <w:right w:val="single" w:sz="4" w:space="0" w:color="auto"/>
            </w:tcBorders>
            <w:vAlign w:val="center"/>
            <w:hideMark/>
          </w:tcPr>
          <w:p w:rsidR="00947A73" w:rsidRPr="00200891" w:rsidRDefault="00947A73" w:rsidP="00F36CDD">
            <w:pPr>
              <w:pStyle w:val="ConsNormal"/>
              <w:widowControl/>
              <w:ind w:firstLine="0"/>
              <w:contextualSpacing/>
              <w:rPr>
                <w:rFonts w:ascii="Times New Roman" w:hAnsi="Times New Roman"/>
              </w:rPr>
            </w:pPr>
            <w:r w:rsidRPr="00200891">
              <w:rPr>
                <w:rFonts w:ascii="Times New Roman" w:hAnsi="Times New Roman"/>
              </w:rPr>
              <w:t>Бюджетные организации и прочие потребители (без НДС)</w:t>
            </w:r>
          </w:p>
        </w:tc>
        <w:tc>
          <w:tcPr>
            <w:tcW w:w="1365" w:type="dxa"/>
            <w:tcBorders>
              <w:top w:val="single" w:sz="4" w:space="0" w:color="auto"/>
              <w:left w:val="single" w:sz="4" w:space="0" w:color="auto"/>
              <w:bottom w:val="single" w:sz="4" w:space="0" w:color="auto"/>
              <w:right w:val="single" w:sz="4" w:space="0" w:color="auto"/>
            </w:tcBorders>
            <w:vAlign w:val="center"/>
            <w:hideMark/>
          </w:tcPr>
          <w:p w:rsidR="00947A73" w:rsidRPr="00200891" w:rsidRDefault="00947A73" w:rsidP="00F36CDD">
            <w:pPr>
              <w:pStyle w:val="ConsNormal"/>
              <w:widowControl/>
              <w:ind w:firstLine="0"/>
              <w:contextualSpacing/>
              <w:jc w:val="center"/>
              <w:rPr>
                <w:rFonts w:ascii="Times New Roman" w:hAnsi="Times New Roman"/>
              </w:rPr>
            </w:pPr>
            <w:r w:rsidRPr="00200891">
              <w:rPr>
                <w:rFonts w:ascii="Times New Roman" w:hAnsi="Times New Roman"/>
              </w:rPr>
              <w:t>1749,81</w:t>
            </w:r>
          </w:p>
        </w:tc>
        <w:tc>
          <w:tcPr>
            <w:tcW w:w="1465" w:type="dxa"/>
            <w:tcBorders>
              <w:top w:val="single" w:sz="4" w:space="0" w:color="auto"/>
              <w:left w:val="single" w:sz="4" w:space="0" w:color="auto"/>
              <w:bottom w:val="single" w:sz="4" w:space="0" w:color="auto"/>
              <w:right w:val="single" w:sz="4" w:space="0" w:color="auto"/>
            </w:tcBorders>
            <w:vAlign w:val="center"/>
            <w:hideMark/>
          </w:tcPr>
          <w:p w:rsidR="00947A73" w:rsidRPr="00200891" w:rsidRDefault="00947A73" w:rsidP="00F36CDD">
            <w:pPr>
              <w:pStyle w:val="ConsNormal"/>
              <w:widowControl/>
              <w:ind w:firstLine="0"/>
              <w:contextualSpacing/>
              <w:jc w:val="center"/>
              <w:rPr>
                <w:rFonts w:ascii="Times New Roman" w:hAnsi="Times New Roman"/>
              </w:rPr>
            </w:pPr>
            <w:r w:rsidRPr="00200891">
              <w:rPr>
                <w:rFonts w:ascii="Times New Roman" w:hAnsi="Times New Roman"/>
              </w:rPr>
              <w:t>23,19</w:t>
            </w:r>
          </w:p>
        </w:tc>
        <w:tc>
          <w:tcPr>
            <w:tcW w:w="1425" w:type="dxa"/>
            <w:tcBorders>
              <w:top w:val="single" w:sz="4" w:space="0" w:color="auto"/>
              <w:left w:val="single" w:sz="4" w:space="0" w:color="auto"/>
              <w:bottom w:val="single" w:sz="4" w:space="0" w:color="auto"/>
              <w:right w:val="single" w:sz="4" w:space="0" w:color="auto"/>
            </w:tcBorders>
            <w:vAlign w:val="center"/>
            <w:hideMark/>
          </w:tcPr>
          <w:p w:rsidR="00947A73" w:rsidRPr="00200891" w:rsidRDefault="00947A73" w:rsidP="00F36CDD">
            <w:pPr>
              <w:pStyle w:val="ConsNormal"/>
              <w:widowControl/>
              <w:ind w:firstLine="0"/>
              <w:contextualSpacing/>
              <w:jc w:val="center"/>
              <w:rPr>
                <w:rFonts w:ascii="Times New Roman" w:hAnsi="Times New Roman"/>
              </w:rPr>
            </w:pPr>
            <w:r w:rsidRPr="00200891">
              <w:rPr>
                <w:rFonts w:ascii="Times New Roman" w:hAnsi="Times New Roman"/>
              </w:rPr>
              <w:t>1823,30</w:t>
            </w:r>
          </w:p>
        </w:tc>
        <w:tc>
          <w:tcPr>
            <w:tcW w:w="1474" w:type="dxa"/>
            <w:tcBorders>
              <w:top w:val="single" w:sz="4" w:space="0" w:color="auto"/>
              <w:left w:val="single" w:sz="4" w:space="0" w:color="auto"/>
              <w:bottom w:val="single" w:sz="4" w:space="0" w:color="auto"/>
              <w:right w:val="single" w:sz="4" w:space="0" w:color="auto"/>
            </w:tcBorders>
            <w:vAlign w:val="center"/>
            <w:hideMark/>
          </w:tcPr>
          <w:p w:rsidR="00947A73" w:rsidRPr="00200891" w:rsidRDefault="00947A73" w:rsidP="00F36CDD">
            <w:pPr>
              <w:pStyle w:val="ConsNormal"/>
              <w:widowControl/>
              <w:ind w:firstLine="0"/>
              <w:contextualSpacing/>
              <w:jc w:val="center"/>
              <w:rPr>
                <w:rFonts w:ascii="Times New Roman" w:hAnsi="Times New Roman"/>
              </w:rPr>
            </w:pPr>
            <w:r w:rsidRPr="00200891">
              <w:rPr>
                <w:rFonts w:ascii="Times New Roman" w:hAnsi="Times New Roman"/>
              </w:rPr>
              <w:t>24,41</w:t>
            </w:r>
          </w:p>
        </w:tc>
      </w:tr>
    </w:tbl>
    <w:p w:rsidR="00947A73" w:rsidRPr="00F61304" w:rsidRDefault="00947A73" w:rsidP="00F36CDD">
      <w:pPr>
        <w:pStyle w:val="ConsNormal"/>
        <w:widowControl/>
        <w:ind w:firstLine="709"/>
        <w:contextualSpacing/>
        <w:jc w:val="both"/>
        <w:rPr>
          <w:rFonts w:ascii="Times New Roman" w:hAnsi="Times New Roman"/>
          <w:sz w:val="24"/>
          <w:szCs w:val="24"/>
        </w:rPr>
      </w:pPr>
      <w:r>
        <w:rPr>
          <w:rFonts w:ascii="Times New Roman" w:hAnsi="Times New Roman"/>
          <w:sz w:val="24"/>
          <w:szCs w:val="24"/>
        </w:rPr>
        <w:t>3</w:t>
      </w:r>
      <w:r w:rsidRPr="00F61304">
        <w:rPr>
          <w:rFonts w:ascii="Times New Roman" w:hAnsi="Times New Roman"/>
          <w:sz w:val="24"/>
          <w:szCs w:val="24"/>
        </w:rPr>
        <w:t xml:space="preserve">. </w:t>
      </w:r>
      <w:r w:rsidRPr="00F61304">
        <w:rPr>
          <w:rFonts w:ascii="Times New Roman" w:hAnsi="Times New Roman"/>
          <w:iCs/>
          <w:sz w:val="24"/>
          <w:szCs w:val="24"/>
        </w:rPr>
        <w:t xml:space="preserve">Признать утратившим силу </w:t>
      </w:r>
      <w:r w:rsidRPr="007A78C8">
        <w:rPr>
          <w:rFonts w:ascii="Times New Roman" w:hAnsi="Times New Roman"/>
          <w:iCs/>
          <w:sz w:val="24"/>
          <w:szCs w:val="24"/>
        </w:rPr>
        <w:t>постановление</w:t>
      </w:r>
      <w:r w:rsidRPr="00F61304">
        <w:rPr>
          <w:rFonts w:ascii="Times New Roman" w:hAnsi="Times New Roman"/>
          <w:iCs/>
          <w:sz w:val="24"/>
          <w:szCs w:val="24"/>
        </w:rPr>
        <w:t xml:space="preserve"> департамента государственного регулирования цен и тарифов Костромской области от 20 октября 2014 года </w:t>
      </w:r>
      <w:r w:rsidRPr="00F61304">
        <w:rPr>
          <w:rFonts w:ascii="Times New Roman" w:hAnsi="Times New Roman"/>
          <w:sz w:val="24"/>
          <w:szCs w:val="24"/>
        </w:rPr>
        <w:t xml:space="preserve">№ 14/219 </w:t>
      </w:r>
      <w:r w:rsidRPr="00F61304">
        <w:rPr>
          <w:rFonts w:ascii="Times New Roman" w:hAnsi="Times New Roman"/>
          <w:iCs/>
          <w:sz w:val="24"/>
          <w:szCs w:val="24"/>
        </w:rPr>
        <w:t>«</w:t>
      </w:r>
      <w:r w:rsidRPr="00F61304">
        <w:rPr>
          <w:rFonts w:ascii="Times New Roman" w:hAnsi="Times New Roman"/>
          <w:sz w:val="24"/>
          <w:szCs w:val="24"/>
        </w:rPr>
        <w:t>Об установлении тарифов на горячую воду для ЛПУ «Санаторий «Колос» в Костромском муниципальном районе на 2015 год и о признании утратившим силу постановления департамента государственного регулирования цен и тарифов Костромской области от 29.11.2013 № 13/429»</w:t>
      </w:r>
      <w:r w:rsidRPr="00F61304">
        <w:rPr>
          <w:rFonts w:ascii="Times New Roman" w:hAnsi="Times New Roman"/>
          <w:iCs/>
          <w:sz w:val="24"/>
          <w:szCs w:val="24"/>
        </w:rPr>
        <w:t>.</w:t>
      </w:r>
    </w:p>
    <w:p w:rsidR="00947A73" w:rsidRPr="00F61304" w:rsidRDefault="00947A73" w:rsidP="00F36CDD">
      <w:pPr>
        <w:pStyle w:val="ConsNormal"/>
        <w:widowControl/>
        <w:ind w:firstLine="709"/>
        <w:contextualSpacing/>
        <w:jc w:val="both"/>
        <w:rPr>
          <w:rFonts w:ascii="Times New Roman" w:hAnsi="Times New Roman"/>
          <w:sz w:val="24"/>
          <w:szCs w:val="24"/>
        </w:rPr>
      </w:pPr>
      <w:r w:rsidRPr="00F61304">
        <w:rPr>
          <w:rFonts w:ascii="Times New Roman" w:hAnsi="Times New Roman"/>
          <w:sz w:val="24"/>
          <w:szCs w:val="24"/>
        </w:rPr>
        <w:t>4. Постановление об утверждении тарифов на горячую воду подлежит официальному опубликованию и вступает в силу с 1 января 2016 года.</w:t>
      </w:r>
    </w:p>
    <w:p w:rsidR="00947A73" w:rsidRPr="00F61304" w:rsidRDefault="00947A73" w:rsidP="00F36CDD">
      <w:pPr>
        <w:pStyle w:val="ConsNormal"/>
        <w:widowControl/>
        <w:ind w:firstLine="709"/>
        <w:contextualSpacing/>
        <w:jc w:val="both"/>
        <w:rPr>
          <w:rFonts w:ascii="Times New Roman" w:hAnsi="Times New Roman"/>
          <w:sz w:val="24"/>
          <w:szCs w:val="24"/>
        </w:rPr>
      </w:pPr>
      <w:r w:rsidRPr="00F61304">
        <w:rPr>
          <w:rFonts w:ascii="Times New Roman" w:hAnsi="Times New Roman"/>
          <w:sz w:val="24"/>
          <w:szCs w:val="24"/>
        </w:rPr>
        <w:t>5. Утверждённые тарифы являются фиксированными, занижение и (или) завышение организацией указанных тарифов является нарушением порядка ценообразования.</w:t>
      </w:r>
    </w:p>
    <w:p w:rsidR="00947A73" w:rsidRPr="00F61304" w:rsidRDefault="00947A73" w:rsidP="00F36CDD">
      <w:pPr>
        <w:pStyle w:val="ConsNormal"/>
        <w:widowControl/>
        <w:ind w:firstLine="709"/>
        <w:contextualSpacing/>
        <w:jc w:val="both"/>
        <w:rPr>
          <w:rFonts w:ascii="Times New Roman" w:hAnsi="Times New Roman"/>
          <w:sz w:val="24"/>
          <w:szCs w:val="24"/>
        </w:rPr>
      </w:pPr>
      <w:r w:rsidRPr="00F61304">
        <w:rPr>
          <w:rFonts w:ascii="Times New Roman" w:hAnsi="Times New Roman"/>
          <w:sz w:val="24"/>
          <w:szCs w:val="24"/>
        </w:rPr>
        <w:t>6. Раскрыть информацию по стандартам раскрытия в установленные сроки, в соответствии с действующим законодательством.</w:t>
      </w:r>
    </w:p>
    <w:p w:rsidR="00B768AE" w:rsidRDefault="00393A44" w:rsidP="00F36CDD">
      <w:pPr>
        <w:pStyle w:val="11"/>
        <w:contextualSpacing/>
        <w:jc w:val="both"/>
        <w:rPr>
          <w:rFonts w:ascii="Times New Roman" w:hAnsi="Times New Roman" w:cs="Times New Roman"/>
          <w:sz w:val="24"/>
          <w:szCs w:val="24"/>
        </w:rPr>
      </w:pPr>
      <w:r>
        <w:rPr>
          <w:rFonts w:ascii="Times New Roman" w:hAnsi="Times New Roman"/>
          <w:sz w:val="24"/>
          <w:szCs w:val="24"/>
        </w:rPr>
        <w:lastRenderedPageBreak/>
        <w:tab/>
      </w:r>
      <w:r w:rsidR="00947A73" w:rsidRPr="00F61304">
        <w:rPr>
          <w:rFonts w:ascii="Times New Roman" w:hAnsi="Times New Roman"/>
          <w:sz w:val="24"/>
          <w:szCs w:val="24"/>
        </w:rPr>
        <w:t>7.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393A44" w:rsidRDefault="00393A44" w:rsidP="00F36CDD">
      <w:pPr>
        <w:pStyle w:val="11"/>
        <w:contextualSpacing/>
        <w:jc w:val="both"/>
        <w:rPr>
          <w:rFonts w:ascii="Times New Roman" w:hAnsi="Times New Roman" w:cs="Times New Roman"/>
          <w:sz w:val="24"/>
          <w:szCs w:val="24"/>
        </w:rPr>
      </w:pPr>
    </w:p>
    <w:p w:rsidR="00393A44" w:rsidRPr="00393A44" w:rsidRDefault="00393A44" w:rsidP="00F36CDD">
      <w:pPr>
        <w:tabs>
          <w:tab w:val="left" w:pos="993"/>
        </w:tabs>
        <w:autoSpaceDE w:val="0"/>
        <w:autoSpaceDN w:val="0"/>
        <w:adjustRightInd w:val="0"/>
        <w:spacing w:after="0" w:line="240" w:lineRule="auto"/>
        <w:contextualSpacing/>
        <w:jc w:val="both"/>
        <w:rPr>
          <w:rFonts w:ascii="Times New Roman" w:hAnsi="Times New Roman"/>
          <w:bCs/>
          <w:sz w:val="24"/>
          <w:szCs w:val="24"/>
        </w:rPr>
      </w:pPr>
      <w:r w:rsidRPr="00393A44">
        <w:rPr>
          <w:rFonts w:ascii="Times New Roman" w:hAnsi="Times New Roman"/>
          <w:b/>
          <w:sz w:val="24"/>
          <w:szCs w:val="24"/>
        </w:rPr>
        <w:t>Вопрос  19: «</w:t>
      </w:r>
      <w:r w:rsidRPr="00393A44">
        <w:rPr>
          <w:rFonts w:ascii="Times New Roman" w:hAnsi="Times New Roman"/>
          <w:sz w:val="24"/>
          <w:szCs w:val="24"/>
        </w:rPr>
        <w:t>Об изменении метода регулирования тарифов на тепловую энергию и услуги по передаче тепловой энергии  МУП г.Костромы  «Городские сети</w:t>
      </w:r>
      <w:r w:rsidRPr="00393A44">
        <w:rPr>
          <w:rFonts w:ascii="Times New Roman" w:hAnsi="Times New Roman"/>
          <w:bCs/>
          <w:sz w:val="24"/>
          <w:szCs w:val="24"/>
        </w:rPr>
        <w:t>» на 2016 год».</w:t>
      </w:r>
    </w:p>
    <w:p w:rsidR="00393A44" w:rsidRPr="00393A44" w:rsidRDefault="00393A44" w:rsidP="00F36CDD">
      <w:pPr>
        <w:tabs>
          <w:tab w:val="left" w:pos="993"/>
        </w:tabs>
        <w:autoSpaceDE w:val="0"/>
        <w:autoSpaceDN w:val="0"/>
        <w:adjustRightInd w:val="0"/>
        <w:spacing w:after="0" w:line="240" w:lineRule="auto"/>
        <w:contextualSpacing/>
        <w:jc w:val="both"/>
        <w:rPr>
          <w:rFonts w:ascii="Times New Roman" w:hAnsi="Times New Roman"/>
          <w:bCs/>
          <w:sz w:val="24"/>
          <w:szCs w:val="24"/>
        </w:rPr>
      </w:pPr>
    </w:p>
    <w:p w:rsidR="00393A44" w:rsidRPr="00393A44" w:rsidRDefault="00393A44" w:rsidP="00F36CDD">
      <w:pPr>
        <w:spacing w:after="0" w:line="240" w:lineRule="auto"/>
        <w:contextualSpacing/>
        <w:jc w:val="both"/>
        <w:rPr>
          <w:rFonts w:ascii="Times New Roman" w:hAnsi="Times New Roman"/>
          <w:sz w:val="24"/>
          <w:szCs w:val="24"/>
        </w:rPr>
      </w:pPr>
      <w:r w:rsidRPr="00393A44">
        <w:rPr>
          <w:rFonts w:ascii="Times New Roman" w:hAnsi="Times New Roman"/>
          <w:b/>
          <w:sz w:val="24"/>
          <w:szCs w:val="24"/>
        </w:rPr>
        <w:t>СЛУШАЛИ:</w:t>
      </w:r>
    </w:p>
    <w:p w:rsidR="00393A44" w:rsidRPr="00393A44" w:rsidRDefault="00393A44" w:rsidP="00F36CDD">
      <w:pPr>
        <w:spacing w:after="0" w:line="240" w:lineRule="auto"/>
        <w:ind w:firstLine="709"/>
        <w:contextualSpacing/>
        <w:jc w:val="both"/>
        <w:rPr>
          <w:rFonts w:ascii="Times New Roman" w:hAnsi="Times New Roman"/>
          <w:sz w:val="24"/>
          <w:szCs w:val="24"/>
        </w:rPr>
      </w:pPr>
      <w:r w:rsidRPr="00393A44">
        <w:rPr>
          <w:rFonts w:ascii="Times New Roman" w:hAnsi="Times New Roman"/>
          <w:sz w:val="24"/>
          <w:szCs w:val="24"/>
        </w:rPr>
        <w:t>Уполномоченного по делу Каменскую Г.А, сообщившего по рассматриваемому вопросу следующее.</w:t>
      </w:r>
    </w:p>
    <w:p w:rsidR="00393A44" w:rsidRPr="00393A44" w:rsidRDefault="00393A44" w:rsidP="00F36CDD">
      <w:pPr>
        <w:pStyle w:val="aa"/>
        <w:ind w:firstLine="709"/>
        <w:contextualSpacing/>
        <w:rPr>
          <w:sz w:val="24"/>
          <w:szCs w:val="24"/>
        </w:rPr>
      </w:pPr>
      <w:r w:rsidRPr="00393A44">
        <w:rPr>
          <w:sz w:val="24"/>
          <w:szCs w:val="24"/>
        </w:rPr>
        <w:t>В связи с расторжением с 1 января 2016 года договоров  аренды муниципального имущества с ОАО «Костромская областная энергетическая компания» и началом эксплуатации данного имущества МУП г.Костромы «Городские сети» произошло значительное изменение структуры расходов.</w:t>
      </w:r>
    </w:p>
    <w:p w:rsidR="00393A44" w:rsidRPr="00393A44" w:rsidRDefault="00393A44" w:rsidP="00F36CDD">
      <w:pPr>
        <w:pStyle w:val="aa"/>
        <w:ind w:firstLine="709"/>
        <w:contextualSpacing/>
        <w:rPr>
          <w:sz w:val="24"/>
          <w:szCs w:val="24"/>
        </w:rPr>
      </w:pPr>
      <w:r w:rsidRPr="00393A44">
        <w:rPr>
          <w:sz w:val="24"/>
          <w:szCs w:val="24"/>
        </w:rPr>
        <w:t>Кроме того, в течение 2015 года в состав эксплуатируемого имущества МУП г.Костромы «Городские сети» вошли 2 муниципальные котельные, расположенные по адресам г.Кострома ул.Московская д.105 и ул.Машиностроителей д.5.</w:t>
      </w:r>
    </w:p>
    <w:p w:rsidR="00393A44" w:rsidRPr="00393A44" w:rsidRDefault="00393A44" w:rsidP="00F36CDD">
      <w:pPr>
        <w:pStyle w:val="aa"/>
        <w:ind w:firstLine="709"/>
        <w:contextualSpacing/>
        <w:rPr>
          <w:sz w:val="24"/>
          <w:szCs w:val="24"/>
        </w:rPr>
      </w:pPr>
      <w:r w:rsidRPr="00393A44">
        <w:rPr>
          <w:sz w:val="24"/>
          <w:szCs w:val="24"/>
        </w:rPr>
        <w:t>В связи с  изменением  с 1 января 2016 года состава теплоэнергетического комплекса, эксплуатируемого  МУП г.Костромы «Городские сети» отсутствует корректная база необходимой валовой выручки для определения долгосрочных параметров регулирования тарифов на тепловую энергии и услуг по передаче тепловой энергии.</w:t>
      </w:r>
    </w:p>
    <w:p w:rsidR="00393A44" w:rsidRPr="00393A44" w:rsidRDefault="00393A44" w:rsidP="00F36CDD">
      <w:pPr>
        <w:pStyle w:val="aa"/>
        <w:ind w:firstLine="709"/>
        <w:contextualSpacing/>
        <w:rPr>
          <w:sz w:val="24"/>
          <w:szCs w:val="24"/>
        </w:rPr>
      </w:pPr>
      <w:r w:rsidRPr="00393A44">
        <w:rPr>
          <w:sz w:val="24"/>
          <w:szCs w:val="24"/>
        </w:rPr>
        <w:t>На основании вышеизложенного предлагается  внести в Методы регулирования тарифов на тепловую энергию для регулируемых организаций на территории Костромской области (приложение), утвержденные постановлением департамента государственного регулирования цен и тарифов Костромской области  от 7 мая  2015 года   № 15/80  «О выборе методов регулирования  тарифов на тепловую энергию для регулируемых организаций на территории Костромской области» изменения в части  выбора метода регулирования тарифов для МУП г.Костромы «Городские сети» изменив его на метод экономически обоснованных расходов (затрат) на 2016 год.</w:t>
      </w:r>
    </w:p>
    <w:p w:rsidR="00393A44" w:rsidRPr="00393A44" w:rsidRDefault="00393A44" w:rsidP="00F36CDD">
      <w:pPr>
        <w:pStyle w:val="aa"/>
        <w:ind w:firstLine="709"/>
        <w:contextualSpacing/>
        <w:rPr>
          <w:sz w:val="24"/>
          <w:szCs w:val="24"/>
        </w:rPr>
      </w:pPr>
      <w:r w:rsidRPr="00393A44">
        <w:rPr>
          <w:sz w:val="24"/>
          <w:szCs w:val="24"/>
        </w:rPr>
        <w:t>Все члены правления, принимавшие участие в рассмотрении вопроса № 19</w:t>
      </w:r>
      <w:r w:rsidRPr="00393A44">
        <w:rPr>
          <w:color w:val="FF0000"/>
          <w:sz w:val="24"/>
          <w:szCs w:val="24"/>
        </w:rPr>
        <w:t xml:space="preserve"> </w:t>
      </w:r>
      <w:r w:rsidRPr="00393A44">
        <w:rPr>
          <w:sz w:val="24"/>
          <w:szCs w:val="24"/>
        </w:rPr>
        <w:t>повестки, предложение уполномоченного по делу Каменской Г.А. по размеру тарифов поддержали единогласно.</w:t>
      </w:r>
    </w:p>
    <w:p w:rsidR="00393A44" w:rsidRPr="00393A44" w:rsidRDefault="00393A44" w:rsidP="00F36CDD">
      <w:pPr>
        <w:pStyle w:val="aa"/>
        <w:ind w:firstLine="709"/>
        <w:contextualSpacing/>
        <w:rPr>
          <w:sz w:val="24"/>
          <w:szCs w:val="24"/>
        </w:rPr>
      </w:pPr>
      <w:r w:rsidRPr="00393A44">
        <w:rPr>
          <w:sz w:val="24"/>
          <w:szCs w:val="24"/>
        </w:rPr>
        <w:t>Солдатова И.Ю. – Принять предложение уполномоченного по делу.</w:t>
      </w:r>
    </w:p>
    <w:p w:rsidR="00E93931" w:rsidRDefault="00E93931" w:rsidP="00F36CDD">
      <w:pPr>
        <w:autoSpaceDE w:val="0"/>
        <w:autoSpaceDN w:val="0"/>
        <w:adjustRightInd w:val="0"/>
        <w:spacing w:after="0" w:line="240" w:lineRule="auto"/>
        <w:contextualSpacing/>
        <w:jc w:val="both"/>
        <w:rPr>
          <w:rFonts w:ascii="Times New Roman" w:hAnsi="Times New Roman"/>
          <w:b/>
          <w:bCs/>
          <w:sz w:val="24"/>
          <w:szCs w:val="24"/>
        </w:rPr>
      </w:pPr>
    </w:p>
    <w:p w:rsidR="00393A44" w:rsidRPr="00393A44" w:rsidRDefault="00393A44" w:rsidP="00F36CDD">
      <w:pPr>
        <w:autoSpaceDE w:val="0"/>
        <w:autoSpaceDN w:val="0"/>
        <w:adjustRightInd w:val="0"/>
        <w:spacing w:after="0" w:line="240" w:lineRule="auto"/>
        <w:contextualSpacing/>
        <w:jc w:val="both"/>
        <w:rPr>
          <w:rFonts w:ascii="Times New Roman" w:hAnsi="Times New Roman"/>
          <w:b/>
          <w:bCs/>
          <w:sz w:val="24"/>
          <w:szCs w:val="24"/>
        </w:rPr>
      </w:pPr>
      <w:r w:rsidRPr="00393A44">
        <w:rPr>
          <w:rFonts w:ascii="Times New Roman" w:hAnsi="Times New Roman"/>
          <w:b/>
          <w:bCs/>
          <w:sz w:val="24"/>
          <w:szCs w:val="24"/>
        </w:rPr>
        <w:t>РЕШИЛИ:</w:t>
      </w:r>
    </w:p>
    <w:p w:rsidR="00393A44" w:rsidRPr="00393A44" w:rsidRDefault="00393A44" w:rsidP="00F36CDD">
      <w:pPr>
        <w:pStyle w:val="aa"/>
        <w:ind w:firstLine="709"/>
        <w:contextualSpacing/>
        <w:rPr>
          <w:sz w:val="24"/>
          <w:szCs w:val="24"/>
        </w:rPr>
      </w:pPr>
      <w:r w:rsidRPr="00393A44">
        <w:rPr>
          <w:sz w:val="24"/>
          <w:szCs w:val="24"/>
        </w:rPr>
        <w:t xml:space="preserve">1.Внести в Методы регулирования тарифов на тепловую энергию для регулируемых организаций на территории Костромской области (приложение), утвержденные постановлением департамента государственного регулирования цен и тарифов Костромской области  от 7 мая  2015 года   № 15/80  «О выборе методов регулирования  тарифов на тепловую энергию для регулируемых организаций на территории Костромской области» изменения:  </w:t>
      </w:r>
    </w:p>
    <w:p w:rsidR="00393A44" w:rsidRPr="00393A44" w:rsidRDefault="00393A44" w:rsidP="00F36CDD">
      <w:pPr>
        <w:pStyle w:val="aa"/>
        <w:ind w:firstLine="709"/>
        <w:contextualSpacing/>
        <w:rPr>
          <w:sz w:val="24"/>
          <w:szCs w:val="24"/>
        </w:rPr>
      </w:pPr>
      <w:r w:rsidRPr="00393A44">
        <w:rPr>
          <w:sz w:val="24"/>
          <w:szCs w:val="24"/>
        </w:rPr>
        <w:t>-строку  12  изложить в следующей редакции:</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395"/>
        <w:gridCol w:w="1276"/>
        <w:gridCol w:w="2693"/>
      </w:tblGrid>
      <w:tr w:rsidR="00393A44" w:rsidRPr="00200891" w:rsidTr="00F20629">
        <w:tc>
          <w:tcPr>
            <w:tcW w:w="675" w:type="dxa"/>
            <w:vMerge w:val="restart"/>
            <w:vAlign w:val="center"/>
          </w:tcPr>
          <w:p w:rsidR="00393A44" w:rsidRPr="00200891" w:rsidRDefault="00393A44" w:rsidP="00F36CDD">
            <w:pPr>
              <w:pStyle w:val="aa"/>
              <w:ind w:firstLine="0"/>
              <w:contextualSpacing/>
              <w:rPr>
                <w:sz w:val="20"/>
              </w:rPr>
            </w:pPr>
            <w:r w:rsidRPr="00200891">
              <w:rPr>
                <w:sz w:val="20"/>
              </w:rPr>
              <w:t>12</w:t>
            </w:r>
          </w:p>
        </w:tc>
        <w:tc>
          <w:tcPr>
            <w:tcW w:w="4395" w:type="dxa"/>
          </w:tcPr>
          <w:p w:rsidR="00393A44" w:rsidRPr="00200891" w:rsidRDefault="00393A44" w:rsidP="00F36CDD">
            <w:pPr>
              <w:pStyle w:val="aa"/>
              <w:ind w:firstLine="0"/>
              <w:contextualSpacing/>
              <w:rPr>
                <w:sz w:val="20"/>
              </w:rPr>
            </w:pPr>
            <w:r w:rsidRPr="00200891">
              <w:rPr>
                <w:sz w:val="20"/>
              </w:rPr>
              <w:t>МУП г.Костромы «Городские сети» (производство тепловой энергии)</w:t>
            </w:r>
          </w:p>
        </w:tc>
        <w:tc>
          <w:tcPr>
            <w:tcW w:w="1276" w:type="dxa"/>
            <w:vAlign w:val="center"/>
          </w:tcPr>
          <w:p w:rsidR="00393A44" w:rsidRPr="00200891" w:rsidRDefault="00393A44" w:rsidP="00F36CDD">
            <w:pPr>
              <w:pStyle w:val="aa"/>
              <w:ind w:firstLine="0"/>
              <w:contextualSpacing/>
              <w:jc w:val="center"/>
              <w:rPr>
                <w:sz w:val="20"/>
              </w:rPr>
            </w:pPr>
            <w:r w:rsidRPr="00200891">
              <w:rPr>
                <w:sz w:val="20"/>
              </w:rPr>
              <w:t>2016</w:t>
            </w:r>
          </w:p>
        </w:tc>
        <w:tc>
          <w:tcPr>
            <w:tcW w:w="2693" w:type="dxa"/>
            <w:vAlign w:val="center"/>
          </w:tcPr>
          <w:p w:rsidR="00393A44" w:rsidRPr="00200891" w:rsidRDefault="00393A44" w:rsidP="00F36CDD">
            <w:pPr>
              <w:pStyle w:val="aa"/>
              <w:ind w:firstLine="0"/>
              <w:contextualSpacing/>
              <w:rPr>
                <w:sz w:val="20"/>
              </w:rPr>
            </w:pPr>
            <w:r w:rsidRPr="00200891">
              <w:rPr>
                <w:sz w:val="20"/>
              </w:rPr>
              <w:t>метод экономически обоснованных расходов (затрат)</w:t>
            </w:r>
          </w:p>
        </w:tc>
      </w:tr>
      <w:tr w:rsidR="00393A44" w:rsidRPr="00200891" w:rsidTr="00F20629">
        <w:tc>
          <w:tcPr>
            <w:tcW w:w="675" w:type="dxa"/>
            <w:vMerge/>
          </w:tcPr>
          <w:p w:rsidR="00393A44" w:rsidRPr="00200891" w:rsidRDefault="00393A44" w:rsidP="00F36CDD">
            <w:pPr>
              <w:pStyle w:val="aa"/>
              <w:ind w:firstLine="709"/>
              <w:contextualSpacing/>
              <w:rPr>
                <w:sz w:val="20"/>
              </w:rPr>
            </w:pPr>
          </w:p>
        </w:tc>
        <w:tc>
          <w:tcPr>
            <w:tcW w:w="4395" w:type="dxa"/>
          </w:tcPr>
          <w:p w:rsidR="00393A44" w:rsidRPr="00200891" w:rsidRDefault="00393A44" w:rsidP="00F36CDD">
            <w:pPr>
              <w:pStyle w:val="aa"/>
              <w:ind w:firstLine="0"/>
              <w:contextualSpacing/>
              <w:rPr>
                <w:sz w:val="20"/>
              </w:rPr>
            </w:pPr>
            <w:r w:rsidRPr="00200891">
              <w:rPr>
                <w:sz w:val="20"/>
              </w:rPr>
              <w:t>МУП г.Костромы «Городские сети» (услуги по передаче тепловой энергии)</w:t>
            </w:r>
          </w:p>
        </w:tc>
        <w:tc>
          <w:tcPr>
            <w:tcW w:w="1276" w:type="dxa"/>
            <w:vAlign w:val="center"/>
          </w:tcPr>
          <w:p w:rsidR="00393A44" w:rsidRPr="00200891" w:rsidRDefault="00393A44" w:rsidP="00F36CDD">
            <w:pPr>
              <w:pStyle w:val="aa"/>
              <w:ind w:firstLine="0"/>
              <w:contextualSpacing/>
              <w:jc w:val="center"/>
              <w:rPr>
                <w:sz w:val="20"/>
              </w:rPr>
            </w:pPr>
            <w:r w:rsidRPr="00200891">
              <w:rPr>
                <w:sz w:val="20"/>
              </w:rPr>
              <w:t>2016</w:t>
            </w:r>
          </w:p>
        </w:tc>
        <w:tc>
          <w:tcPr>
            <w:tcW w:w="2693" w:type="dxa"/>
            <w:vAlign w:val="center"/>
          </w:tcPr>
          <w:p w:rsidR="00393A44" w:rsidRPr="00200891" w:rsidRDefault="00393A44" w:rsidP="00F36CDD">
            <w:pPr>
              <w:pStyle w:val="aa"/>
              <w:ind w:firstLine="0"/>
              <w:contextualSpacing/>
              <w:rPr>
                <w:sz w:val="20"/>
              </w:rPr>
            </w:pPr>
            <w:r w:rsidRPr="00200891">
              <w:rPr>
                <w:sz w:val="20"/>
              </w:rPr>
              <w:t>метод экономически обоснованных расходов (затрат)</w:t>
            </w:r>
          </w:p>
        </w:tc>
      </w:tr>
    </w:tbl>
    <w:p w:rsidR="00393A44" w:rsidRPr="00393A44" w:rsidRDefault="00393A44" w:rsidP="00F36CDD">
      <w:pPr>
        <w:pStyle w:val="aa"/>
        <w:ind w:firstLine="709"/>
        <w:contextualSpacing/>
        <w:rPr>
          <w:sz w:val="24"/>
          <w:szCs w:val="24"/>
        </w:rPr>
      </w:pPr>
      <w:r w:rsidRPr="00393A44">
        <w:rPr>
          <w:sz w:val="24"/>
          <w:szCs w:val="24"/>
        </w:rPr>
        <w:t>2. Настоящее постановление вступает в силу со дня его  подписания.</w:t>
      </w:r>
    </w:p>
    <w:p w:rsidR="00393A44" w:rsidRPr="00393A44" w:rsidRDefault="00393A44" w:rsidP="00F36CDD">
      <w:pPr>
        <w:spacing w:after="0" w:line="240" w:lineRule="auto"/>
        <w:contextualSpacing/>
        <w:jc w:val="both"/>
        <w:rPr>
          <w:rFonts w:ascii="Times New Roman" w:hAnsi="Times New Roman"/>
          <w:b/>
          <w:sz w:val="24"/>
          <w:szCs w:val="24"/>
        </w:rPr>
      </w:pPr>
    </w:p>
    <w:p w:rsidR="00393A44" w:rsidRPr="00393A44" w:rsidRDefault="00393A44" w:rsidP="00F36CDD">
      <w:pPr>
        <w:spacing w:after="0" w:line="240" w:lineRule="auto"/>
        <w:contextualSpacing/>
        <w:jc w:val="both"/>
        <w:rPr>
          <w:rFonts w:ascii="Times New Roman" w:hAnsi="Times New Roman"/>
          <w:sz w:val="24"/>
          <w:szCs w:val="24"/>
        </w:rPr>
      </w:pPr>
      <w:r w:rsidRPr="00393A44">
        <w:rPr>
          <w:rFonts w:ascii="Times New Roman" w:hAnsi="Times New Roman"/>
          <w:b/>
          <w:sz w:val="24"/>
          <w:szCs w:val="24"/>
        </w:rPr>
        <w:t>Вопрос № 20:</w:t>
      </w:r>
      <w:r w:rsidRPr="00393A44">
        <w:rPr>
          <w:rFonts w:ascii="Times New Roman" w:hAnsi="Times New Roman"/>
          <w:sz w:val="24"/>
          <w:szCs w:val="24"/>
        </w:rPr>
        <w:t xml:space="preserve"> «О выборе метода регулирования тарифов на тепловую энергию, поставляемую ООО «Газпром теплоэнерго Иваново» потребителям городского поселения город Нерехта через тепловые сети ЗАО «Инвест-проект» на 2016 год».</w:t>
      </w:r>
    </w:p>
    <w:p w:rsidR="00393A44" w:rsidRPr="00393A44" w:rsidRDefault="00393A44" w:rsidP="00F36CDD">
      <w:pPr>
        <w:spacing w:after="0" w:line="240" w:lineRule="auto"/>
        <w:contextualSpacing/>
        <w:jc w:val="both"/>
        <w:rPr>
          <w:rFonts w:ascii="Times New Roman" w:hAnsi="Times New Roman"/>
          <w:sz w:val="24"/>
          <w:szCs w:val="24"/>
        </w:rPr>
      </w:pPr>
    </w:p>
    <w:p w:rsidR="00393A44" w:rsidRPr="00393A44" w:rsidRDefault="00393A44" w:rsidP="00F36CDD">
      <w:pPr>
        <w:spacing w:after="0" w:line="240" w:lineRule="auto"/>
        <w:contextualSpacing/>
        <w:jc w:val="both"/>
        <w:rPr>
          <w:rFonts w:ascii="Times New Roman" w:hAnsi="Times New Roman"/>
          <w:sz w:val="24"/>
          <w:szCs w:val="24"/>
        </w:rPr>
      </w:pPr>
      <w:r w:rsidRPr="00393A44">
        <w:rPr>
          <w:rFonts w:ascii="Times New Roman" w:hAnsi="Times New Roman"/>
          <w:b/>
          <w:sz w:val="24"/>
          <w:szCs w:val="24"/>
        </w:rPr>
        <w:lastRenderedPageBreak/>
        <w:t>СЛУШАЛИ:</w:t>
      </w:r>
    </w:p>
    <w:p w:rsidR="00393A44" w:rsidRPr="00393A44" w:rsidRDefault="00393A44" w:rsidP="00F36CDD">
      <w:pPr>
        <w:spacing w:after="0" w:line="240" w:lineRule="auto"/>
        <w:ind w:firstLine="709"/>
        <w:contextualSpacing/>
        <w:jc w:val="both"/>
        <w:rPr>
          <w:rFonts w:ascii="Times New Roman" w:hAnsi="Times New Roman"/>
          <w:sz w:val="24"/>
          <w:szCs w:val="24"/>
        </w:rPr>
      </w:pPr>
      <w:r w:rsidRPr="00393A44">
        <w:rPr>
          <w:rFonts w:ascii="Times New Roman" w:hAnsi="Times New Roman"/>
          <w:sz w:val="24"/>
          <w:szCs w:val="24"/>
        </w:rPr>
        <w:t xml:space="preserve">Начальника отдела регулирования в теплоэнергетике Каменскую Г.А., сообщившего по рассматриваемому </w:t>
      </w:r>
      <w:r w:rsidRPr="00393A44">
        <w:rPr>
          <w:rFonts w:ascii="Times New Roman" w:hAnsi="Times New Roman"/>
          <w:snapToGrid w:val="0"/>
          <w:sz w:val="24"/>
          <w:szCs w:val="24"/>
        </w:rPr>
        <w:t>вопросу следующее.</w:t>
      </w:r>
    </w:p>
    <w:p w:rsidR="00393A44" w:rsidRPr="00393A44" w:rsidRDefault="00393A44" w:rsidP="00F36CDD">
      <w:pPr>
        <w:spacing w:after="0" w:line="240" w:lineRule="auto"/>
        <w:ind w:firstLine="709"/>
        <w:contextualSpacing/>
        <w:jc w:val="both"/>
        <w:rPr>
          <w:rFonts w:ascii="Times New Roman" w:hAnsi="Times New Roman"/>
          <w:sz w:val="24"/>
          <w:szCs w:val="24"/>
        </w:rPr>
      </w:pPr>
      <w:r w:rsidRPr="00393A44">
        <w:rPr>
          <w:rFonts w:ascii="Times New Roman" w:hAnsi="Times New Roman"/>
          <w:sz w:val="24"/>
          <w:szCs w:val="24"/>
        </w:rPr>
        <w:t>В департамент государственного регулирования цен и тарифов Костромской области поступило заявление ООО «Газпром теплоэнерго Иваново» вх. № О-2863 от 03.12.2015 года о выборе метода регулирования  тарифов на тепловую энергию, поставляемую потребителям  городского поселения город Нерехта на 2016 год. Организацией предложен метод регулирования тарифов – метод экономически обоснованных расходов (затрат).</w:t>
      </w:r>
    </w:p>
    <w:p w:rsidR="00393A44" w:rsidRPr="00393A44" w:rsidRDefault="00393A44" w:rsidP="00F36CDD">
      <w:pPr>
        <w:spacing w:after="0" w:line="240" w:lineRule="auto"/>
        <w:ind w:firstLine="709"/>
        <w:contextualSpacing/>
        <w:jc w:val="both"/>
        <w:rPr>
          <w:rFonts w:ascii="Times New Roman" w:hAnsi="Times New Roman"/>
          <w:sz w:val="24"/>
          <w:szCs w:val="24"/>
        </w:rPr>
      </w:pPr>
      <w:r w:rsidRPr="00393A44">
        <w:rPr>
          <w:rFonts w:ascii="Times New Roman" w:hAnsi="Times New Roman"/>
          <w:sz w:val="24"/>
          <w:szCs w:val="24"/>
        </w:rPr>
        <w:t>Выбор метода регулирования тарифов на тепловую энергию производится в соответствии с Федеральным законом от 27.07.2010 года № 190-ФЗ «О теплоснабжении», Правилами регулирования тарифов в сфере теплоснабжения, утвержденными постановлением Правительства РФ от 22 октября 2012 года № 1075 «О ценообразовании в сфере теплоснабжения».</w:t>
      </w:r>
    </w:p>
    <w:p w:rsidR="00393A44" w:rsidRPr="00393A44" w:rsidRDefault="00393A44" w:rsidP="00F36CDD">
      <w:pPr>
        <w:spacing w:after="0" w:line="240" w:lineRule="auto"/>
        <w:ind w:firstLine="709"/>
        <w:contextualSpacing/>
        <w:jc w:val="both"/>
        <w:rPr>
          <w:rFonts w:ascii="Times New Roman" w:hAnsi="Times New Roman"/>
          <w:sz w:val="24"/>
          <w:szCs w:val="24"/>
        </w:rPr>
      </w:pPr>
      <w:r w:rsidRPr="00393A44">
        <w:rPr>
          <w:rFonts w:ascii="Times New Roman" w:hAnsi="Times New Roman"/>
          <w:sz w:val="24"/>
          <w:szCs w:val="24"/>
        </w:rPr>
        <w:t>Деятельность по поставке тепловой энергии до потребителей с учетом передачи через тепловые сети ЗАО «Инвест-проект»  ООО «Газпром теплоэнерго Иваново» ранее не регулировалась, в связи с чем, предлагается выбрать при установлении тарифов на тепловую энергию на 2016 год для ООО «Газпром теплоэнерго Иваново» метод экономически обоснованных расходов (затрат).</w:t>
      </w:r>
    </w:p>
    <w:p w:rsidR="00393A44" w:rsidRPr="00393A44" w:rsidRDefault="00393A44" w:rsidP="00F36CDD">
      <w:pPr>
        <w:spacing w:after="0" w:line="240" w:lineRule="auto"/>
        <w:ind w:firstLine="709"/>
        <w:contextualSpacing/>
        <w:jc w:val="both"/>
        <w:rPr>
          <w:rFonts w:ascii="Times New Roman" w:hAnsi="Times New Roman"/>
          <w:snapToGrid w:val="0"/>
          <w:sz w:val="24"/>
          <w:szCs w:val="24"/>
        </w:rPr>
      </w:pPr>
    </w:p>
    <w:p w:rsidR="00393A44" w:rsidRPr="00393A44" w:rsidRDefault="00393A44" w:rsidP="00F36CDD">
      <w:pPr>
        <w:spacing w:after="0" w:line="240" w:lineRule="auto"/>
        <w:contextualSpacing/>
        <w:jc w:val="both"/>
        <w:rPr>
          <w:rFonts w:ascii="Times New Roman" w:hAnsi="Times New Roman"/>
          <w:sz w:val="24"/>
          <w:szCs w:val="24"/>
        </w:rPr>
      </w:pPr>
      <w:r w:rsidRPr="00393A44">
        <w:rPr>
          <w:rFonts w:ascii="Times New Roman" w:hAnsi="Times New Roman"/>
          <w:b/>
          <w:sz w:val="24"/>
          <w:szCs w:val="24"/>
        </w:rPr>
        <w:t>РЕШИЛИ:</w:t>
      </w:r>
    </w:p>
    <w:p w:rsidR="00393A44" w:rsidRPr="00393A44" w:rsidRDefault="00393A44" w:rsidP="00F36CDD">
      <w:pPr>
        <w:pStyle w:val="aa"/>
        <w:contextualSpacing/>
        <w:rPr>
          <w:sz w:val="24"/>
          <w:szCs w:val="24"/>
        </w:rPr>
      </w:pPr>
      <w:r w:rsidRPr="00393A44">
        <w:rPr>
          <w:sz w:val="24"/>
          <w:szCs w:val="24"/>
        </w:rPr>
        <w:t>Все члены Правления, принимавшие участие в рассмотрении вопроса № 20 Повестки, предложение  начальника отдела регулирования в теплоэнергетике                  Каменской Г.А поддержали единогласно.</w:t>
      </w:r>
    </w:p>
    <w:p w:rsidR="00200891" w:rsidRPr="00393A44" w:rsidRDefault="00393A44" w:rsidP="00200891">
      <w:pPr>
        <w:pStyle w:val="aa"/>
        <w:ind w:firstLine="709"/>
        <w:contextualSpacing/>
        <w:rPr>
          <w:sz w:val="24"/>
          <w:szCs w:val="24"/>
        </w:rPr>
      </w:pPr>
      <w:r w:rsidRPr="00393A44">
        <w:rPr>
          <w:sz w:val="24"/>
          <w:szCs w:val="24"/>
        </w:rPr>
        <w:t xml:space="preserve">Солдатова И.Ю. – </w:t>
      </w:r>
      <w:r w:rsidR="00200891" w:rsidRPr="00393A44">
        <w:rPr>
          <w:sz w:val="24"/>
          <w:szCs w:val="24"/>
        </w:rPr>
        <w:t>Принять предложение уполномоченного по делу.</w:t>
      </w:r>
    </w:p>
    <w:p w:rsidR="00393A44" w:rsidRPr="00393A44" w:rsidRDefault="00393A44" w:rsidP="00200891">
      <w:pPr>
        <w:tabs>
          <w:tab w:val="left" w:pos="709"/>
          <w:tab w:val="left" w:pos="10065"/>
        </w:tabs>
        <w:spacing w:after="0" w:line="240" w:lineRule="auto"/>
        <w:ind w:firstLine="709"/>
        <w:contextualSpacing/>
        <w:jc w:val="both"/>
        <w:rPr>
          <w:rFonts w:ascii="Times New Roman" w:hAnsi="Times New Roman"/>
          <w:sz w:val="24"/>
          <w:szCs w:val="24"/>
        </w:rPr>
      </w:pPr>
    </w:p>
    <w:p w:rsidR="00393A44" w:rsidRPr="00393A44" w:rsidRDefault="00393A44" w:rsidP="00F36CDD">
      <w:pPr>
        <w:spacing w:after="0" w:line="240" w:lineRule="auto"/>
        <w:contextualSpacing/>
        <w:jc w:val="both"/>
        <w:rPr>
          <w:rFonts w:ascii="Times New Roman" w:hAnsi="Times New Roman"/>
          <w:sz w:val="24"/>
          <w:szCs w:val="24"/>
        </w:rPr>
      </w:pPr>
      <w:r w:rsidRPr="00393A44">
        <w:rPr>
          <w:rFonts w:ascii="Times New Roman" w:hAnsi="Times New Roman"/>
          <w:b/>
          <w:sz w:val="24"/>
          <w:szCs w:val="24"/>
        </w:rPr>
        <w:t xml:space="preserve">Вопрос </w:t>
      </w:r>
      <w:r w:rsidR="00774B63">
        <w:rPr>
          <w:rFonts w:ascii="Times New Roman" w:hAnsi="Times New Roman"/>
          <w:b/>
          <w:sz w:val="24"/>
          <w:szCs w:val="24"/>
        </w:rPr>
        <w:t>2</w:t>
      </w:r>
      <w:r w:rsidRPr="00393A44">
        <w:rPr>
          <w:rFonts w:ascii="Times New Roman" w:hAnsi="Times New Roman"/>
          <w:b/>
          <w:sz w:val="24"/>
          <w:szCs w:val="24"/>
        </w:rPr>
        <w:t>1:</w:t>
      </w:r>
      <w:r w:rsidRPr="00393A44">
        <w:rPr>
          <w:rFonts w:ascii="Times New Roman" w:hAnsi="Times New Roman"/>
          <w:sz w:val="24"/>
          <w:szCs w:val="24"/>
        </w:rPr>
        <w:t xml:space="preserve"> «Об установлении тарифов на услуги по передаче тепловой энергии                ООО «Газпром теплоэнерго Иваново» от котельной по адресу г.Кострома, ул.Никитская,д.47 б.  на 2016 год».</w:t>
      </w:r>
    </w:p>
    <w:p w:rsidR="00393A44" w:rsidRPr="00393A44" w:rsidRDefault="00393A44" w:rsidP="00F36CDD">
      <w:pPr>
        <w:tabs>
          <w:tab w:val="left" w:pos="851"/>
          <w:tab w:val="left" w:pos="1134"/>
        </w:tabs>
        <w:autoSpaceDE w:val="0"/>
        <w:autoSpaceDN w:val="0"/>
        <w:adjustRightInd w:val="0"/>
        <w:spacing w:after="0" w:line="240" w:lineRule="auto"/>
        <w:contextualSpacing/>
        <w:jc w:val="both"/>
        <w:rPr>
          <w:rFonts w:ascii="Times New Roman" w:hAnsi="Times New Roman"/>
          <w:sz w:val="24"/>
          <w:szCs w:val="24"/>
        </w:rPr>
      </w:pPr>
    </w:p>
    <w:p w:rsidR="00393A44" w:rsidRPr="00393A44" w:rsidRDefault="00393A44" w:rsidP="00F36CDD">
      <w:pPr>
        <w:spacing w:after="0" w:line="240" w:lineRule="auto"/>
        <w:contextualSpacing/>
        <w:jc w:val="both"/>
        <w:rPr>
          <w:rFonts w:ascii="Times New Roman" w:hAnsi="Times New Roman"/>
          <w:sz w:val="24"/>
          <w:szCs w:val="24"/>
        </w:rPr>
      </w:pPr>
      <w:r w:rsidRPr="00393A44">
        <w:rPr>
          <w:rFonts w:ascii="Times New Roman" w:hAnsi="Times New Roman"/>
          <w:b/>
          <w:sz w:val="24"/>
          <w:szCs w:val="24"/>
        </w:rPr>
        <w:t>СЛУШАЛИ:</w:t>
      </w:r>
    </w:p>
    <w:p w:rsidR="00393A44" w:rsidRPr="00393A44" w:rsidRDefault="00393A44" w:rsidP="00F36CDD">
      <w:pPr>
        <w:spacing w:after="0" w:line="240" w:lineRule="auto"/>
        <w:ind w:firstLine="709"/>
        <w:contextualSpacing/>
        <w:jc w:val="both"/>
        <w:rPr>
          <w:rFonts w:ascii="Times New Roman" w:hAnsi="Times New Roman"/>
          <w:sz w:val="24"/>
          <w:szCs w:val="24"/>
        </w:rPr>
      </w:pPr>
      <w:r w:rsidRPr="00393A44">
        <w:rPr>
          <w:rFonts w:ascii="Times New Roman" w:hAnsi="Times New Roman"/>
          <w:sz w:val="24"/>
          <w:szCs w:val="24"/>
        </w:rPr>
        <w:t>Уполномоченного по делу Каменскую Г.А, сообщившего по рассматриваемому вопросу следующее.</w:t>
      </w:r>
    </w:p>
    <w:p w:rsidR="00393A44" w:rsidRPr="00393A44" w:rsidRDefault="00393A44" w:rsidP="00F36CDD">
      <w:pPr>
        <w:spacing w:after="0" w:line="240" w:lineRule="auto"/>
        <w:ind w:firstLine="709"/>
        <w:contextualSpacing/>
        <w:jc w:val="both"/>
        <w:rPr>
          <w:rFonts w:ascii="Times New Roman" w:hAnsi="Times New Roman"/>
          <w:sz w:val="24"/>
          <w:szCs w:val="24"/>
        </w:rPr>
      </w:pPr>
      <w:r w:rsidRPr="00393A44">
        <w:rPr>
          <w:rFonts w:ascii="Times New Roman" w:hAnsi="Times New Roman"/>
          <w:sz w:val="24"/>
          <w:szCs w:val="24"/>
        </w:rPr>
        <w:t>В департамент государственного регулирования цен и тарифов Костромской области поступило заявление ООО «Газпром теплоэнерго  Иваново»  от 20.11.2015 года       № О-2739 об  установлении  тарифов на услуги по передаче тепловой энергии  от источника тепловой энергии город Кострома, ул. Никитская, 47б на 2016 год.</w:t>
      </w:r>
    </w:p>
    <w:p w:rsidR="00393A44" w:rsidRPr="00393A44" w:rsidRDefault="00393A44" w:rsidP="00F36CDD">
      <w:pPr>
        <w:spacing w:after="0" w:line="240" w:lineRule="auto"/>
        <w:ind w:firstLine="709"/>
        <w:contextualSpacing/>
        <w:jc w:val="both"/>
        <w:rPr>
          <w:rFonts w:ascii="Times New Roman" w:hAnsi="Times New Roman"/>
          <w:sz w:val="24"/>
          <w:szCs w:val="24"/>
        </w:rPr>
      </w:pPr>
      <w:r w:rsidRPr="00393A44">
        <w:rPr>
          <w:rFonts w:ascii="Times New Roman" w:hAnsi="Times New Roman"/>
          <w:sz w:val="24"/>
          <w:szCs w:val="24"/>
        </w:rPr>
        <w:t>Методом регулирования выбран метод экономически обоснованных расходов (затрат). ООО «Газпром теплоэнерго Иваново» эксплуатирует тепловые сети на праве аренды с ООО «Костромская теплоэнергетическая компания»  со сроком  один год.</w:t>
      </w:r>
    </w:p>
    <w:p w:rsidR="00393A44" w:rsidRPr="00393A44" w:rsidRDefault="00393A44" w:rsidP="00F36CDD">
      <w:pPr>
        <w:spacing w:after="0" w:line="240" w:lineRule="auto"/>
        <w:ind w:firstLine="709"/>
        <w:contextualSpacing/>
        <w:jc w:val="both"/>
        <w:rPr>
          <w:rFonts w:ascii="Times New Roman" w:hAnsi="Times New Roman"/>
          <w:sz w:val="24"/>
          <w:szCs w:val="24"/>
        </w:rPr>
      </w:pPr>
      <w:r w:rsidRPr="00393A44">
        <w:rPr>
          <w:rFonts w:ascii="Times New Roman" w:hAnsi="Times New Roman"/>
          <w:sz w:val="24"/>
          <w:szCs w:val="24"/>
        </w:rPr>
        <w:t>Организацией предложена необходимая валовая выручка в размере-                              3665,15 тыс.руб.. в том числе:</w:t>
      </w:r>
    </w:p>
    <w:p w:rsidR="00393A44" w:rsidRPr="00393A44" w:rsidRDefault="00393A44" w:rsidP="00F36CDD">
      <w:pPr>
        <w:spacing w:after="0" w:line="240" w:lineRule="auto"/>
        <w:ind w:firstLine="709"/>
        <w:contextualSpacing/>
        <w:jc w:val="both"/>
        <w:rPr>
          <w:rFonts w:ascii="Times New Roman" w:hAnsi="Times New Roman"/>
          <w:sz w:val="24"/>
          <w:szCs w:val="24"/>
        </w:rPr>
      </w:pPr>
      <w:r w:rsidRPr="00393A44">
        <w:rPr>
          <w:rFonts w:ascii="Times New Roman" w:hAnsi="Times New Roman"/>
          <w:sz w:val="24"/>
          <w:szCs w:val="24"/>
        </w:rPr>
        <w:t>- расходы на сырье, материалы – 12,95 тыс.руб.;</w:t>
      </w:r>
    </w:p>
    <w:p w:rsidR="00393A44" w:rsidRPr="00393A44" w:rsidRDefault="00393A44" w:rsidP="00F36CDD">
      <w:pPr>
        <w:spacing w:after="0" w:line="240" w:lineRule="auto"/>
        <w:ind w:firstLine="709"/>
        <w:contextualSpacing/>
        <w:jc w:val="both"/>
        <w:rPr>
          <w:rFonts w:ascii="Times New Roman" w:hAnsi="Times New Roman"/>
          <w:sz w:val="24"/>
          <w:szCs w:val="24"/>
        </w:rPr>
      </w:pPr>
      <w:r w:rsidRPr="00393A44">
        <w:rPr>
          <w:rFonts w:ascii="Times New Roman" w:hAnsi="Times New Roman"/>
          <w:sz w:val="24"/>
          <w:szCs w:val="24"/>
        </w:rPr>
        <w:t>-компенсация потерь – 333,9 тыс.руб.;</w:t>
      </w:r>
    </w:p>
    <w:p w:rsidR="00393A44" w:rsidRPr="00393A44" w:rsidRDefault="00393A44" w:rsidP="00F36CDD">
      <w:pPr>
        <w:spacing w:after="0" w:line="240" w:lineRule="auto"/>
        <w:ind w:firstLine="709"/>
        <w:contextualSpacing/>
        <w:jc w:val="both"/>
        <w:rPr>
          <w:rFonts w:ascii="Times New Roman" w:hAnsi="Times New Roman"/>
          <w:sz w:val="24"/>
          <w:szCs w:val="24"/>
        </w:rPr>
      </w:pPr>
      <w:r w:rsidRPr="00393A44">
        <w:rPr>
          <w:rFonts w:ascii="Times New Roman" w:hAnsi="Times New Roman"/>
          <w:sz w:val="24"/>
          <w:szCs w:val="24"/>
        </w:rPr>
        <w:t>-амортизация основных средств – 0,6 тыс.руб.;</w:t>
      </w:r>
    </w:p>
    <w:p w:rsidR="00393A44" w:rsidRPr="00393A44" w:rsidRDefault="00393A44" w:rsidP="00F36CDD">
      <w:pPr>
        <w:spacing w:after="0" w:line="240" w:lineRule="auto"/>
        <w:ind w:firstLine="709"/>
        <w:contextualSpacing/>
        <w:jc w:val="both"/>
        <w:rPr>
          <w:rFonts w:ascii="Times New Roman" w:hAnsi="Times New Roman"/>
          <w:sz w:val="24"/>
          <w:szCs w:val="24"/>
        </w:rPr>
      </w:pPr>
      <w:r w:rsidRPr="00393A44">
        <w:rPr>
          <w:rFonts w:ascii="Times New Roman" w:hAnsi="Times New Roman"/>
          <w:sz w:val="24"/>
          <w:szCs w:val="24"/>
        </w:rPr>
        <w:t>-оплата труда – 372,6 тыс.руб.;</w:t>
      </w:r>
    </w:p>
    <w:p w:rsidR="00393A44" w:rsidRPr="00393A44" w:rsidRDefault="00393A44" w:rsidP="00F36CDD">
      <w:pPr>
        <w:spacing w:after="0" w:line="240" w:lineRule="auto"/>
        <w:ind w:firstLine="709"/>
        <w:contextualSpacing/>
        <w:jc w:val="both"/>
        <w:rPr>
          <w:rFonts w:ascii="Times New Roman" w:hAnsi="Times New Roman"/>
          <w:sz w:val="24"/>
          <w:szCs w:val="24"/>
        </w:rPr>
      </w:pPr>
      <w:r w:rsidRPr="00393A44">
        <w:rPr>
          <w:rFonts w:ascii="Times New Roman" w:hAnsi="Times New Roman"/>
          <w:sz w:val="24"/>
          <w:szCs w:val="24"/>
        </w:rPr>
        <w:t>-страховые взносы во внебюджетные фонды – 112,5 тыс.руб.;</w:t>
      </w:r>
    </w:p>
    <w:p w:rsidR="00393A44" w:rsidRPr="00393A44" w:rsidRDefault="00393A44" w:rsidP="00F36CDD">
      <w:pPr>
        <w:spacing w:after="0" w:line="240" w:lineRule="auto"/>
        <w:ind w:firstLine="709"/>
        <w:contextualSpacing/>
        <w:jc w:val="both"/>
        <w:rPr>
          <w:rFonts w:ascii="Times New Roman" w:hAnsi="Times New Roman"/>
          <w:sz w:val="24"/>
          <w:szCs w:val="24"/>
        </w:rPr>
      </w:pPr>
      <w:r w:rsidRPr="00393A44">
        <w:rPr>
          <w:rFonts w:ascii="Times New Roman" w:hAnsi="Times New Roman"/>
          <w:sz w:val="24"/>
          <w:szCs w:val="24"/>
        </w:rPr>
        <w:t>- ремонт основных средств, выполняемый подрядным способом – 147,0 тыс.руб.;</w:t>
      </w:r>
    </w:p>
    <w:p w:rsidR="00393A44" w:rsidRPr="00393A44" w:rsidRDefault="00393A44" w:rsidP="00F36CDD">
      <w:pPr>
        <w:spacing w:after="0" w:line="240" w:lineRule="auto"/>
        <w:ind w:firstLine="709"/>
        <w:contextualSpacing/>
        <w:jc w:val="both"/>
        <w:rPr>
          <w:rFonts w:ascii="Times New Roman" w:hAnsi="Times New Roman"/>
          <w:sz w:val="24"/>
          <w:szCs w:val="24"/>
        </w:rPr>
      </w:pPr>
      <w:r w:rsidRPr="00393A44">
        <w:rPr>
          <w:rFonts w:ascii="Times New Roman" w:hAnsi="Times New Roman"/>
          <w:sz w:val="24"/>
          <w:szCs w:val="24"/>
        </w:rPr>
        <w:t>-расходы на выполнение услуг производственного характера – 2393,0 тыс.руб.;</w:t>
      </w:r>
    </w:p>
    <w:p w:rsidR="00393A44" w:rsidRPr="00393A44" w:rsidRDefault="00393A44" w:rsidP="00F36CDD">
      <w:pPr>
        <w:spacing w:after="0" w:line="240" w:lineRule="auto"/>
        <w:ind w:firstLine="709"/>
        <w:contextualSpacing/>
        <w:jc w:val="both"/>
        <w:rPr>
          <w:rFonts w:ascii="Times New Roman" w:hAnsi="Times New Roman"/>
          <w:sz w:val="24"/>
          <w:szCs w:val="24"/>
        </w:rPr>
      </w:pPr>
      <w:r w:rsidRPr="00393A44">
        <w:rPr>
          <w:rFonts w:ascii="Times New Roman" w:hAnsi="Times New Roman"/>
          <w:sz w:val="24"/>
          <w:szCs w:val="24"/>
        </w:rPr>
        <w:t>-расходы на оплату иных работ (услуг) – 38,1 тыс.руб.;</w:t>
      </w:r>
    </w:p>
    <w:p w:rsidR="00393A44" w:rsidRPr="00393A44" w:rsidRDefault="00393A44" w:rsidP="00F36CDD">
      <w:pPr>
        <w:spacing w:after="0" w:line="240" w:lineRule="auto"/>
        <w:ind w:firstLine="709"/>
        <w:contextualSpacing/>
        <w:jc w:val="both"/>
        <w:rPr>
          <w:rFonts w:ascii="Times New Roman" w:hAnsi="Times New Roman"/>
          <w:sz w:val="24"/>
          <w:szCs w:val="24"/>
        </w:rPr>
      </w:pPr>
      <w:r w:rsidRPr="00393A44">
        <w:rPr>
          <w:rFonts w:ascii="Times New Roman" w:hAnsi="Times New Roman"/>
          <w:sz w:val="24"/>
          <w:szCs w:val="24"/>
        </w:rPr>
        <w:t>-арендная плата – 213,7 тыс.руб.;</w:t>
      </w:r>
    </w:p>
    <w:p w:rsidR="00393A44" w:rsidRPr="00393A44" w:rsidRDefault="00393A44" w:rsidP="00F36CDD">
      <w:pPr>
        <w:spacing w:after="0" w:line="240" w:lineRule="auto"/>
        <w:ind w:firstLine="709"/>
        <w:contextualSpacing/>
        <w:jc w:val="both"/>
        <w:rPr>
          <w:rFonts w:ascii="Times New Roman" w:hAnsi="Times New Roman"/>
          <w:sz w:val="24"/>
          <w:szCs w:val="24"/>
        </w:rPr>
      </w:pPr>
      <w:r w:rsidRPr="00393A44">
        <w:rPr>
          <w:rFonts w:ascii="Times New Roman" w:hAnsi="Times New Roman"/>
          <w:sz w:val="24"/>
          <w:szCs w:val="24"/>
        </w:rPr>
        <w:t>-другие расходы, связанные с производством и (или) реализацией продукции – 39,8 тыс.руб.</w:t>
      </w:r>
    </w:p>
    <w:p w:rsidR="00393A44" w:rsidRPr="00393A44" w:rsidRDefault="00393A44" w:rsidP="00F36CDD">
      <w:pPr>
        <w:spacing w:after="0" w:line="240" w:lineRule="auto"/>
        <w:ind w:firstLine="709"/>
        <w:contextualSpacing/>
        <w:jc w:val="both"/>
        <w:rPr>
          <w:rFonts w:ascii="Times New Roman" w:hAnsi="Times New Roman"/>
          <w:sz w:val="24"/>
          <w:szCs w:val="24"/>
        </w:rPr>
      </w:pPr>
      <w:r w:rsidRPr="00393A44">
        <w:rPr>
          <w:rFonts w:ascii="Times New Roman" w:hAnsi="Times New Roman"/>
          <w:sz w:val="24"/>
          <w:szCs w:val="24"/>
        </w:rPr>
        <w:lastRenderedPageBreak/>
        <w:t>-денежные выплаты социального характера – 0,9 тыс.руб.;</w:t>
      </w:r>
    </w:p>
    <w:p w:rsidR="00393A44" w:rsidRPr="00393A44" w:rsidRDefault="00393A44" w:rsidP="00F36CDD">
      <w:pPr>
        <w:spacing w:after="0" w:line="240" w:lineRule="auto"/>
        <w:ind w:firstLine="709"/>
        <w:contextualSpacing/>
        <w:jc w:val="both"/>
        <w:rPr>
          <w:rFonts w:ascii="Times New Roman" w:hAnsi="Times New Roman"/>
          <w:sz w:val="24"/>
          <w:szCs w:val="24"/>
        </w:rPr>
      </w:pPr>
      <w:r w:rsidRPr="00393A44">
        <w:rPr>
          <w:rFonts w:ascii="Times New Roman" w:hAnsi="Times New Roman"/>
          <w:sz w:val="24"/>
          <w:szCs w:val="24"/>
        </w:rPr>
        <w:t>-прибыль – 0,1 тыс.руб.</w:t>
      </w:r>
    </w:p>
    <w:p w:rsidR="00393A44" w:rsidRPr="00393A44" w:rsidRDefault="00393A44" w:rsidP="00F36CDD">
      <w:pPr>
        <w:spacing w:after="0" w:line="240" w:lineRule="auto"/>
        <w:ind w:firstLine="709"/>
        <w:contextualSpacing/>
        <w:jc w:val="both"/>
        <w:rPr>
          <w:rFonts w:ascii="Times New Roman" w:hAnsi="Times New Roman"/>
          <w:sz w:val="24"/>
          <w:szCs w:val="24"/>
        </w:rPr>
      </w:pPr>
      <w:r w:rsidRPr="00393A44">
        <w:rPr>
          <w:rFonts w:ascii="Times New Roman" w:hAnsi="Times New Roman"/>
          <w:sz w:val="24"/>
          <w:szCs w:val="24"/>
        </w:rPr>
        <w:t>По расчету департамента ГРЦиТ КО основные плановые показатели                                 ООО «Газпром теплоэнерго Иваново» на  2016 год  составили:</w:t>
      </w:r>
    </w:p>
    <w:p w:rsidR="00393A44" w:rsidRPr="00393A44" w:rsidRDefault="00393A44" w:rsidP="00F36CDD">
      <w:pPr>
        <w:spacing w:after="0" w:line="240" w:lineRule="auto"/>
        <w:ind w:firstLine="709"/>
        <w:contextualSpacing/>
        <w:jc w:val="both"/>
        <w:rPr>
          <w:rFonts w:ascii="Times New Roman" w:hAnsi="Times New Roman"/>
          <w:sz w:val="24"/>
          <w:szCs w:val="24"/>
        </w:rPr>
      </w:pPr>
      <w:r w:rsidRPr="00393A44">
        <w:rPr>
          <w:rFonts w:ascii="Times New Roman" w:hAnsi="Times New Roman"/>
          <w:sz w:val="24"/>
          <w:szCs w:val="24"/>
        </w:rPr>
        <w:t>- объем отпуска тепловой энергии в сеть – 16 000,2  Гкал;</w:t>
      </w:r>
    </w:p>
    <w:p w:rsidR="00393A44" w:rsidRPr="00393A44" w:rsidRDefault="00393A44" w:rsidP="00F36CDD">
      <w:pPr>
        <w:spacing w:after="0" w:line="240" w:lineRule="auto"/>
        <w:ind w:firstLine="709"/>
        <w:contextualSpacing/>
        <w:jc w:val="both"/>
        <w:rPr>
          <w:rFonts w:ascii="Times New Roman" w:hAnsi="Times New Roman"/>
          <w:sz w:val="24"/>
          <w:szCs w:val="24"/>
        </w:rPr>
      </w:pPr>
      <w:r w:rsidRPr="00393A44">
        <w:rPr>
          <w:rFonts w:ascii="Times New Roman" w:hAnsi="Times New Roman"/>
          <w:sz w:val="24"/>
          <w:szCs w:val="24"/>
        </w:rPr>
        <w:t>- объем потерь тепловой энергии в теплосетях –  209,5  Гкал;</w:t>
      </w:r>
    </w:p>
    <w:p w:rsidR="00393A44" w:rsidRPr="00393A44" w:rsidRDefault="00393A44" w:rsidP="00F36CDD">
      <w:pPr>
        <w:spacing w:after="0" w:line="240" w:lineRule="auto"/>
        <w:ind w:firstLine="709"/>
        <w:contextualSpacing/>
        <w:jc w:val="both"/>
        <w:rPr>
          <w:rFonts w:ascii="Times New Roman" w:hAnsi="Times New Roman"/>
          <w:sz w:val="24"/>
          <w:szCs w:val="24"/>
        </w:rPr>
      </w:pPr>
      <w:r w:rsidRPr="00393A44">
        <w:rPr>
          <w:rFonts w:ascii="Times New Roman" w:hAnsi="Times New Roman"/>
          <w:sz w:val="24"/>
          <w:szCs w:val="24"/>
        </w:rPr>
        <w:t>- объем отпуска  тепловой энергии потребителям –15 790,8 Гкал;</w:t>
      </w:r>
    </w:p>
    <w:p w:rsidR="00393A44" w:rsidRPr="00393A44" w:rsidRDefault="00393A44" w:rsidP="00F36CDD">
      <w:pPr>
        <w:spacing w:after="0" w:line="240" w:lineRule="auto"/>
        <w:ind w:firstLine="709"/>
        <w:contextualSpacing/>
        <w:jc w:val="both"/>
        <w:rPr>
          <w:rFonts w:ascii="Times New Roman" w:hAnsi="Times New Roman"/>
          <w:sz w:val="24"/>
          <w:szCs w:val="24"/>
        </w:rPr>
      </w:pPr>
      <w:r w:rsidRPr="00393A44">
        <w:rPr>
          <w:rFonts w:ascii="Times New Roman" w:hAnsi="Times New Roman"/>
          <w:sz w:val="24"/>
          <w:szCs w:val="24"/>
        </w:rPr>
        <w:t xml:space="preserve">Объем необходимой валовой выручки ( в среднегодовых ценах) – 1266,6  тыс. руб., в том числе: </w:t>
      </w:r>
    </w:p>
    <w:p w:rsidR="00393A44" w:rsidRPr="00393A44" w:rsidRDefault="00393A44" w:rsidP="00F36CDD">
      <w:pPr>
        <w:spacing w:after="0" w:line="240" w:lineRule="auto"/>
        <w:ind w:firstLine="709"/>
        <w:contextualSpacing/>
        <w:jc w:val="both"/>
        <w:rPr>
          <w:rFonts w:ascii="Times New Roman" w:hAnsi="Times New Roman"/>
          <w:sz w:val="24"/>
          <w:szCs w:val="24"/>
        </w:rPr>
      </w:pPr>
      <w:r w:rsidRPr="00393A44">
        <w:rPr>
          <w:rFonts w:ascii="Times New Roman" w:hAnsi="Times New Roman"/>
          <w:sz w:val="24"/>
          <w:szCs w:val="24"/>
        </w:rPr>
        <w:t>- расходы на сырье, материалы- 19,63 тыс.руб.;</w:t>
      </w:r>
    </w:p>
    <w:p w:rsidR="00393A44" w:rsidRPr="00393A44" w:rsidRDefault="00393A44" w:rsidP="00F36CDD">
      <w:pPr>
        <w:spacing w:after="0" w:line="240" w:lineRule="auto"/>
        <w:ind w:firstLine="709"/>
        <w:contextualSpacing/>
        <w:jc w:val="both"/>
        <w:rPr>
          <w:rFonts w:ascii="Times New Roman" w:hAnsi="Times New Roman"/>
          <w:sz w:val="24"/>
          <w:szCs w:val="24"/>
        </w:rPr>
      </w:pPr>
      <w:r w:rsidRPr="00393A44">
        <w:rPr>
          <w:rFonts w:ascii="Times New Roman" w:hAnsi="Times New Roman"/>
          <w:sz w:val="24"/>
          <w:szCs w:val="24"/>
        </w:rPr>
        <w:t>-компенсация потерь  -333,6  тыс.руб.;</w:t>
      </w:r>
    </w:p>
    <w:p w:rsidR="00393A44" w:rsidRPr="00393A44" w:rsidRDefault="00393A44" w:rsidP="00F36CDD">
      <w:pPr>
        <w:spacing w:after="0" w:line="240" w:lineRule="auto"/>
        <w:ind w:firstLine="709"/>
        <w:contextualSpacing/>
        <w:jc w:val="both"/>
        <w:rPr>
          <w:rFonts w:ascii="Times New Roman" w:hAnsi="Times New Roman"/>
          <w:sz w:val="24"/>
          <w:szCs w:val="24"/>
        </w:rPr>
      </w:pPr>
      <w:r w:rsidRPr="00393A44">
        <w:rPr>
          <w:rFonts w:ascii="Times New Roman" w:hAnsi="Times New Roman"/>
          <w:sz w:val="24"/>
          <w:szCs w:val="24"/>
        </w:rPr>
        <w:t>-амортизация основных средств – 0,6 тыс.руб.;</w:t>
      </w:r>
    </w:p>
    <w:p w:rsidR="00393A44" w:rsidRPr="00393A44" w:rsidRDefault="00393A44" w:rsidP="00F36CDD">
      <w:pPr>
        <w:spacing w:after="0" w:line="240" w:lineRule="auto"/>
        <w:ind w:firstLine="709"/>
        <w:contextualSpacing/>
        <w:jc w:val="both"/>
        <w:rPr>
          <w:rFonts w:ascii="Times New Roman" w:hAnsi="Times New Roman"/>
          <w:sz w:val="24"/>
          <w:szCs w:val="24"/>
        </w:rPr>
      </w:pPr>
      <w:r w:rsidRPr="00393A44">
        <w:rPr>
          <w:rFonts w:ascii="Times New Roman" w:hAnsi="Times New Roman"/>
          <w:sz w:val="24"/>
          <w:szCs w:val="24"/>
        </w:rPr>
        <w:t>-оплата труда – 302,7 тыс.руб.;</w:t>
      </w:r>
    </w:p>
    <w:p w:rsidR="00393A44" w:rsidRPr="00393A44" w:rsidRDefault="00393A44" w:rsidP="00F36CDD">
      <w:pPr>
        <w:spacing w:after="0" w:line="240" w:lineRule="auto"/>
        <w:ind w:firstLine="709"/>
        <w:contextualSpacing/>
        <w:jc w:val="both"/>
        <w:rPr>
          <w:rFonts w:ascii="Times New Roman" w:hAnsi="Times New Roman"/>
          <w:sz w:val="24"/>
          <w:szCs w:val="24"/>
        </w:rPr>
      </w:pPr>
      <w:r w:rsidRPr="00393A44">
        <w:rPr>
          <w:rFonts w:ascii="Times New Roman" w:hAnsi="Times New Roman"/>
          <w:sz w:val="24"/>
          <w:szCs w:val="24"/>
        </w:rPr>
        <w:t>-страховые взносы во внебюджетные фонды – 91,4 тыс.руб.</w:t>
      </w:r>
    </w:p>
    <w:p w:rsidR="00393A44" w:rsidRPr="00393A44" w:rsidRDefault="00393A44" w:rsidP="00F36CDD">
      <w:pPr>
        <w:spacing w:after="0" w:line="240" w:lineRule="auto"/>
        <w:ind w:firstLine="709"/>
        <w:contextualSpacing/>
        <w:jc w:val="both"/>
        <w:rPr>
          <w:rFonts w:ascii="Times New Roman" w:hAnsi="Times New Roman"/>
          <w:sz w:val="24"/>
          <w:szCs w:val="24"/>
        </w:rPr>
      </w:pPr>
      <w:r w:rsidRPr="00393A44">
        <w:rPr>
          <w:rFonts w:ascii="Times New Roman" w:hAnsi="Times New Roman"/>
          <w:sz w:val="24"/>
          <w:szCs w:val="24"/>
        </w:rPr>
        <w:t>-ремонт основных средств, выполняемый подрядным способом- 150,2 тыс. руб.;</w:t>
      </w:r>
    </w:p>
    <w:p w:rsidR="00393A44" w:rsidRPr="00393A44" w:rsidRDefault="00393A44" w:rsidP="00F36CDD">
      <w:pPr>
        <w:spacing w:after="0" w:line="240" w:lineRule="auto"/>
        <w:ind w:firstLine="709"/>
        <w:contextualSpacing/>
        <w:jc w:val="both"/>
        <w:rPr>
          <w:rFonts w:ascii="Times New Roman" w:hAnsi="Times New Roman"/>
          <w:sz w:val="24"/>
          <w:szCs w:val="24"/>
        </w:rPr>
      </w:pPr>
      <w:r w:rsidRPr="00393A44">
        <w:rPr>
          <w:rFonts w:ascii="Times New Roman" w:hAnsi="Times New Roman"/>
          <w:sz w:val="24"/>
          <w:szCs w:val="24"/>
        </w:rPr>
        <w:t>-услуги производственного характера – 83,3 тыс.руб.</w:t>
      </w:r>
    </w:p>
    <w:p w:rsidR="00393A44" w:rsidRPr="00393A44" w:rsidRDefault="00393A44" w:rsidP="00F36CDD">
      <w:pPr>
        <w:spacing w:after="0" w:line="240" w:lineRule="auto"/>
        <w:ind w:firstLine="709"/>
        <w:contextualSpacing/>
        <w:jc w:val="both"/>
        <w:rPr>
          <w:rFonts w:ascii="Times New Roman" w:hAnsi="Times New Roman"/>
          <w:sz w:val="24"/>
          <w:szCs w:val="24"/>
        </w:rPr>
      </w:pPr>
      <w:r w:rsidRPr="00393A44">
        <w:rPr>
          <w:rFonts w:ascii="Times New Roman" w:hAnsi="Times New Roman"/>
          <w:sz w:val="24"/>
          <w:szCs w:val="24"/>
        </w:rPr>
        <w:t>-иные работы услуги по договорам - 38,0 тыс.руб. (информационные, прочие);</w:t>
      </w:r>
    </w:p>
    <w:p w:rsidR="00393A44" w:rsidRPr="00393A44" w:rsidRDefault="00393A44" w:rsidP="00F36CDD">
      <w:pPr>
        <w:spacing w:after="0" w:line="240" w:lineRule="auto"/>
        <w:ind w:firstLine="709"/>
        <w:contextualSpacing/>
        <w:jc w:val="both"/>
        <w:rPr>
          <w:rFonts w:ascii="Times New Roman" w:hAnsi="Times New Roman"/>
          <w:sz w:val="24"/>
          <w:szCs w:val="24"/>
        </w:rPr>
      </w:pPr>
      <w:r w:rsidRPr="00393A44">
        <w:rPr>
          <w:rFonts w:ascii="Times New Roman" w:hAnsi="Times New Roman"/>
          <w:sz w:val="24"/>
          <w:szCs w:val="24"/>
        </w:rPr>
        <w:t>-арендная плата – 208,2 тыс.руб.;</w:t>
      </w:r>
    </w:p>
    <w:p w:rsidR="00393A44" w:rsidRPr="00393A44" w:rsidRDefault="00393A44" w:rsidP="00F36CDD">
      <w:pPr>
        <w:spacing w:after="0" w:line="240" w:lineRule="auto"/>
        <w:ind w:firstLine="709"/>
        <w:contextualSpacing/>
        <w:jc w:val="both"/>
        <w:rPr>
          <w:rFonts w:ascii="Times New Roman" w:hAnsi="Times New Roman"/>
          <w:sz w:val="24"/>
          <w:szCs w:val="24"/>
        </w:rPr>
      </w:pPr>
      <w:r w:rsidRPr="00393A44">
        <w:rPr>
          <w:rFonts w:ascii="Times New Roman" w:hAnsi="Times New Roman"/>
          <w:sz w:val="24"/>
          <w:szCs w:val="24"/>
        </w:rPr>
        <w:t>-другие расходы, связанные с производством и  реализацией продукции –              38,9 тыс.руб.</w:t>
      </w:r>
    </w:p>
    <w:p w:rsidR="00393A44" w:rsidRPr="00393A44" w:rsidRDefault="00393A44" w:rsidP="00F36CDD">
      <w:pPr>
        <w:spacing w:after="0" w:line="240" w:lineRule="auto"/>
        <w:ind w:firstLine="709"/>
        <w:contextualSpacing/>
        <w:jc w:val="both"/>
        <w:rPr>
          <w:rFonts w:ascii="Times New Roman" w:hAnsi="Times New Roman"/>
          <w:sz w:val="24"/>
          <w:szCs w:val="24"/>
        </w:rPr>
      </w:pPr>
      <w:r w:rsidRPr="00393A44">
        <w:rPr>
          <w:rFonts w:ascii="Times New Roman" w:hAnsi="Times New Roman"/>
          <w:sz w:val="24"/>
          <w:szCs w:val="24"/>
        </w:rPr>
        <w:t>На основании  представленных  материалов скорректированы расходы в сторону снижения:</w:t>
      </w:r>
    </w:p>
    <w:p w:rsidR="00393A44" w:rsidRPr="00393A44" w:rsidRDefault="00393A44" w:rsidP="00F36CDD">
      <w:pPr>
        <w:spacing w:after="0" w:line="240" w:lineRule="auto"/>
        <w:ind w:firstLine="709"/>
        <w:contextualSpacing/>
        <w:jc w:val="both"/>
        <w:rPr>
          <w:rFonts w:ascii="Times New Roman" w:hAnsi="Times New Roman"/>
          <w:sz w:val="24"/>
          <w:szCs w:val="24"/>
        </w:rPr>
      </w:pPr>
      <w:r w:rsidRPr="00393A44">
        <w:rPr>
          <w:rFonts w:ascii="Times New Roman" w:hAnsi="Times New Roman"/>
          <w:sz w:val="24"/>
          <w:szCs w:val="24"/>
        </w:rPr>
        <w:t xml:space="preserve">«Оплата труда» - на 69,9 тыс.руб. Снижена численность рабочих и  принята по расчету 0,6 единицы слесаря по ремонту тепловых сетей; </w:t>
      </w:r>
    </w:p>
    <w:p w:rsidR="00393A44" w:rsidRPr="00393A44" w:rsidRDefault="00393A44" w:rsidP="00F36CDD">
      <w:pPr>
        <w:spacing w:after="0" w:line="240" w:lineRule="auto"/>
        <w:ind w:firstLine="709"/>
        <w:contextualSpacing/>
        <w:jc w:val="both"/>
        <w:rPr>
          <w:rFonts w:ascii="Times New Roman" w:hAnsi="Times New Roman"/>
          <w:sz w:val="24"/>
          <w:szCs w:val="24"/>
        </w:rPr>
      </w:pPr>
      <w:r w:rsidRPr="00393A44">
        <w:rPr>
          <w:rFonts w:ascii="Times New Roman" w:hAnsi="Times New Roman"/>
          <w:sz w:val="24"/>
          <w:szCs w:val="24"/>
        </w:rPr>
        <w:t>«Услуги производственного характера»  на 2309,7 тыс.руб. Не приняты работы по дезинфекции и промывке  трубопроводов, так как в соответствии с техническими требованиями проведение данных работ обязательно  после капитального ремонта.</w:t>
      </w:r>
    </w:p>
    <w:p w:rsidR="00393A44" w:rsidRPr="00393A44" w:rsidRDefault="00393A44" w:rsidP="00F36CDD">
      <w:pPr>
        <w:spacing w:after="0" w:line="240" w:lineRule="auto"/>
        <w:ind w:firstLine="709"/>
        <w:contextualSpacing/>
        <w:jc w:val="both"/>
        <w:rPr>
          <w:rFonts w:ascii="Times New Roman" w:hAnsi="Times New Roman"/>
          <w:sz w:val="24"/>
          <w:szCs w:val="24"/>
        </w:rPr>
      </w:pPr>
      <w:r w:rsidRPr="00393A44">
        <w:rPr>
          <w:rFonts w:ascii="Times New Roman" w:hAnsi="Times New Roman"/>
          <w:sz w:val="24"/>
          <w:szCs w:val="24"/>
        </w:rPr>
        <w:t>С  учетом корректировок тарифы  на услуги по передаче тепловой энергии составили  (без НДС):</w:t>
      </w:r>
    </w:p>
    <w:p w:rsidR="00393A44" w:rsidRPr="00393A44" w:rsidRDefault="00393A44" w:rsidP="00F36CDD">
      <w:pPr>
        <w:spacing w:after="0" w:line="240" w:lineRule="auto"/>
        <w:ind w:firstLine="709"/>
        <w:contextualSpacing/>
        <w:jc w:val="both"/>
        <w:rPr>
          <w:rFonts w:ascii="Times New Roman" w:hAnsi="Times New Roman"/>
          <w:sz w:val="24"/>
          <w:szCs w:val="24"/>
        </w:rPr>
      </w:pPr>
      <w:r w:rsidRPr="00393A44">
        <w:rPr>
          <w:rFonts w:ascii="Times New Roman" w:hAnsi="Times New Roman"/>
          <w:sz w:val="24"/>
          <w:szCs w:val="24"/>
        </w:rPr>
        <w:t>с 01.01.2016 г. - 78,85 руб./Гкал;</w:t>
      </w:r>
    </w:p>
    <w:p w:rsidR="00393A44" w:rsidRPr="00393A44" w:rsidRDefault="00393A44" w:rsidP="00F36CDD">
      <w:pPr>
        <w:spacing w:after="0" w:line="240" w:lineRule="auto"/>
        <w:ind w:firstLine="709"/>
        <w:contextualSpacing/>
        <w:jc w:val="both"/>
        <w:rPr>
          <w:rFonts w:ascii="Times New Roman" w:hAnsi="Times New Roman"/>
          <w:sz w:val="24"/>
          <w:szCs w:val="24"/>
        </w:rPr>
      </w:pPr>
      <w:r w:rsidRPr="00393A44">
        <w:rPr>
          <w:rFonts w:ascii="Times New Roman" w:hAnsi="Times New Roman"/>
          <w:sz w:val="24"/>
          <w:szCs w:val="24"/>
        </w:rPr>
        <w:t>с 01.07.2016 г. -82,06 руб./Гкал.</w:t>
      </w:r>
    </w:p>
    <w:p w:rsidR="00393A44" w:rsidRPr="00393A44" w:rsidRDefault="00393A44" w:rsidP="00F36CDD">
      <w:pPr>
        <w:spacing w:after="0" w:line="240" w:lineRule="auto"/>
        <w:ind w:firstLine="720"/>
        <w:contextualSpacing/>
        <w:jc w:val="both"/>
        <w:rPr>
          <w:rFonts w:ascii="Times New Roman" w:hAnsi="Times New Roman"/>
          <w:sz w:val="24"/>
          <w:szCs w:val="24"/>
        </w:rPr>
      </w:pPr>
      <w:r w:rsidRPr="00393A44">
        <w:rPr>
          <w:rFonts w:ascii="Times New Roman" w:hAnsi="Times New Roman"/>
          <w:sz w:val="24"/>
          <w:szCs w:val="24"/>
        </w:rPr>
        <w:t>На основании проведенного анализа представленных расчетных и обосновывающих материалов  ООО «Костромасети» тарифы  на услуги по передаче тепловой энергии составили (НДС не облагается),  руб./Гкал;</w:t>
      </w:r>
    </w:p>
    <w:p w:rsidR="00393A44" w:rsidRPr="00393A44" w:rsidRDefault="00393A44" w:rsidP="00F36CDD">
      <w:pPr>
        <w:pStyle w:val="aa"/>
        <w:ind w:firstLine="709"/>
        <w:contextualSpacing/>
        <w:rPr>
          <w:sz w:val="24"/>
          <w:szCs w:val="24"/>
        </w:rPr>
      </w:pPr>
      <w:r w:rsidRPr="00393A44">
        <w:rPr>
          <w:sz w:val="24"/>
          <w:szCs w:val="24"/>
        </w:rPr>
        <w:t>Все члены Правления, принимавшие участие в р</w:t>
      </w:r>
      <w:r w:rsidR="00824422">
        <w:rPr>
          <w:sz w:val="24"/>
          <w:szCs w:val="24"/>
        </w:rPr>
        <w:t>ассмотрении вопроса № 21</w:t>
      </w:r>
      <w:r w:rsidRPr="00393A44">
        <w:rPr>
          <w:sz w:val="24"/>
          <w:szCs w:val="24"/>
        </w:rPr>
        <w:t xml:space="preserve"> Повестки, предложение уполномоченного по делу Г.А. Каменской поддержали единогласно.</w:t>
      </w:r>
    </w:p>
    <w:p w:rsidR="00393A44" w:rsidRPr="00393A44" w:rsidRDefault="00393A44" w:rsidP="00F36CDD">
      <w:pPr>
        <w:pStyle w:val="aa"/>
        <w:ind w:firstLine="709"/>
        <w:contextualSpacing/>
        <w:rPr>
          <w:sz w:val="24"/>
          <w:szCs w:val="24"/>
        </w:rPr>
      </w:pPr>
      <w:r w:rsidRPr="00393A44">
        <w:rPr>
          <w:sz w:val="24"/>
          <w:szCs w:val="24"/>
        </w:rPr>
        <w:t>Солдатова И.Ю. – Принять предложение уполномоченного по делу.</w:t>
      </w:r>
    </w:p>
    <w:p w:rsidR="00393A44" w:rsidRPr="00393A44" w:rsidRDefault="00393A44" w:rsidP="00F36CDD">
      <w:pPr>
        <w:pStyle w:val="aa"/>
        <w:ind w:firstLine="709"/>
        <w:contextualSpacing/>
        <w:rPr>
          <w:sz w:val="24"/>
          <w:szCs w:val="24"/>
        </w:rPr>
      </w:pPr>
    </w:p>
    <w:p w:rsidR="00393A44" w:rsidRPr="00393A44" w:rsidRDefault="00393A44" w:rsidP="00F36CDD">
      <w:pPr>
        <w:autoSpaceDE w:val="0"/>
        <w:autoSpaceDN w:val="0"/>
        <w:adjustRightInd w:val="0"/>
        <w:spacing w:after="0" w:line="240" w:lineRule="auto"/>
        <w:contextualSpacing/>
        <w:jc w:val="both"/>
        <w:rPr>
          <w:rFonts w:ascii="Times New Roman" w:hAnsi="Times New Roman"/>
          <w:b/>
          <w:bCs/>
          <w:sz w:val="24"/>
          <w:szCs w:val="24"/>
        </w:rPr>
      </w:pPr>
      <w:r w:rsidRPr="00393A44">
        <w:rPr>
          <w:rFonts w:ascii="Times New Roman" w:hAnsi="Times New Roman"/>
          <w:b/>
          <w:bCs/>
          <w:sz w:val="24"/>
          <w:szCs w:val="24"/>
        </w:rPr>
        <w:t>РЕШИЛИ:</w:t>
      </w:r>
    </w:p>
    <w:p w:rsidR="00393A44" w:rsidRPr="00393A44" w:rsidRDefault="00393A44" w:rsidP="00F36CDD">
      <w:pPr>
        <w:tabs>
          <w:tab w:val="left" w:pos="567"/>
        </w:tabs>
        <w:spacing w:after="0" w:line="240" w:lineRule="auto"/>
        <w:ind w:firstLine="709"/>
        <w:contextualSpacing/>
        <w:jc w:val="both"/>
        <w:rPr>
          <w:rFonts w:ascii="Times New Roman" w:hAnsi="Times New Roman"/>
          <w:sz w:val="24"/>
          <w:szCs w:val="24"/>
        </w:rPr>
      </w:pPr>
      <w:r w:rsidRPr="00393A44">
        <w:rPr>
          <w:rFonts w:ascii="Times New Roman" w:hAnsi="Times New Roman"/>
          <w:sz w:val="24"/>
          <w:szCs w:val="24"/>
        </w:rPr>
        <w:t>1. Установить тарифы на услуги по передаче тепловой энергии                                      ООО «Газпром теплоэнерго Иваново» город  Костромы на 2016 год:</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402"/>
      </w:tblGrid>
      <w:tr w:rsidR="00393A44" w:rsidRPr="00393A44" w:rsidTr="00824422">
        <w:trPr>
          <w:trHeight w:val="288"/>
        </w:trPr>
        <w:tc>
          <w:tcPr>
            <w:tcW w:w="5812" w:type="dxa"/>
            <w:vAlign w:val="center"/>
          </w:tcPr>
          <w:p w:rsidR="00393A44" w:rsidRPr="00393A44" w:rsidRDefault="00393A44" w:rsidP="00F36CDD">
            <w:pPr>
              <w:pStyle w:val="1"/>
              <w:spacing w:before="0" w:line="240" w:lineRule="auto"/>
              <w:contextualSpacing/>
              <w:jc w:val="center"/>
              <w:rPr>
                <w:rFonts w:ascii="Times New Roman" w:hAnsi="Times New Roman"/>
                <w:b w:val="0"/>
                <w:color w:val="auto"/>
                <w:sz w:val="20"/>
                <w:szCs w:val="20"/>
              </w:rPr>
            </w:pPr>
            <w:r w:rsidRPr="00393A44">
              <w:rPr>
                <w:rFonts w:ascii="Times New Roman" w:hAnsi="Times New Roman"/>
                <w:b w:val="0"/>
                <w:color w:val="auto"/>
                <w:sz w:val="20"/>
                <w:szCs w:val="20"/>
              </w:rPr>
              <w:t>Период регулирования</w:t>
            </w:r>
          </w:p>
        </w:tc>
        <w:tc>
          <w:tcPr>
            <w:tcW w:w="3402" w:type="dxa"/>
            <w:vAlign w:val="center"/>
          </w:tcPr>
          <w:p w:rsidR="00393A44" w:rsidRPr="00393A44" w:rsidRDefault="00393A44" w:rsidP="00F36CDD">
            <w:pPr>
              <w:pStyle w:val="1"/>
              <w:spacing w:before="0" w:line="240" w:lineRule="auto"/>
              <w:contextualSpacing/>
              <w:jc w:val="center"/>
              <w:rPr>
                <w:rFonts w:ascii="Times New Roman" w:hAnsi="Times New Roman"/>
                <w:b w:val="0"/>
                <w:color w:val="auto"/>
                <w:sz w:val="20"/>
                <w:szCs w:val="20"/>
              </w:rPr>
            </w:pPr>
            <w:r w:rsidRPr="00393A44">
              <w:rPr>
                <w:rFonts w:ascii="Times New Roman" w:hAnsi="Times New Roman"/>
                <w:b w:val="0"/>
                <w:color w:val="auto"/>
                <w:sz w:val="20"/>
                <w:szCs w:val="20"/>
              </w:rPr>
              <w:t xml:space="preserve">Одноставочный тариф </w:t>
            </w:r>
          </w:p>
          <w:p w:rsidR="00393A44" w:rsidRPr="00393A44" w:rsidRDefault="00393A44" w:rsidP="00F36CDD">
            <w:pPr>
              <w:pStyle w:val="1"/>
              <w:spacing w:before="0" w:line="240" w:lineRule="auto"/>
              <w:contextualSpacing/>
              <w:jc w:val="center"/>
              <w:rPr>
                <w:rFonts w:ascii="Times New Roman" w:hAnsi="Times New Roman"/>
                <w:b w:val="0"/>
                <w:color w:val="auto"/>
                <w:sz w:val="20"/>
                <w:szCs w:val="20"/>
              </w:rPr>
            </w:pPr>
            <w:r w:rsidRPr="00393A44">
              <w:rPr>
                <w:rFonts w:ascii="Times New Roman" w:hAnsi="Times New Roman"/>
                <w:b w:val="0"/>
                <w:color w:val="auto"/>
                <w:sz w:val="20"/>
                <w:szCs w:val="20"/>
              </w:rPr>
              <w:t>в горячей воде</w:t>
            </w:r>
          </w:p>
        </w:tc>
      </w:tr>
      <w:tr w:rsidR="00393A44" w:rsidRPr="00393A44" w:rsidTr="00824422">
        <w:trPr>
          <w:trHeight w:val="337"/>
        </w:trPr>
        <w:tc>
          <w:tcPr>
            <w:tcW w:w="5812" w:type="dxa"/>
          </w:tcPr>
          <w:p w:rsidR="00393A44" w:rsidRPr="00393A44" w:rsidRDefault="00393A44" w:rsidP="00F36CDD">
            <w:pPr>
              <w:autoSpaceDE w:val="0"/>
              <w:autoSpaceDN w:val="0"/>
              <w:adjustRightInd w:val="0"/>
              <w:spacing w:after="0" w:line="240" w:lineRule="auto"/>
              <w:contextualSpacing/>
              <w:rPr>
                <w:rFonts w:ascii="Times New Roman" w:hAnsi="Times New Roman"/>
                <w:sz w:val="20"/>
                <w:szCs w:val="20"/>
              </w:rPr>
            </w:pPr>
            <w:r w:rsidRPr="00393A44">
              <w:rPr>
                <w:rFonts w:ascii="Times New Roman" w:hAnsi="Times New Roman"/>
                <w:sz w:val="20"/>
                <w:szCs w:val="20"/>
              </w:rPr>
              <w:t>с 01.01.2016- 30.06.2016</w:t>
            </w:r>
          </w:p>
        </w:tc>
        <w:tc>
          <w:tcPr>
            <w:tcW w:w="3402" w:type="dxa"/>
            <w:vAlign w:val="center"/>
          </w:tcPr>
          <w:p w:rsidR="00393A44" w:rsidRPr="00393A44" w:rsidRDefault="00393A44" w:rsidP="00F36CDD">
            <w:pPr>
              <w:autoSpaceDE w:val="0"/>
              <w:autoSpaceDN w:val="0"/>
              <w:adjustRightInd w:val="0"/>
              <w:spacing w:after="0" w:line="240" w:lineRule="auto"/>
              <w:contextualSpacing/>
              <w:jc w:val="center"/>
              <w:rPr>
                <w:rFonts w:ascii="Times New Roman" w:hAnsi="Times New Roman"/>
                <w:sz w:val="20"/>
                <w:szCs w:val="20"/>
              </w:rPr>
            </w:pPr>
            <w:r w:rsidRPr="00393A44">
              <w:rPr>
                <w:rFonts w:ascii="Times New Roman" w:hAnsi="Times New Roman"/>
                <w:sz w:val="20"/>
                <w:szCs w:val="20"/>
              </w:rPr>
              <w:t>78,85</w:t>
            </w:r>
          </w:p>
        </w:tc>
      </w:tr>
      <w:tr w:rsidR="00393A44" w:rsidRPr="00393A44" w:rsidTr="00824422">
        <w:trPr>
          <w:trHeight w:val="420"/>
        </w:trPr>
        <w:tc>
          <w:tcPr>
            <w:tcW w:w="5812" w:type="dxa"/>
          </w:tcPr>
          <w:p w:rsidR="00393A44" w:rsidRPr="00393A44" w:rsidRDefault="00393A44" w:rsidP="00F36CDD">
            <w:pPr>
              <w:autoSpaceDE w:val="0"/>
              <w:autoSpaceDN w:val="0"/>
              <w:adjustRightInd w:val="0"/>
              <w:spacing w:after="0" w:line="240" w:lineRule="auto"/>
              <w:contextualSpacing/>
              <w:rPr>
                <w:rFonts w:ascii="Times New Roman" w:hAnsi="Times New Roman"/>
                <w:sz w:val="20"/>
                <w:szCs w:val="20"/>
              </w:rPr>
            </w:pPr>
            <w:r w:rsidRPr="00393A44">
              <w:rPr>
                <w:rFonts w:ascii="Times New Roman" w:hAnsi="Times New Roman"/>
                <w:sz w:val="20"/>
                <w:szCs w:val="20"/>
              </w:rPr>
              <w:t>с 01.07.2016–31.12.2016</w:t>
            </w:r>
          </w:p>
        </w:tc>
        <w:tc>
          <w:tcPr>
            <w:tcW w:w="3402" w:type="dxa"/>
            <w:vAlign w:val="center"/>
          </w:tcPr>
          <w:p w:rsidR="00393A44" w:rsidRPr="00393A44" w:rsidRDefault="00393A44" w:rsidP="00F36CDD">
            <w:pPr>
              <w:autoSpaceDE w:val="0"/>
              <w:autoSpaceDN w:val="0"/>
              <w:adjustRightInd w:val="0"/>
              <w:spacing w:after="0" w:line="240" w:lineRule="auto"/>
              <w:contextualSpacing/>
              <w:jc w:val="center"/>
              <w:rPr>
                <w:rFonts w:ascii="Times New Roman" w:hAnsi="Times New Roman"/>
                <w:sz w:val="20"/>
                <w:szCs w:val="20"/>
              </w:rPr>
            </w:pPr>
            <w:r w:rsidRPr="00393A44">
              <w:rPr>
                <w:rFonts w:ascii="Times New Roman" w:hAnsi="Times New Roman"/>
                <w:sz w:val="20"/>
                <w:szCs w:val="20"/>
              </w:rPr>
              <w:t>82,06</w:t>
            </w:r>
          </w:p>
        </w:tc>
      </w:tr>
    </w:tbl>
    <w:p w:rsidR="00393A44" w:rsidRPr="00393A44" w:rsidRDefault="00393A44" w:rsidP="00F36CDD">
      <w:pPr>
        <w:spacing w:after="0" w:line="240" w:lineRule="auto"/>
        <w:ind w:right="-1" w:firstLine="709"/>
        <w:contextualSpacing/>
        <w:jc w:val="both"/>
        <w:rPr>
          <w:rFonts w:ascii="Times New Roman" w:hAnsi="Times New Roman"/>
          <w:sz w:val="24"/>
          <w:szCs w:val="24"/>
        </w:rPr>
      </w:pPr>
      <w:r w:rsidRPr="00393A44">
        <w:rPr>
          <w:rFonts w:ascii="Times New Roman" w:hAnsi="Times New Roman"/>
          <w:sz w:val="24"/>
          <w:szCs w:val="24"/>
        </w:rPr>
        <w:t>2. Постановление об установлении тарифов на услуги по передаче тепловой энергии  подлежит официальному опубликованию и вступает в силу с 1 января 2016 года.</w:t>
      </w:r>
    </w:p>
    <w:p w:rsidR="00393A44" w:rsidRPr="00393A44" w:rsidRDefault="00393A44" w:rsidP="00F36CDD">
      <w:pPr>
        <w:spacing w:after="0" w:line="240" w:lineRule="auto"/>
        <w:ind w:right="-1" w:firstLine="709"/>
        <w:contextualSpacing/>
        <w:jc w:val="both"/>
        <w:rPr>
          <w:rFonts w:ascii="Times New Roman" w:hAnsi="Times New Roman"/>
          <w:sz w:val="24"/>
          <w:szCs w:val="24"/>
        </w:rPr>
      </w:pPr>
      <w:r w:rsidRPr="00393A44">
        <w:rPr>
          <w:rFonts w:ascii="Times New Roman" w:hAnsi="Times New Roman"/>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393A44" w:rsidRPr="00393A44" w:rsidRDefault="00393A44" w:rsidP="00F36CDD">
      <w:pPr>
        <w:spacing w:after="0" w:line="240" w:lineRule="auto"/>
        <w:ind w:right="-1" w:firstLine="709"/>
        <w:contextualSpacing/>
        <w:jc w:val="both"/>
        <w:rPr>
          <w:rFonts w:ascii="Times New Roman" w:hAnsi="Times New Roman"/>
          <w:sz w:val="24"/>
          <w:szCs w:val="24"/>
        </w:rPr>
      </w:pPr>
      <w:r w:rsidRPr="00393A44">
        <w:rPr>
          <w:rFonts w:ascii="Times New Roman" w:hAnsi="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393A44" w:rsidRPr="00393A44" w:rsidRDefault="00393A44" w:rsidP="00F36CDD">
      <w:pPr>
        <w:spacing w:after="0" w:line="240" w:lineRule="auto"/>
        <w:ind w:firstLine="720"/>
        <w:contextualSpacing/>
        <w:jc w:val="both"/>
        <w:rPr>
          <w:rFonts w:ascii="Times New Roman" w:hAnsi="Times New Roman"/>
          <w:sz w:val="24"/>
          <w:szCs w:val="24"/>
        </w:rPr>
      </w:pPr>
      <w:r w:rsidRPr="00393A44">
        <w:rPr>
          <w:rFonts w:ascii="Times New Roman" w:hAnsi="Times New Roman"/>
          <w:sz w:val="24"/>
          <w:szCs w:val="24"/>
        </w:rPr>
        <w:lastRenderedPageBreak/>
        <w:t>5.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393A44" w:rsidRPr="00393A44" w:rsidRDefault="00393A44" w:rsidP="00F36CDD">
      <w:pPr>
        <w:tabs>
          <w:tab w:val="left" w:pos="851"/>
          <w:tab w:val="left" w:pos="1134"/>
        </w:tabs>
        <w:autoSpaceDE w:val="0"/>
        <w:autoSpaceDN w:val="0"/>
        <w:adjustRightInd w:val="0"/>
        <w:spacing w:after="0" w:line="240" w:lineRule="auto"/>
        <w:contextualSpacing/>
        <w:jc w:val="both"/>
        <w:rPr>
          <w:rFonts w:ascii="Times New Roman" w:hAnsi="Times New Roman"/>
          <w:b/>
          <w:sz w:val="24"/>
          <w:szCs w:val="24"/>
        </w:rPr>
      </w:pPr>
    </w:p>
    <w:p w:rsidR="00F20629" w:rsidRPr="002C4025" w:rsidRDefault="00F20629" w:rsidP="00F36CDD">
      <w:pPr>
        <w:pStyle w:val="ConsNormal"/>
        <w:widowControl/>
        <w:ind w:firstLine="0"/>
        <w:contextualSpacing/>
        <w:jc w:val="both"/>
        <w:rPr>
          <w:rFonts w:ascii="Times New Roman" w:hAnsi="Times New Roman"/>
          <w:sz w:val="24"/>
          <w:szCs w:val="24"/>
        </w:rPr>
      </w:pPr>
      <w:r w:rsidRPr="00395687">
        <w:rPr>
          <w:rFonts w:ascii="Times New Roman" w:hAnsi="Times New Roman"/>
          <w:b/>
          <w:sz w:val="24"/>
          <w:szCs w:val="24"/>
        </w:rPr>
        <w:t xml:space="preserve">Вопрос </w:t>
      </w:r>
      <w:r>
        <w:rPr>
          <w:rFonts w:ascii="Times New Roman" w:hAnsi="Times New Roman"/>
          <w:b/>
          <w:sz w:val="24"/>
          <w:szCs w:val="24"/>
        </w:rPr>
        <w:t>22</w:t>
      </w:r>
      <w:r w:rsidRPr="00395687">
        <w:rPr>
          <w:rFonts w:ascii="Times New Roman" w:hAnsi="Times New Roman"/>
          <w:b/>
          <w:sz w:val="24"/>
          <w:szCs w:val="24"/>
        </w:rPr>
        <w:t>:</w:t>
      </w:r>
      <w:r w:rsidRPr="002C4025">
        <w:rPr>
          <w:rFonts w:ascii="Times New Roman" w:hAnsi="Times New Roman"/>
          <w:sz w:val="24"/>
          <w:szCs w:val="24"/>
        </w:rPr>
        <w:t xml:space="preserve"> «</w:t>
      </w:r>
      <w:r w:rsidRPr="002C4025">
        <w:rPr>
          <w:rFonts w:ascii="Times New Roman" w:hAnsi="Times New Roman"/>
          <w:iCs/>
          <w:sz w:val="24"/>
          <w:szCs w:val="24"/>
        </w:rPr>
        <w:t>Об утверждении производственной программы</w:t>
      </w:r>
      <w:r w:rsidRPr="002C4025">
        <w:rPr>
          <w:rFonts w:ascii="Times New Roman" w:hAnsi="Times New Roman"/>
          <w:sz w:val="24"/>
          <w:szCs w:val="24"/>
        </w:rPr>
        <w:t xml:space="preserve"> ООО «Водоканалсервис» в городском округе город Галич в сфере водоснабжения и водоотведения на 2016 год</w:t>
      </w:r>
      <w:r w:rsidRPr="002C4025">
        <w:rPr>
          <w:rFonts w:ascii="Times New Roman" w:hAnsi="Times New Roman"/>
          <w:iCs/>
          <w:sz w:val="24"/>
          <w:szCs w:val="24"/>
        </w:rPr>
        <w:t>»</w:t>
      </w:r>
      <w:r w:rsidRPr="002C4025">
        <w:rPr>
          <w:rFonts w:ascii="Times New Roman" w:hAnsi="Times New Roman"/>
          <w:sz w:val="24"/>
          <w:szCs w:val="24"/>
        </w:rPr>
        <w:t>.</w:t>
      </w:r>
    </w:p>
    <w:p w:rsidR="00F20629" w:rsidRPr="00C41DF4" w:rsidRDefault="00F20629" w:rsidP="00F36CDD">
      <w:pPr>
        <w:spacing w:after="0" w:line="240" w:lineRule="auto"/>
        <w:ind w:right="-284"/>
        <w:contextualSpacing/>
        <w:jc w:val="both"/>
        <w:rPr>
          <w:rFonts w:ascii="Times New Roman" w:hAnsi="Times New Roman"/>
          <w:b/>
          <w:sz w:val="24"/>
          <w:szCs w:val="24"/>
        </w:rPr>
      </w:pPr>
    </w:p>
    <w:p w:rsidR="00F20629" w:rsidRPr="00C41DF4" w:rsidRDefault="00F20629" w:rsidP="00F36CDD">
      <w:pPr>
        <w:spacing w:after="0" w:line="240" w:lineRule="auto"/>
        <w:ind w:right="-284"/>
        <w:contextualSpacing/>
        <w:jc w:val="both"/>
        <w:rPr>
          <w:rFonts w:ascii="Times New Roman" w:hAnsi="Times New Roman"/>
          <w:b/>
          <w:sz w:val="24"/>
          <w:szCs w:val="24"/>
        </w:rPr>
      </w:pPr>
      <w:r w:rsidRPr="00C41DF4">
        <w:rPr>
          <w:rFonts w:ascii="Times New Roman" w:hAnsi="Times New Roman"/>
          <w:b/>
          <w:sz w:val="24"/>
          <w:szCs w:val="24"/>
        </w:rPr>
        <w:t>СЛУШАЛИ:</w:t>
      </w:r>
    </w:p>
    <w:p w:rsidR="00F20629" w:rsidRPr="00C41DF4" w:rsidRDefault="00F20629" w:rsidP="00F36CDD">
      <w:pPr>
        <w:spacing w:after="0" w:line="240" w:lineRule="auto"/>
        <w:ind w:firstLine="709"/>
        <w:contextualSpacing/>
        <w:jc w:val="both"/>
        <w:rPr>
          <w:rFonts w:ascii="Times New Roman" w:hAnsi="Times New Roman"/>
          <w:sz w:val="24"/>
          <w:szCs w:val="24"/>
        </w:rPr>
      </w:pPr>
      <w:r w:rsidRPr="00C41DF4">
        <w:rPr>
          <w:rFonts w:ascii="Times New Roman" w:hAnsi="Times New Roman"/>
          <w:sz w:val="24"/>
          <w:szCs w:val="24"/>
        </w:rPr>
        <w:t xml:space="preserve">Уполномоченного по делу Громову Н.Г., сообщившего по рассматриваемому вопросу следующее. </w:t>
      </w:r>
    </w:p>
    <w:p w:rsidR="00F20629" w:rsidRPr="00C41DF4" w:rsidRDefault="00F20629" w:rsidP="00F36CDD">
      <w:pPr>
        <w:tabs>
          <w:tab w:val="left" w:pos="567"/>
        </w:tabs>
        <w:spacing w:after="0" w:line="240" w:lineRule="auto"/>
        <w:contextualSpacing/>
        <w:jc w:val="both"/>
        <w:rPr>
          <w:rFonts w:ascii="Times New Roman" w:hAnsi="Times New Roman"/>
          <w:sz w:val="24"/>
          <w:szCs w:val="24"/>
        </w:rPr>
      </w:pPr>
      <w:r w:rsidRPr="00C41DF4">
        <w:rPr>
          <w:rFonts w:ascii="Times New Roman" w:hAnsi="Times New Roman"/>
          <w:sz w:val="24"/>
          <w:szCs w:val="24"/>
        </w:rPr>
        <w:tab/>
        <w:t xml:space="preserve">В соответствии с требованиями действующего законодательства, руководствуясь положениями в сфере водоснабжения и водоотведения, закрепленными Федеральным законом от 7 декабря </w:t>
      </w:r>
      <w:smartTag w:uri="urn:schemas-microsoft-com:office:smarttags" w:element="metricconverter">
        <w:smartTagPr>
          <w:attr w:name="ProductID" w:val="2011 г"/>
        </w:smartTagPr>
        <w:r w:rsidRPr="00C41DF4">
          <w:rPr>
            <w:rFonts w:ascii="Times New Roman" w:hAnsi="Times New Roman"/>
            <w:sz w:val="24"/>
            <w:szCs w:val="24"/>
          </w:rPr>
          <w:t>2011 г</w:t>
        </w:r>
      </w:smartTag>
      <w:r w:rsidRPr="00C41DF4">
        <w:rPr>
          <w:rFonts w:ascii="Times New Roman" w:hAnsi="Times New Roman"/>
          <w:sz w:val="24"/>
          <w:szCs w:val="24"/>
        </w:rPr>
        <w:t xml:space="preserve">. № 416-ФЗ «О водоснабжении и водоотведении» и постановлением Правительства Российской Федерации от 13.05.2013 г. № 406 «О государственном регулировании тарифов в сфере водоснабжения и водоотведения», постановлением Правительства Российской федерации от 29.07.2013 г. № 641 «Об инвестиционных и производственных программах организаций, осуществляющих деятельность в сфере водоснабжения и водоотведения», приказа Минстроя России от 04.04.2014 г. № 162/пр, с учетом предложений предприятия, на утверждение Правления департамента ГРЦ и Т Костромской области представлен проект производственной программы </w:t>
      </w:r>
      <w:r w:rsidRPr="002C4025">
        <w:rPr>
          <w:rFonts w:ascii="Times New Roman" w:hAnsi="Times New Roman"/>
          <w:sz w:val="24"/>
          <w:szCs w:val="24"/>
        </w:rPr>
        <w:t>ООО «Водоканалсервис»</w:t>
      </w:r>
      <w:r w:rsidRPr="00C41DF4">
        <w:rPr>
          <w:rFonts w:ascii="Times New Roman" w:hAnsi="Times New Roman"/>
          <w:sz w:val="24"/>
          <w:szCs w:val="24"/>
        </w:rPr>
        <w:t xml:space="preserve">. Плановые значения показателей надежности, качества и энергетической эффективности объектов централизованных систем </w:t>
      </w:r>
      <w:r>
        <w:rPr>
          <w:rFonts w:ascii="Times New Roman" w:hAnsi="Times New Roman"/>
          <w:sz w:val="24"/>
          <w:szCs w:val="24"/>
        </w:rPr>
        <w:t xml:space="preserve">водоснабжения и </w:t>
      </w:r>
      <w:r w:rsidRPr="00C41DF4">
        <w:rPr>
          <w:rFonts w:ascii="Times New Roman" w:hAnsi="Times New Roman"/>
          <w:sz w:val="24"/>
          <w:szCs w:val="24"/>
        </w:rPr>
        <w:t xml:space="preserve">водоотведения </w:t>
      </w:r>
      <w:r w:rsidRPr="002C4025">
        <w:rPr>
          <w:rFonts w:ascii="Times New Roman" w:hAnsi="Times New Roman"/>
          <w:sz w:val="24"/>
          <w:szCs w:val="24"/>
        </w:rPr>
        <w:t>ООО «Водоканалсервис»</w:t>
      </w:r>
      <w:r w:rsidRPr="00C41DF4">
        <w:rPr>
          <w:rFonts w:ascii="Times New Roman" w:hAnsi="Times New Roman"/>
          <w:sz w:val="24"/>
          <w:szCs w:val="24"/>
        </w:rPr>
        <w:t xml:space="preserve"> на 2016г. приняты  в следующем размере:</w:t>
      </w:r>
    </w:p>
    <w:p w:rsidR="00F20629" w:rsidRPr="00893519" w:rsidRDefault="00F20629" w:rsidP="00F36CDD">
      <w:pPr>
        <w:spacing w:after="0" w:line="240" w:lineRule="auto"/>
        <w:ind w:left="1080"/>
        <w:contextualSpacing/>
        <w:jc w:val="both"/>
        <w:rPr>
          <w:rFonts w:ascii="Times New Roman" w:hAnsi="Times New Roman"/>
          <w:sz w:val="24"/>
          <w:szCs w:val="24"/>
        </w:rPr>
      </w:pPr>
    </w:p>
    <w:p w:rsidR="00F20629" w:rsidRPr="00893519" w:rsidRDefault="00F20629" w:rsidP="00F36CDD">
      <w:pPr>
        <w:spacing w:after="0" w:line="240" w:lineRule="auto"/>
        <w:ind w:left="1080"/>
        <w:contextualSpacing/>
        <w:jc w:val="center"/>
        <w:rPr>
          <w:rFonts w:ascii="Times New Roman" w:hAnsi="Times New Roman"/>
          <w:sz w:val="24"/>
          <w:szCs w:val="24"/>
        </w:rPr>
      </w:pPr>
      <w:r w:rsidRPr="00893519">
        <w:rPr>
          <w:rFonts w:ascii="Times New Roman" w:hAnsi="Times New Roman"/>
          <w:sz w:val="24"/>
          <w:szCs w:val="24"/>
        </w:rPr>
        <w:t>Плановые значения показателей надежности, качества и  энергетической эффективности объектов централизованной системы водоснабжения</w:t>
      </w:r>
    </w:p>
    <w:p w:rsidR="00F20629" w:rsidRPr="00893519" w:rsidRDefault="00F20629" w:rsidP="00F36CDD">
      <w:pPr>
        <w:spacing w:after="0" w:line="240" w:lineRule="auto"/>
        <w:ind w:left="1080"/>
        <w:contextualSpacing/>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9"/>
        <w:gridCol w:w="6332"/>
        <w:gridCol w:w="2329"/>
      </w:tblGrid>
      <w:tr w:rsidR="00F20629" w:rsidRPr="00774B63" w:rsidTr="00F20629">
        <w:trPr>
          <w:trHeight w:val="146"/>
        </w:trPr>
        <w:tc>
          <w:tcPr>
            <w:tcW w:w="475" w:type="pct"/>
          </w:tcPr>
          <w:p w:rsidR="00F20629" w:rsidRPr="00774B63" w:rsidRDefault="00F20629"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 п/п</w:t>
            </w:r>
          </w:p>
        </w:tc>
        <w:tc>
          <w:tcPr>
            <w:tcW w:w="3308" w:type="pct"/>
            <w:vAlign w:val="center"/>
          </w:tcPr>
          <w:p w:rsidR="00F20629" w:rsidRPr="00774B63" w:rsidRDefault="00F20629" w:rsidP="00F36CDD">
            <w:pPr>
              <w:spacing w:after="0" w:line="240" w:lineRule="auto"/>
              <w:contextualSpacing/>
              <w:jc w:val="center"/>
              <w:rPr>
                <w:rFonts w:ascii="Times New Roman" w:hAnsi="Times New Roman"/>
                <w:sz w:val="20"/>
                <w:szCs w:val="20"/>
              </w:rPr>
            </w:pPr>
          </w:p>
          <w:p w:rsidR="00F20629" w:rsidRPr="00774B63" w:rsidRDefault="00F20629"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Наименование показателя</w:t>
            </w:r>
          </w:p>
        </w:tc>
        <w:tc>
          <w:tcPr>
            <w:tcW w:w="1217" w:type="pct"/>
            <w:vAlign w:val="center"/>
          </w:tcPr>
          <w:p w:rsidR="00F20629" w:rsidRPr="00774B63" w:rsidRDefault="00F20629"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 xml:space="preserve">плановое значение показателя на </w:t>
            </w:r>
            <w:smartTag w:uri="urn:schemas-microsoft-com:office:smarttags" w:element="metricconverter">
              <w:smartTagPr>
                <w:attr w:name="ProductID" w:val="2015 г"/>
              </w:smartTagPr>
              <w:r w:rsidRPr="00774B63">
                <w:rPr>
                  <w:rFonts w:ascii="Times New Roman" w:hAnsi="Times New Roman"/>
                  <w:sz w:val="20"/>
                  <w:szCs w:val="20"/>
                </w:rPr>
                <w:t>2016 г</w:t>
              </w:r>
            </w:smartTag>
            <w:r w:rsidRPr="00774B63">
              <w:rPr>
                <w:rFonts w:ascii="Times New Roman" w:hAnsi="Times New Roman"/>
                <w:sz w:val="20"/>
                <w:szCs w:val="20"/>
              </w:rPr>
              <w:t>.</w:t>
            </w:r>
          </w:p>
        </w:tc>
      </w:tr>
      <w:tr w:rsidR="00F20629" w:rsidRPr="00774B63" w:rsidTr="00F20629">
        <w:trPr>
          <w:trHeight w:val="146"/>
        </w:trPr>
        <w:tc>
          <w:tcPr>
            <w:tcW w:w="5000" w:type="pct"/>
            <w:gridSpan w:val="3"/>
          </w:tcPr>
          <w:p w:rsidR="00F20629" w:rsidRPr="00774B63" w:rsidRDefault="00F20629"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1. Показатели качества питьевой воды</w:t>
            </w:r>
          </w:p>
        </w:tc>
      </w:tr>
      <w:tr w:rsidR="00F20629" w:rsidRPr="00774B63" w:rsidTr="00F20629">
        <w:trPr>
          <w:trHeight w:val="146"/>
        </w:trPr>
        <w:tc>
          <w:tcPr>
            <w:tcW w:w="475" w:type="pct"/>
          </w:tcPr>
          <w:p w:rsidR="00F20629" w:rsidRPr="00774B63" w:rsidRDefault="00F20629"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1.1</w:t>
            </w:r>
          </w:p>
        </w:tc>
        <w:tc>
          <w:tcPr>
            <w:tcW w:w="3308" w:type="pct"/>
          </w:tcPr>
          <w:p w:rsidR="00F20629" w:rsidRPr="00774B63" w:rsidRDefault="00F20629" w:rsidP="00F36CDD">
            <w:pPr>
              <w:spacing w:after="0" w:line="240" w:lineRule="auto"/>
              <w:contextualSpacing/>
              <w:rPr>
                <w:rFonts w:ascii="Times New Roman" w:hAnsi="Times New Roman"/>
                <w:sz w:val="20"/>
                <w:szCs w:val="20"/>
              </w:rPr>
            </w:pPr>
            <w:r w:rsidRPr="00774B63">
              <w:rPr>
                <w:rFonts w:ascii="Times New Roman" w:hAnsi="Times New Roman"/>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217" w:type="pct"/>
            <w:vAlign w:val="center"/>
          </w:tcPr>
          <w:p w:rsidR="00F20629" w:rsidRPr="00774B63" w:rsidRDefault="00F20629"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0,00</w:t>
            </w:r>
          </w:p>
        </w:tc>
      </w:tr>
      <w:tr w:rsidR="00F20629" w:rsidRPr="00774B63" w:rsidTr="00F20629">
        <w:trPr>
          <w:trHeight w:val="146"/>
        </w:trPr>
        <w:tc>
          <w:tcPr>
            <w:tcW w:w="475" w:type="pct"/>
          </w:tcPr>
          <w:p w:rsidR="00F20629" w:rsidRPr="00774B63" w:rsidRDefault="00F20629"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1.2</w:t>
            </w:r>
          </w:p>
        </w:tc>
        <w:tc>
          <w:tcPr>
            <w:tcW w:w="3308" w:type="pct"/>
          </w:tcPr>
          <w:p w:rsidR="00F20629" w:rsidRPr="00774B63" w:rsidRDefault="00F20629" w:rsidP="00F36CDD">
            <w:pPr>
              <w:spacing w:after="0" w:line="240" w:lineRule="auto"/>
              <w:contextualSpacing/>
              <w:rPr>
                <w:rFonts w:ascii="Times New Roman" w:hAnsi="Times New Roman"/>
                <w:sz w:val="20"/>
                <w:szCs w:val="20"/>
              </w:rPr>
            </w:pPr>
            <w:r w:rsidRPr="00774B63">
              <w:rPr>
                <w:rFonts w:ascii="Times New Roman" w:hAnsi="Times New Roman"/>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217" w:type="pct"/>
            <w:vAlign w:val="center"/>
          </w:tcPr>
          <w:p w:rsidR="00F20629" w:rsidRPr="00774B63" w:rsidRDefault="00F20629"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0,00</w:t>
            </w:r>
          </w:p>
        </w:tc>
      </w:tr>
      <w:tr w:rsidR="00F20629" w:rsidRPr="00774B63" w:rsidTr="00F20629">
        <w:trPr>
          <w:trHeight w:val="146"/>
        </w:trPr>
        <w:tc>
          <w:tcPr>
            <w:tcW w:w="5000" w:type="pct"/>
            <w:gridSpan w:val="3"/>
          </w:tcPr>
          <w:p w:rsidR="00F20629" w:rsidRPr="00774B63" w:rsidRDefault="00F20629"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2. Показатели надежности и бесперебойности водоснабжения</w:t>
            </w:r>
          </w:p>
        </w:tc>
      </w:tr>
      <w:tr w:rsidR="00F20629" w:rsidRPr="00774B63" w:rsidTr="00F20629">
        <w:trPr>
          <w:trHeight w:val="146"/>
        </w:trPr>
        <w:tc>
          <w:tcPr>
            <w:tcW w:w="475" w:type="pct"/>
          </w:tcPr>
          <w:p w:rsidR="00F20629" w:rsidRPr="00774B63" w:rsidRDefault="00F20629"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2.1</w:t>
            </w:r>
          </w:p>
        </w:tc>
        <w:tc>
          <w:tcPr>
            <w:tcW w:w="3308" w:type="pct"/>
          </w:tcPr>
          <w:p w:rsidR="00F20629" w:rsidRPr="00774B63" w:rsidRDefault="00F20629" w:rsidP="00F36CDD">
            <w:pPr>
              <w:tabs>
                <w:tab w:val="left" w:pos="806"/>
              </w:tabs>
              <w:spacing w:after="0" w:line="240" w:lineRule="auto"/>
              <w:contextualSpacing/>
              <w:rPr>
                <w:rFonts w:ascii="Times New Roman" w:hAnsi="Times New Roman"/>
                <w:sz w:val="20"/>
                <w:szCs w:val="20"/>
              </w:rPr>
            </w:pPr>
            <w:r w:rsidRPr="00774B63">
              <w:rPr>
                <w:rFonts w:ascii="Times New Roman" w:hAnsi="Times New Roman"/>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217" w:type="pct"/>
            <w:vAlign w:val="center"/>
          </w:tcPr>
          <w:p w:rsidR="00F20629" w:rsidRPr="00774B63" w:rsidRDefault="00F20629"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0,00</w:t>
            </w:r>
          </w:p>
        </w:tc>
      </w:tr>
      <w:tr w:rsidR="00F20629" w:rsidRPr="00774B63" w:rsidTr="00F20629">
        <w:trPr>
          <w:trHeight w:val="234"/>
        </w:trPr>
        <w:tc>
          <w:tcPr>
            <w:tcW w:w="5000" w:type="pct"/>
            <w:gridSpan w:val="3"/>
          </w:tcPr>
          <w:p w:rsidR="00F20629" w:rsidRPr="00774B63" w:rsidRDefault="00F20629" w:rsidP="00F36CDD">
            <w:pPr>
              <w:autoSpaceDE w:val="0"/>
              <w:autoSpaceDN w:val="0"/>
              <w:adjustRightInd w:val="0"/>
              <w:spacing w:after="0" w:line="240" w:lineRule="auto"/>
              <w:contextualSpacing/>
              <w:jc w:val="center"/>
              <w:rPr>
                <w:rFonts w:ascii="Times New Roman" w:hAnsi="Times New Roman"/>
                <w:sz w:val="20"/>
                <w:szCs w:val="20"/>
              </w:rPr>
            </w:pPr>
            <w:r w:rsidRPr="00774B63">
              <w:rPr>
                <w:rFonts w:ascii="Times New Roman" w:hAnsi="Times New Roman"/>
                <w:sz w:val="20"/>
                <w:szCs w:val="20"/>
              </w:rPr>
              <w:t xml:space="preserve">3. Показатели энергетической эффективности </w:t>
            </w:r>
          </w:p>
          <w:p w:rsidR="00F20629" w:rsidRPr="00774B63" w:rsidRDefault="00F20629" w:rsidP="00F36CDD">
            <w:pPr>
              <w:autoSpaceDE w:val="0"/>
              <w:autoSpaceDN w:val="0"/>
              <w:adjustRightInd w:val="0"/>
              <w:spacing w:after="0" w:line="240" w:lineRule="auto"/>
              <w:contextualSpacing/>
              <w:jc w:val="center"/>
              <w:rPr>
                <w:rFonts w:ascii="Times New Roman" w:hAnsi="Times New Roman"/>
                <w:sz w:val="20"/>
                <w:szCs w:val="20"/>
              </w:rPr>
            </w:pPr>
            <w:r w:rsidRPr="00774B63">
              <w:rPr>
                <w:rFonts w:ascii="Times New Roman" w:hAnsi="Times New Roman"/>
                <w:sz w:val="20"/>
                <w:szCs w:val="20"/>
              </w:rPr>
              <w:t>объектов централизованной системы холодного водоснабжения</w:t>
            </w:r>
          </w:p>
        </w:tc>
      </w:tr>
      <w:tr w:rsidR="00F20629" w:rsidRPr="00774B63" w:rsidTr="00F20629">
        <w:trPr>
          <w:trHeight w:val="761"/>
        </w:trPr>
        <w:tc>
          <w:tcPr>
            <w:tcW w:w="475" w:type="pct"/>
          </w:tcPr>
          <w:p w:rsidR="00F20629" w:rsidRPr="00774B63" w:rsidRDefault="00F20629"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3.1</w:t>
            </w:r>
          </w:p>
        </w:tc>
        <w:tc>
          <w:tcPr>
            <w:tcW w:w="3308" w:type="pct"/>
          </w:tcPr>
          <w:p w:rsidR="00F20629" w:rsidRPr="00774B63" w:rsidRDefault="00F20629" w:rsidP="00F36CDD">
            <w:pPr>
              <w:tabs>
                <w:tab w:val="left" w:pos="806"/>
              </w:tabs>
              <w:spacing w:after="0" w:line="240" w:lineRule="auto"/>
              <w:contextualSpacing/>
              <w:rPr>
                <w:rFonts w:ascii="Times New Roman" w:hAnsi="Times New Roman"/>
                <w:sz w:val="20"/>
                <w:szCs w:val="20"/>
              </w:rPr>
            </w:pPr>
            <w:r w:rsidRPr="00774B63">
              <w:rPr>
                <w:rFonts w:ascii="Times New Roman" w:hAnsi="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217" w:type="pct"/>
            <w:vAlign w:val="center"/>
          </w:tcPr>
          <w:p w:rsidR="00F20629" w:rsidRPr="00774B63" w:rsidRDefault="00F20629"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20,0</w:t>
            </w:r>
          </w:p>
        </w:tc>
      </w:tr>
      <w:tr w:rsidR="00F20629" w:rsidRPr="00774B63" w:rsidTr="00F20629">
        <w:trPr>
          <w:trHeight w:val="699"/>
        </w:trPr>
        <w:tc>
          <w:tcPr>
            <w:tcW w:w="475" w:type="pct"/>
          </w:tcPr>
          <w:p w:rsidR="00F20629" w:rsidRPr="00774B63" w:rsidRDefault="00F20629"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3.2</w:t>
            </w:r>
          </w:p>
        </w:tc>
        <w:tc>
          <w:tcPr>
            <w:tcW w:w="3308" w:type="pct"/>
          </w:tcPr>
          <w:p w:rsidR="00F20629" w:rsidRPr="00774B63" w:rsidRDefault="00F20629" w:rsidP="00F36CDD">
            <w:pPr>
              <w:tabs>
                <w:tab w:val="left" w:pos="806"/>
              </w:tabs>
              <w:spacing w:after="0" w:line="240" w:lineRule="auto"/>
              <w:contextualSpacing/>
              <w:rPr>
                <w:rFonts w:ascii="Times New Roman" w:hAnsi="Times New Roman"/>
                <w:sz w:val="20"/>
                <w:szCs w:val="20"/>
              </w:rPr>
            </w:pPr>
            <w:r w:rsidRPr="00774B63">
              <w:rPr>
                <w:rFonts w:ascii="Times New Roman" w:hAnsi="Times New Roman"/>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c>
          <w:tcPr>
            <w:tcW w:w="1217" w:type="pct"/>
            <w:vAlign w:val="center"/>
          </w:tcPr>
          <w:p w:rsidR="00F20629" w:rsidRPr="00774B63" w:rsidRDefault="00F20629"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1,51</w:t>
            </w:r>
          </w:p>
        </w:tc>
      </w:tr>
      <w:tr w:rsidR="00F20629" w:rsidRPr="00774B63" w:rsidTr="00F20629">
        <w:trPr>
          <w:trHeight w:val="780"/>
        </w:trPr>
        <w:tc>
          <w:tcPr>
            <w:tcW w:w="475" w:type="pct"/>
          </w:tcPr>
          <w:p w:rsidR="00F20629" w:rsidRPr="00774B63" w:rsidRDefault="00F20629"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lastRenderedPageBreak/>
              <w:t>3.3</w:t>
            </w:r>
          </w:p>
        </w:tc>
        <w:tc>
          <w:tcPr>
            <w:tcW w:w="3308" w:type="pct"/>
          </w:tcPr>
          <w:p w:rsidR="00F20629" w:rsidRPr="00774B63" w:rsidRDefault="00F20629" w:rsidP="00F36CDD">
            <w:pPr>
              <w:tabs>
                <w:tab w:val="left" w:pos="806"/>
              </w:tabs>
              <w:spacing w:after="0" w:line="240" w:lineRule="auto"/>
              <w:contextualSpacing/>
              <w:rPr>
                <w:rFonts w:ascii="Times New Roman" w:hAnsi="Times New Roman"/>
                <w:sz w:val="20"/>
                <w:szCs w:val="20"/>
              </w:rPr>
            </w:pPr>
            <w:r w:rsidRPr="00774B63">
              <w:rPr>
                <w:rFonts w:ascii="Times New Roman" w:hAnsi="Times New Roman"/>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1217" w:type="pct"/>
          </w:tcPr>
          <w:p w:rsidR="00F20629" w:rsidRPr="00774B63" w:rsidRDefault="00F20629" w:rsidP="00F36CDD">
            <w:pPr>
              <w:spacing w:after="0" w:line="240" w:lineRule="auto"/>
              <w:contextualSpacing/>
              <w:jc w:val="center"/>
              <w:rPr>
                <w:rFonts w:ascii="Times New Roman" w:hAnsi="Times New Roman"/>
                <w:color w:val="000000"/>
                <w:sz w:val="20"/>
                <w:szCs w:val="20"/>
              </w:rPr>
            </w:pPr>
          </w:p>
        </w:tc>
      </w:tr>
    </w:tbl>
    <w:p w:rsidR="00F20629" w:rsidRPr="00893519" w:rsidRDefault="00F20629" w:rsidP="00F36CDD">
      <w:pPr>
        <w:spacing w:after="0" w:line="240" w:lineRule="auto"/>
        <w:ind w:left="1080"/>
        <w:contextualSpacing/>
        <w:jc w:val="center"/>
        <w:rPr>
          <w:rFonts w:ascii="Times New Roman" w:hAnsi="Times New Roman"/>
          <w:sz w:val="24"/>
          <w:szCs w:val="24"/>
        </w:rPr>
      </w:pPr>
    </w:p>
    <w:p w:rsidR="00F20629" w:rsidRPr="00893519" w:rsidRDefault="00F20629" w:rsidP="00F36CDD">
      <w:pPr>
        <w:spacing w:after="0" w:line="240" w:lineRule="auto"/>
        <w:ind w:left="1080"/>
        <w:contextualSpacing/>
        <w:jc w:val="center"/>
        <w:rPr>
          <w:rFonts w:ascii="Times New Roman" w:hAnsi="Times New Roman"/>
          <w:sz w:val="24"/>
          <w:szCs w:val="24"/>
        </w:rPr>
      </w:pPr>
      <w:r w:rsidRPr="00893519">
        <w:rPr>
          <w:rFonts w:ascii="Times New Roman" w:hAnsi="Times New Roman"/>
          <w:sz w:val="24"/>
          <w:szCs w:val="24"/>
        </w:rPr>
        <w:t>Плановые значения показателей надежности, качества и  энергетической эффективности объектов централизованной системы водоотведения</w:t>
      </w:r>
    </w:p>
    <w:p w:rsidR="00F20629" w:rsidRPr="00893519" w:rsidRDefault="00F20629" w:rsidP="00F36CDD">
      <w:pPr>
        <w:spacing w:after="0" w:line="240" w:lineRule="auto"/>
        <w:ind w:left="1080"/>
        <w:contextualSpacing/>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9"/>
        <w:gridCol w:w="6332"/>
        <w:gridCol w:w="2329"/>
      </w:tblGrid>
      <w:tr w:rsidR="00F20629" w:rsidRPr="00774B63" w:rsidTr="00F20629">
        <w:trPr>
          <w:trHeight w:val="146"/>
        </w:trPr>
        <w:tc>
          <w:tcPr>
            <w:tcW w:w="475" w:type="pct"/>
          </w:tcPr>
          <w:p w:rsidR="00F20629" w:rsidRPr="00774B63" w:rsidRDefault="00F20629"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 п/п</w:t>
            </w:r>
          </w:p>
        </w:tc>
        <w:tc>
          <w:tcPr>
            <w:tcW w:w="3308" w:type="pct"/>
            <w:vAlign w:val="center"/>
          </w:tcPr>
          <w:p w:rsidR="00F20629" w:rsidRPr="00774B63" w:rsidRDefault="00F20629" w:rsidP="00F36CDD">
            <w:pPr>
              <w:spacing w:after="0" w:line="240" w:lineRule="auto"/>
              <w:contextualSpacing/>
              <w:jc w:val="center"/>
              <w:rPr>
                <w:rFonts w:ascii="Times New Roman" w:hAnsi="Times New Roman"/>
                <w:sz w:val="20"/>
                <w:szCs w:val="20"/>
              </w:rPr>
            </w:pPr>
          </w:p>
          <w:p w:rsidR="00F20629" w:rsidRPr="00774B63" w:rsidRDefault="00F20629"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Наименование показателя</w:t>
            </w:r>
          </w:p>
        </w:tc>
        <w:tc>
          <w:tcPr>
            <w:tcW w:w="1217" w:type="pct"/>
            <w:vAlign w:val="center"/>
          </w:tcPr>
          <w:p w:rsidR="00F20629" w:rsidRPr="00774B63" w:rsidRDefault="00F20629"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 xml:space="preserve">плановое значение показателя на </w:t>
            </w:r>
            <w:smartTag w:uri="urn:schemas-microsoft-com:office:smarttags" w:element="metricconverter">
              <w:smartTagPr>
                <w:attr w:name="ProductID" w:val="2015 г"/>
              </w:smartTagPr>
              <w:r w:rsidRPr="00774B63">
                <w:rPr>
                  <w:rFonts w:ascii="Times New Roman" w:hAnsi="Times New Roman"/>
                  <w:sz w:val="20"/>
                  <w:szCs w:val="20"/>
                </w:rPr>
                <w:t>2016 г</w:t>
              </w:r>
            </w:smartTag>
            <w:r w:rsidRPr="00774B63">
              <w:rPr>
                <w:rFonts w:ascii="Times New Roman" w:hAnsi="Times New Roman"/>
                <w:sz w:val="20"/>
                <w:szCs w:val="20"/>
              </w:rPr>
              <w:t>.</w:t>
            </w:r>
          </w:p>
        </w:tc>
      </w:tr>
      <w:tr w:rsidR="00F20629" w:rsidRPr="00774B63" w:rsidTr="00F20629">
        <w:trPr>
          <w:trHeight w:val="146"/>
        </w:trPr>
        <w:tc>
          <w:tcPr>
            <w:tcW w:w="5000" w:type="pct"/>
            <w:gridSpan w:val="3"/>
          </w:tcPr>
          <w:p w:rsidR="00F20629" w:rsidRPr="00774B63" w:rsidRDefault="00F20629"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1. Показатели надежности и бесперебойности водоотведения</w:t>
            </w:r>
          </w:p>
        </w:tc>
      </w:tr>
      <w:tr w:rsidR="00F20629" w:rsidRPr="00774B63" w:rsidTr="00F20629">
        <w:trPr>
          <w:trHeight w:val="146"/>
        </w:trPr>
        <w:tc>
          <w:tcPr>
            <w:tcW w:w="475" w:type="pct"/>
          </w:tcPr>
          <w:p w:rsidR="00F20629" w:rsidRPr="00774B63" w:rsidRDefault="00F20629"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1.1</w:t>
            </w:r>
          </w:p>
        </w:tc>
        <w:tc>
          <w:tcPr>
            <w:tcW w:w="3308" w:type="pct"/>
          </w:tcPr>
          <w:p w:rsidR="00F20629" w:rsidRPr="00774B63" w:rsidRDefault="00F20629" w:rsidP="00F36CDD">
            <w:pPr>
              <w:spacing w:after="0" w:line="240" w:lineRule="auto"/>
              <w:contextualSpacing/>
              <w:rPr>
                <w:rFonts w:ascii="Times New Roman" w:hAnsi="Times New Roman"/>
                <w:sz w:val="20"/>
                <w:szCs w:val="20"/>
              </w:rPr>
            </w:pPr>
            <w:r w:rsidRPr="00774B63">
              <w:rPr>
                <w:rFonts w:ascii="Times New Roman" w:hAnsi="Times New Roman"/>
                <w:sz w:val="20"/>
                <w:szCs w:val="20"/>
              </w:rPr>
              <w:t>удельное количество аварий и засоров в расчете на протяженность канализационной сети в год, (ед./км)</w:t>
            </w:r>
          </w:p>
        </w:tc>
        <w:tc>
          <w:tcPr>
            <w:tcW w:w="1217" w:type="pct"/>
            <w:vAlign w:val="center"/>
          </w:tcPr>
          <w:p w:rsidR="00F20629" w:rsidRPr="00774B63" w:rsidRDefault="00F20629"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2,18</w:t>
            </w:r>
          </w:p>
        </w:tc>
      </w:tr>
      <w:tr w:rsidR="00F20629" w:rsidRPr="00774B63" w:rsidTr="00F20629">
        <w:trPr>
          <w:trHeight w:val="146"/>
        </w:trPr>
        <w:tc>
          <w:tcPr>
            <w:tcW w:w="5000" w:type="pct"/>
            <w:gridSpan w:val="3"/>
          </w:tcPr>
          <w:p w:rsidR="00F20629" w:rsidRPr="00774B63" w:rsidRDefault="00F20629"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2. Показатели качества очистки сточных вод</w:t>
            </w:r>
          </w:p>
        </w:tc>
      </w:tr>
      <w:tr w:rsidR="00F20629" w:rsidRPr="00774B63" w:rsidTr="00F20629">
        <w:trPr>
          <w:trHeight w:val="146"/>
        </w:trPr>
        <w:tc>
          <w:tcPr>
            <w:tcW w:w="475" w:type="pct"/>
          </w:tcPr>
          <w:p w:rsidR="00F20629" w:rsidRPr="00774B63" w:rsidRDefault="00F20629"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2.1</w:t>
            </w:r>
          </w:p>
        </w:tc>
        <w:tc>
          <w:tcPr>
            <w:tcW w:w="3308" w:type="pct"/>
          </w:tcPr>
          <w:p w:rsidR="00F20629" w:rsidRPr="00774B63" w:rsidRDefault="00F20629" w:rsidP="00F36CDD">
            <w:pPr>
              <w:tabs>
                <w:tab w:val="left" w:pos="806"/>
              </w:tabs>
              <w:spacing w:after="0" w:line="240" w:lineRule="auto"/>
              <w:contextualSpacing/>
              <w:rPr>
                <w:rFonts w:ascii="Times New Roman" w:hAnsi="Times New Roman"/>
                <w:sz w:val="20"/>
                <w:szCs w:val="20"/>
              </w:rPr>
            </w:pPr>
            <w:r w:rsidRPr="00774B63">
              <w:rPr>
                <w:rFonts w:ascii="Times New Roman" w:hAnsi="Times New Roman"/>
                <w:sz w:val="20"/>
                <w:szCs w:val="20"/>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tc>
        <w:tc>
          <w:tcPr>
            <w:tcW w:w="1217" w:type="pct"/>
            <w:vAlign w:val="center"/>
          </w:tcPr>
          <w:p w:rsidR="00F20629" w:rsidRPr="00774B63" w:rsidRDefault="00F20629" w:rsidP="00F36CDD">
            <w:pPr>
              <w:spacing w:after="0" w:line="240" w:lineRule="auto"/>
              <w:contextualSpacing/>
              <w:jc w:val="center"/>
              <w:rPr>
                <w:rFonts w:ascii="Times New Roman" w:hAnsi="Times New Roman"/>
                <w:color w:val="000000"/>
                <w:sz w:val="20"/>
                <w:szCs w:val="20"/>
              </w:rPr>
            </w:pPr>
            <w:r w:rsidRPr="00774B63">
              <w:rPr>
                <w:rFonts w:ascii="Times New Roman" w:hAnsi="Times New Roman"/>
                <w:color w:val="000000"/>
                <w:sz w:val="20"/>
                <w:szCs w:val="20"/>
              </w:rPr>
              <w:t>0,00</w:t>
            </w:r>
          </w:p>
        </w:tc>
      </w:tr>
      <w:tr w:rsidR="00F20629" w:rsidRPr="00774B63" w:rsidTr="00F20629">
        <w:trPr>
          <w:trHeight w:val="234"/>
        </w:trPr>
        <w:tc>
          <w:tcPr>
            <w:tcW w:w="5000" w:type="pct"/>
            <w:gridSpan w:val="3"/>
          </w:tcPr>
          <w:p w:rsidR="00F20629" w:rsidRPr="00774B63" w:rsidRDefault="00F20629" w:rsidP="00F36CDD">
            <w:pPr>
              <w:autoSpaceDE w:val="0"/>
              <w:autoSpaceDN w:val="0"/>
              <w:adjustRightInd w:val="0"/>
              <w:spacing w:after="0" w:line="240" w:lineRule="auto"/>
              <w:contextualSpacing/>
              <w:jc w:val="center"/>
              <w:rPr>
                <w:rFonts w:ascii="Times New Roman" w:hAnsi="Times New Roman"/>
                <w:sz w:val="20"/>
                <w:szCs w:val="20"/>
              </w:rPr>
            </w:pPr>
            <w:r w:rsidRPr="00774B63">
              <w:rPr>
                <w:rFonts w:ascii="Times New Roman" w:hAnsi="Times New Roman"/>
                <w:sz w:val="20"/>
                <w:szCs w:val="20"/>
              </w:rPr>
              <w:t xml:space="preserve">3. Показатели энергетической эффективности </w:t>
            </w:r>
          </w:p>
          <w:p w:rsidR="00F20629" w:rsidRPr="00774B63" w:rsidRDefault="00F20629" w:rsidP="00F36CDD">
            <w:pPr>
              <w:autoSpaceDE w:val="0"/>
              <w:autoSpaceDN w:val="0"/>
              <w:adjustRightInd w:val="0"/>
              <w:spacing w:after="0" w:line="240" w:lineRule="auto"/>
              <w:contextualSpacing/>
              <w:jc w:val="center"/>
              <w:rPr>
                <w:rFonts w:ascii="Times New Roman" w:hAnsi="Times New Roman"/>
                <w:sz w:val="20"/>
                <w:szCs w:val="20"/>
              </w:rPr>
            </w:pPr>
            <w:r w:rsidRPr="00774B63">
              <w:rPr>
                <w:rFonts w:ascii="Times New Roman" w:hAnsi="Times New Roman"/>
                <w:sz w:val="20"/>
                <w:szCs w:val="20"/>
              </w:rPr>
              <w:t>объектов централизованной системы водоотведения</w:t>
            </w:r>
          </w:p>
        </w:tc>
      </w:tr>
      <w:tr w:rsidR="00F20629" w:rsidRPr="00774B63" w:rsidTr="00F20629">
        <w:trPr>
          <w:trHeight w:val="761"/>
        </w:trPr>
        <w:tc>
          <w:tcPr>
            <w:tcW w:w="475" w:type="pct"/>
          </w:tcPr>
          <w:p w:rsidR="00F20629" w:rsidRPr="00774B63" w:rsidRDefault="00F20629"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3.1</w:t>
            </w:r>
          </w:p>
        </w:tc>
        <w:tc>
          <w:tcPr>
            <w:tcW w:w="3308" w:type="pct"/>
          </w:tcPr>
          <w:p w:rsidR="00F20629" w:rsidRPr="00774B63" w:rsidRDefault="00F20629" w:rsidP="00F36CDD">
            <w:pPr>
              <w:tabs>
                <w:tab w:val="left" w:pos="806"/>
              </w:tabs>
              <w:spacing w:after="0" w:line="240" w:lineRule="auto"/>
              <w:contextualSpacing/>
              <w:rPr>
                <w:rFonts w:ascii="Times New Roman" w:hAnsi="Times New Roman"/>
                <w:sz w:val="20"/>
                <w:szCs w:val="20"/>
              </w:rPr>
            </w:pPr>
            <w:r w:rsidRPr="00774B63">
              <w:rPr>
                <w:rFonts w:ascii="Times New Roman" w:hAnsi="Times New Roman"/>
                <w:sz w:val="20"/>
                <w:szCs w:val="20"/>
              </w:rPr>
              <w:t>удельный расход электрической энергии, потребляемой в технологическом процессе очистки сточных вод, на единицу объема очищаемых сточных вод (кВт*ч/куб. м)</w:t>
            </w:r>
          </w:p>
        </w:tc>
        <w:tc>
          <w:tcPr>
            <w:tcW w:w="1217" w:type="pct"/>
            <w:vAlign w:val="center"/>
          </w:tcPr>
          <w:p w:rsidR="00F20629" w:rsidRPr="00774B63" w:rsidRDefault="00F20629"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2,10</w:t>
            </w:r>
          </w:p>
          <w:p w:rsidR="00F20629" w:rsidRPr="00774B63" w:rsidRDefault="00F20629" w:rsidP="00F36CDD">
            <w:pPr>
              <w:spacing w:after="0" w:line="240" w:lineRule="auto"/>
              <w:contextualSpacing/>
              <w:jc w:val="center"/>
              <w:rPr>
                <w:rFonts w:ascii="Times New Roman" w:hAnsi="Times New Roman"/>
                <w:sz w:val="20"/>
                <w:szCs w:val="20"/>
              </w:rPr>
            </w:pPr>
          </w:p>
        </w:tc>
      </w:tr>
      <w:tr w:rsidR="00F20629" w:rsidRPr="00774B63" w:rsidTr="00F20629">
        <w:trPr>
          <w:trHeight w:val="416"/>
        </w:trPr>
        <w:tc>
          <w:tcPr>
            <w:tcW w:w="475" w:type="pct"/>
          </w:tcPr>
          <w:p w:rsidR="00F20629" w:rsidRPr="00774B63" w:rsidRDefault="00F20629"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3.2</w:t>
            </w:r>
          </w:p>
        </w:tc>
        <w:tc>
          <w:tcPr>
            <w:tcW w:w="3308" w:type="pct"/>
          </w:tcPr>
          <w:p w:rsidR="00F20629" w:rsidRPr="00774B63" w:rsidRDefault="00F20629" w:rsidP="00F36CDD">
            <w:pPr>
              <w:tabs>
                <w:tab w:val="left" w:pos="806"/>
              </w:tabs>
              <w:spacing w:after="0" w:line="240" w:lineRule="auto"/>
              <w:contextualSpacing/>
              <w:rPr>
                <w:rFonts w:ascii="Times New Roman" w:hAnsi="Times New Roman"/>
                <w:sz w:val="20"/>
                <w:szCs w:val="20"/>
              </w:rPr>
            </w:pPr>
            <w:r w:rsidRPr="00774B63">
              <w:rPr>
                <w:rFonts w:ascii="Times New Roman" w:hAnsi="Times New Roman"/>
                <w:sz w:val="20"/>
                <w:szCs w:val="2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 м)</w:t>
            </w:r>
          </w:p>
        </w:tc>
        <w:tc>
          <w:tcPr>
            <w:tcW w:w="1217" w:type="pct"/>
          </w:tcPr>
          <w:p w:rsidR="00F20629" w:rsidRPr="00774B63" w:rsidRDefault="00F20629" w:rsidP="00F36CDD">
            <w:pPr>
              <w:spacing w:after="0" w:line="240" w:lineRule="auto"/>
              <w:contextualSpacing/>
              <w:jc w:val="center"/>
              <w:rPr>
                <w:rFonts w:ascii="Times New Roman" w:hAnsi="Times New Roman"/>
                <w:sz w:val="20"/>
                <w:szCs w:val="20"/>
              </w:rPr>
            </w:pPr>
          </w:p>
        </w:tc>
      </w:tr>
    </w:tbl>
    <w:p w:rsidR="00F20629" w:rsidRPr="00893519" w:rsidRDefault="00F20629" w:rsidP="00F36CDD">
      <w:pPr>
        <w:pStyle w:val="aa"/>
        <w:tabs>
          <w:tab w:val="clear" w:pos="0"/>
          <w:tab w:val="clear" w:pos="1080"/>
          <w:tab w:val="left" w:pos="709"/>
        </w:tabs>
        <w:ind w:firstLine="709"/>
        <w:contextualSpacing/>
        <w:rPr>
          <w:sz w:val="24"/>
          <w:szCs w:val="24"/>
        </w:rPr>
      </w:pPr>
      <w:r w:rsidRPr="00893519">
        <w:rPr>
          <w:sz w:val="24"/>
          <w:szCs w:val="24"/>
        </w:rPr>
        <w:t>Все члены Правления, принимавшие участие в рассмотрении вопроса № 2</w:t>
      </w:r>
      <w:r>
        <w:rPr>
          <w:sz w:val="24"/>
          <w:szCs w:val="24"/>
        </w:rPr>
        <w:t>2</w:t>
      </w:r>
      <w:r w:rsidRPr="00893519">
        <w:rPr>
          <w:sz w:val="24"/>
          <w:szCs w:val="24"/>
        </w:rPr>
        <w:t xml:space="preserve"> Повестки, предложение уполномоченного по делу Громовой Н.Г. поддержали единогласно.</w:t>
      </w:r>
    </w:p>
    <w:p w:rsidR="00F20629" w:rsidRPr="00893519" w:rsidRDefault="00F20629" w:rsidP="00F36CDD">
      <w:pPr>
        <w:pStyle w:val="aa"/>
        <w:tabs>
          <w:tab w:val="clear" w:pos="0"/>
          <w:tab w:val="clear" w:pos="1080"/>
          <w:tab w:val="left" w:pos="709"/>
        </w:tabs>
        <w:ind w:firstLine="709"/>
        <w:contextualSpacing/>
        <w:rPr>
          <w:sz w:val="24"/>
          <w:szCs w:val="24"/>
        </w:rPr>
      </w:pPr>
      <w:r w:rsidRPr="00893519">
        <w:rPr>
          <w:sz w:val="24"/>
          <w:szCs w:val="24"/>
        </w:rPr>
        <w:t>Солдатова И.Ю. – Принять предложение уполномоченного по делу.</w:t>
      </w:r>
    </w:p>
    <w:p w:rsidR="00F20629" w:rsidRPr="00C41DF4" w:rsidRDefault="00F20629" w:rsidP="00F36CDD">
      <w:pPr>
        <w:tabs>
          <w:tab w:val="left" w:pos="709"/>
        </w:tabs>
        <w:autoSpaceDE w:val="0"/>
        <w:autoSpaceDN w:val="0"/>
        <w:adjustRightInd w:val="0"/>
        <w:spacing w:after="0" w:line="240" w:lineRule="auto"/>
        <w:contextualSpacing/>
        <w:jc w:val="both"/>
        <w:rPr>
          <w:rFonts w:ascii="Times New Roman" w:hAnsi="Times New Roman"/>
          <w:b/>
          <w:bCs/>
          <w:sz w:val="24"/>
          <w:szCs w:val="24"/>
        </w:rPr>
      </w:pPr>
      <w:r w:rsidRPr="00C41DF4">
        <w:rPr>
          <w:rFonts w:ascii="Times New Roman" w:hAnsi="Times New Roman"/>
          <w:b/>
          <w:bCs/>
          <w:sz w:val="24"/>
          <w:szCs w:val="24"/>
        </w:rPr>
        <w:t>РЕШИЛИ:</w:t>
      </w:r>
    </w:p>
    <w:p w:rsidR="00F20629" w:rsidRDefault="00F20629" w:rsidP="00F36CDD">
      <w:pPr>
        <w:numPr>
          <w:ilvl w:val="0"/>
          <w:numId w:val="16"/>
        </w:numPr>
        <w:tabs>
          <w:tab w:val="left" w:pos="567"/>
          <w:tab w:val="left" w:pos="709"/>
        </w:tabs>
        <w:spacing w:after="0" w:line="240" w:lineRule="auto"/>
        <w:ind w:left="0" w:firstLine="709"/>
        <w:contextualSpacing/>
        <w:jc w:val="both"/>
        <w:rPr>
          <w:rFonts w:ascii="Times New Roman" w:hAnsi="Times New Roman"/>
          <w:sz w:val="24"/>
          <w:szCs w:val="24"/>
        </w:rPr>
      </w:pPr>
      <w:r w:rsidRPr="00C41DF4">
        <w:rPr>
          <w:rFonts w:ascii="Times New Roman" w:hAnsi="Times New Roman"/>
          <w:sz w:val="24"/>
          <w:szCs w:val="24"/>
        </w:rPr>
        <w:t xml:space="preserve">Утвердить производственную программу </w:t>
      </w:r>
      <w:r w:rsidRPr="002C4025">
        <w:rPr>
          <w:rFonts w:ascii="Times New Roman" w:hAnsi="Times New Roman"/>
          <w:sz w:val="24"/>
          <w:szCs w:val="24"/>
        </w:rPr>
        <w:t>ООО «Водоканалсервис»</w:t>
      </w:r>
      <w:r w:rsidRPr="00C41DF4">
        <w:rPr>
          <w:rFonts w:ascii="Times New Roman" w:hAnsi="Times New Roman"/>
          <w:sz w:val="24"/>
          <w:szCs w:val="24"/>
        </w:rPr>
        <w:t xml:space="preserve"> в сфере </w:t>
      </w:r>
      <w:r>
        <w:rPr>
          <w:rFonts w:ascii="Times New Roman" w:hAnsi="Times New Roman"/>
          <w:sz w:val="24"/>
          <w:szCs w:val="24"/>
        </w:rPr>
        <w:t xml:space="preserve">водоснабжения и </w:t>
      </w:r>
      <w:r w:rsidRPr="00C41DF4">
        <w:rPr>
          <w:rFonts w:ascii="Times New Roman" w:hAnsi="Times New Roman"/>
          <w:sz w:val="24"/>
          <w:szCs w:val="24"/>
        </w:rPr>
        <w:t>водоотведения на 2016 г.</w:t>
      </w:r>
    </w:p>
    <w:p w:rsidR="00F20629" w:rsidRPr="00C41DF4" w:rsidRDefault="00F20629" w:rsidP="00F36CDD">
      <w:pPr>
        <w:tabs>
          <w:tab w:val="left" w:pos="567"/>
          <w:tab w:val="left" w:pos="709"/>
        </w:tabs>
        <w:spacing w:after="0" w:line="240" w:lineRule="auto"/>
        <w:ind w:left="709"/>
        <w:contextualSpacing/>
        <w:jc w:val="both"/>
        <w:rPr>
          <w:rFonts w:ascii="Times New Roman" w:hAnsi="Times New Roman"/>
          <w:sz w:val="24"/>
          <w:szCs w:val="24"/>
        </w:rPr>
      </w:pPr>
    </w:p>
    <w:p w:rsidR="00F20629" w:rsidRPr="00F432A3" w:rsidRDefault="00F20629" w:rsidP="00F36CDD">
      <w:pPr>
        <w:pStyle w:val="3"/>
        <w:tabs>
          <w:tab w:val="left" w:pos="709"/>
        </w:tabs>
        <w:spacing w:before="0" w:after="0" w:line="240" w:lineRule="auto"/>
        <w:contextualSpacing/>
        <w:jc w:val="both"/>
        <w:rPr>
          <w:rFonts w:ascii="Times New Roman" w:hAnsi="Times New Roman"/>
          <w:b w:val="0"/>
          <w:sz w:val="24"/>
          <w:szCs w:val="24"/>
        </w:rPr>
      </w:pPr>
      <w:r w:rsidRPr="00F432A3">
        <w:rPr>
          <w:rFonts w:ascii="Times New Roman" w:hAnsi="Times New Roman"/>
          <w:sz w:val="24"/>
          <w:szCs w:val="24"/>
        </w:rPr>
        <w:t>Вопрос 2</w:t>
      </w:r>
      <w:r>
        <w:rPr>
          <w:rFonts w:ascii="Times New Roman" w:hAnsi="Times New Roman"/>
          <w:sz w:val="24"/>
          <w:szCs w:val="24"/>
        </w:rPr>
        <w:t>3</w:t>
      </w:r>
      <w:r w:rsidRPr="00F432A3">
        <w:rPr>
          <w:rFonts w:ascii="Times New Roman" w:hAnsi="Times New Roman"/>
          <w:sz w:val="24"/>
          <w:szCs w:val="24"/>
        </w:rPr>
        <w:t>:</w:t>
      </w:r>
      <w:r w:rsidRPr="00F432A3">
        <w:rPr>
          <w:rFonts w:ascii="Times New Roman" w:hAnsi="Times New Roman"/>
          <w:b w:val="0"/>
          <w:sz w:val="24"/>
          <w:szCs w:val="24"/>
        </w:rPr>
        <w:t xml:space="preserve"> «</w:t>
      </w:r>
      <w:r w:rsidRPr="00F432A3">
        <w:rPr>
          <w:rFonts w:ascii="Times New Roman" w:hAnsi="Times New Roman"/>
          <w:b w:val="0"/>
          <w:snapToGrid w:val="0"/>
          <w:sz w:val="24"/>
          <w:szCs w:val="24"/>
        </w:rPr>
        <w:t xml:space="preserve">Об установлении тарифов </w:t>
      </w:r>
      <w:r w:rsidRPr="00F432A3">
        <w:rPr>
          <w:rFonts w:ascii="Times New Roman" w:hAnsi="Times New Roman"/>
          <w:b w:val="0"/>
          <w:sz w:val="24"/>
          <w:szCs w:val="24"/>
        </w:rPr>
        <w:t>на питьевую воду</w:t>
      </w:r>
      <w:r>
        <w:rPr>
          <w:rFonts w:ascii="Times New Roman" w:hAnsi="Times New Roman"/>
          <w:b w:val="0"/>
          <w:sz w:val="24"/>
          <w:szCs w:val="24"/>
        </w:rPr>
        <w:t>,</w:t>
      </w:r>
      <w:r w:rsidRPr="00F432A3">
        <w:rPr>
          <w:rFonts w:ascii="Times New Roman" w:hAnsi="Times New Roman"/>
          <w:b w:val="0"/>
          <w:sz w:val="24"/>
          <w:szCs w:val="24"/>
        </w:rPr>
        <w:t xml:space="preserve"> водоотведение </w:t>
      </w:r>
      <w:r>
        <w:rPr>
          <w:rFonts w:ascii="Times New Roman" w:hAnsi="Times New Roman"/>
          <w:b w:val="0"/>
          <w:sz w:val="24"/>
          <w:szCs w:val="24"/>
        </w:rPr>
        <w:t xml:space="preserve">и очистку сточных вод </w:t>
      </w:r>
      <w:r w:rsidRPr="00F432A3">
        <w:rPr>
          <w:rFonts w:ascii="Times New Roman" w:hAnsi="Times New Roman"/>
          <w:b w:val="0"/>
          <w:sz w:val="24"/>
          <w:szCs w:val="24"/>
        </w:rPr>
        <w:t xml:space="preserve">для ООО </w:t>
      </w:r>
      <w:r>
        <w:rPr>
          <w:rFonts w:ascii="Times New Roman" w:hAnsi="Times New Roman"/>
          <w:b w:val="0"/>
          <w:sz w:val="24"/>
          <w:szCs w:val="24"/>
        </w:rPr>
        <w:t>«</w:t>
      </w:r>
      <w:r w:rsidRPr="00F432A3">
        <w:rPr>
          <w:rFonts w:ascii="Times New Roman" w:hAnsi="Times New Roman"/>
          <w:b w:val="0"/>
          <w:sz w:val="24"/>
          <w:szCs w:val="24"/>
        </w:rPr>
        <w:t>Водоканалсервис» в городском округе город Галич на 2016 год».</w:t>
      </w:r>
    </w:p>
    <w:p w:rsidR="00F20629" w:rsidRDefault="00F20629" w:rsidP="00F36CDD">
      <w:pPr>
        <w:tabs>
          <w:tab w:val="left" w:pos="709"/>
        </w:tabs>
        <w:spacing w:after="0" w:line="240" w:lineRule="auto"/>
        <w:ind w:right="-284"/>
        <w:contextualSpacing/>
        <w:jc w:val="both"/>
        <w:rPr>
          <w:rFonts w:ascii="Times New Roman" w:hAnsi="Times New Roman"/>
          <w:b/>
          <w:sz w:val="24"/>
          <w:szCs w:val="24"/>
        </w:rPr>
      </w:pPr>
    </w:p>
    <w:p w:rsidR="00F20629" w:rsidRPr="00C41DF4" w:rsidRDefault="00F20629" w:rsidP="00F36CDD">
      <w:pPr>
        <w:tabs>
          <w:tab w:val="left" w:pos="709"/>
        </w:tabs>
        <w:spacing w:after="0" w:line="240" w:lineRule="auto"/>
        <w:ind w:right="-284"/>
        <w:contextualSpacing/>
        <w:jc w:val="both"/>
        <w:rPr>
          <w:rFonts w:ascii="Times New Roman" w:hAnsi="Times New Roman"/>
          <w:b/>
          <w:sz w:val="24"/>
          <w:szCs w:val="24"/>
        </w:rPr>
      </w:pPr>
      <w:r w:rsidRPr="00C41DF4">
        <w:rPr>
          <w:rFonts w:ascii="Times New Roman" w:hAnsi="Times New Roman"/>
          <w:b/>
          <w:sz w:val="24"/>
          <w:szCs w:val="24"/>
        </w:rPr>
        <w:t>СЛУШАЛИ:</w:t>
      </w:r>
    </w:p>
    <w:p w:rsidR="00F20629" w:rsidRDefault="00F20629" w:rsidP="00F36CDD">
      <w:pPr>
        <w:tabs>
          <w:tab w:val="left" w:pos="709"/>
        </w:tabs>
        <w:spacing w:after="0" w:line="240" w:lineRule="auto"/>
        <w:ind w:firstLine="709"/>
        <w:contextualSpacing/>
        <w:jc w:val="both"/>
        <w:rPr>
          <w:rFonts w:ascii="Times New Roman" w:hAnsi="Times New Roman"/>
          <w:sz w:val="24"/>
          <w:szCs w:val="24"/>
        </w:rPr>
      </w:pPr>
      <w:r w:rsidRPr="00C41DF4">
        <w:rPr>
          <w:rFonts w:ascii="Times New Roman" w:hAnsi="Times New Roman"/>
          <w:sz w:val="24"/>
          <w:szCs w:val="24"/>
        </w:rPr>
        <w:t xml:space="preserve">Уполномоченного по делу Громову Н.Г., сообщившего по рассматриваемому вопросу следующее. </w:t>
      </w:r>
    </w:p>
    <w:p w:rsidR="00F20629" w:rsidRPr="00A97FF8" w:rsidRDefault="00F20629" w:rsidP="00F36CDD">
      <w:pPr>
        <w:tabs>
          <w:tab w:val="left" w:pos="709"/>
        </w:tabs>
        <w:spacing w:after="0" w:line="240" w:lineRule="auto"/>
        <w:ind w:firstLine="709"/>
        <w:contextualSpacing/>
        <w:jc w:val="both"/>
        <w:rPr>
          <w:rFonts w:ascii="Times New Roman" w:hAnsi="Times New Roman"/>
          <w:sz w:val="24"/>
          <w:szCs w:val="24"/>
        </w:rPr>
      </w:pPr>
    </w:p>
    <w:p w:rsidR="00F20629" w:rsidRPr="00A97FF8" w:rsidRDefault="00F20629" w:rsidP="00F36CDD">
      <w:pPr>
        <w:tabs>
          <w:tab w:val="left" w:pos="709"/>
        </w:tabs>
        <w:spacing w:after="0" w:line="240" w:lineRule="auto"/>
        <w:ind w:firstLine="709"/>
        <w:contextualSpacing/>
        <w:jc w:val="both"/>
        <w:rPr>
          <w:rFonts w:ascii="Times New Roman" w:hAnsi="Times New Roman"/>
          <w:sz w:val="24"/>
          <w:szCs w:val="24"/>
        </w:rPr>
      </w:pPr>
      <w:r w:rsidRPr="00A97FF8">
        <w:rPr>
          <w:rFonts w:ascii="Times New Roman" w:hAnsi="Times New Roman"/>
          <w:sz w:val="24"/>
          <w:szCs w:val="24"/>
        </w:rPr>
        <w:t>ООО «Водоканалсервис» направил в ДГРЦ и Т КО заявление для установления тарифов на питьевую воду и водоотведение на 2016 г. (вх. № О-1124; от 30.04.2015 г.).</w:t>
      </w:r>
    </w:p>
    <w:p w:rsidR="00F20629" w:rsidRPr="00A97FF8" w:rsidRDefault="00F20629" w:rsidP="00F36CDD">
      <w:pPr>
        <w:tabs>
          <w:tab w:val="left" w:pos="709"/>
        </w:tabs>
        <w:spacing w:after="0" w:line="240" w:lineRule="auto"/>
        <w:ind w:firstLine="709"/>
        <w:contextualSpacing/>
        <w:jc w:val="both"/>
        <w:rPr>
          <w:rFonts w:ascii="Times New Roman" w:hAnsi="Times New Roman"/>
          <w:sz w:val="24"/>
          <w:szCs w:val="24"/>
        </w:rPr>
      </w:pPr>
      <w:r w:rsidRPr="00A97FF8">
        <w:rPr>
          <w:rFonts w:ascii="Times New Roman" w:hAnsi="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ввиду того, что договоры аренды муниципального имущества заканчиваются в 2016 г., департаментом ГРЦ и Т Костромской области методом регулирования тарифов на питьевую воду и водоотведение для ООО «Водоканалсервис»  выбран метод экономически обоснованных расходов (затрат).</w:t>
      </w:r>
    </w:p>
    <w:p w:rsidR="00F20629" w:rsidRPr="00A97FF8" w:rsidRDefault="00F20629" w:rsidP="00F36CDD">
      <w:pPr>
        <w:pStyle w:val="ConsTitle"/>
        <w:widowControl/>
        <w:tabs>
          <w:tab w:val="left" w:pos="709"/>
        </w:tabs>
        <w:ind w:right="0" w:firstLine="709"/>
        <w:contextualSpacing/>
        <w:jc w:val="both"/>
        <w:rPr>
          <w:rFonts w:ascii="Times New Roman" w:hAnsi="Times New Roman" w:cs="Times New Roman"/>
          <w:b w:val="0"/>
          <w:sz w:val="24"/>
          <w:szCs w:val="24"/>
        </w:rPr>
      </w:pPr>
      <w:r w:rsidRPr="00A97FF8">
        <w:rPr>
          <w:rFonts w:ascii="Times New Roman" w:hAnsi="Times New Roman" w:cs="Times New Roman"/>
          <w:b w:val="0"/>
          <w:sz w:val="24"/>
          <w:szCs w:val="24"/>
        </w:rPr>
        <w:t>Расчет тарифов на питьевую воду и водоотведение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постановлением Правительства Российской Федерации от 13.05.2014 г. № 406 «О государственном регулировании тарифов в сфере водоснабжения и водоотведения»; Методическими указаниями по расчету регулируемых тарифов в сфере водоснабжения и водоотведения, утвержденные приказом ФСТ России от 27.12.2013 г. № 1746-э.</w:t>
      </w:r>
    </w:p>
    <w:p w:rsidR="00F20629" w:rsidRPr="00A97FF8" w:rsidRDefault="00F20629" w:rsidP="00F36CDD">
      <w:pPr>
        <w:tabs>
          <w:tab w:val="left" w:pos="709"/>
          <w:tab w:val="left" w:pos="1272"/>
        </w:tabs>
        <w:spacing w:after="0" w:line="240" w:lineRule="auto"/>
        <w:ind w:firstLine="709"/>
        <w:contextualSpacing/>
        <w:jc w:val="both"/>
        <w:rPr>
          <w:rFonts w:ascii="Times New Roman" w:hAnsi="Times New Roman"/>
          <w:sz w:val="24"/>
          <w:szCs w:val="24"/>
        </w:rPr>
      </w:pPr>
      <w:r w:rsidRPr="00A97FF8">
        <w:rPr>
          <w:rFonts w:ascii="Times New Roman" w:hAnsi="Times New Roman"/>
          <w:sz w:val="24"/>
          <w:szCs w:val="24"/>
        </w:rPr>
        <w:lastRenderedPageBreak/>
        <w:t>При проведении настоящей экспертизы уполномоченный по делу опирался на исходные данные, представленные ООО «Водоканалсервис» Ответственность за достоверность исходных данных несет ООО «Водоканалсервис»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p>
    <w:p w:rsidR="00F20629" w:rsidRPr="00A97FF8" w:rsidRDefault="00F20629" w:rsidP="00F36CDD">
      <w:pPr>
        <w:tabs>
          <w:tab w:val="left" w:pos="709"/>
          <w:tab w:val="left" w:pos="1272"/>
        </w:tabs>
        <w:spacing w:after="0" w:line="240" w:lineRule="auto"/>
        <w:ind w:firstLine="709"/>
        <w:contextualSpacing/>
        <w:jc w:val="both"/>
        <w:rPr>
          <w:rFonts w:ascii="Times New Roman" w:hAnsi="Times New Roman"/>
          <w:sz w:val="24"/>
          <w:szCs w:val="24"/>
        </w:rPr>
      </w:pPr>
    </w:p>
    <w:p w:rsidR="00F20629" w:rsidRPr="00A97FF8" w:rsidRDefault="00F20629" w:rsidP="00F36CDD">
      <w:pPr>
        <w:tabs>
          <w:tab w:val="left" w:pos="709"/>
          <w:tab w:val="left" w:pos="1272"/>
        </w:tabs>
        <w:spacing w:after="0" w:line="240" w:lineRule="auto"/>
        <w:ind w:firstLine="709"/>
        <w:contextualSpacing/>
        <w:jc w:val="both"/>
        <w:rPr>
          <w:rFonts w:ascii="Times New Roman" w:hAnsi="Times New Roman"/>
          <w:sz w:val="24"/>
          <w:szCs w:val="24"/>
        </w:rPr>
      </w:pPr>
      <w:r w:rsidRPr="00A97FF8">
        <w:rPr>
          <w:rFonts w:ascii="Times New Roman" w:hAnsi="Times New Roman"/>
          <w:sz w:val="24"/>
          <w:szCs w:val="24"/>
        </w:rPr>
        <w:t>Экономическое обоснование тарифов на питьевую воду.</w:t>
      </w:r>
    </w:p>
    <w:p w:rsidR="00F20629" w:rsidRPr="00A97FF8" w:rsidRDefault="00F20629" w:rsidP="00F36CDD">
      <w:pPr>
        <w:tabs>
          <w:tab w:val="left" w:pos="709"/>
          <w:tab w:val="left" w:pos="1272"/>
        </w:tabs>
        <w:spacing w:after="0" w:line="240" w:lineRule="auto"/>
        <w:ind w:firstLine="709"/>
        <w:contextualSpacing/>
        <w:jc w:val="both"/>
        <w:rPr>
          <w:rFonts w:ascii="Times New Roman" w:hAnsi="Times New Roman"/>
          <w:sz w:val="24"/>
          <w:szCs w:val="24"/>
        </w:rPr>
      </w:pPr>
    </w:p>
    <w:p w:rsidR="00F20629" w:rsidRPr="00A97FF8" w:rsidRDefault="00F20629" w:rsidP="00F36CDD">
      <w:pPr>
        <w:tabs>
          <w:tab w:val="left" w:pos="709"/>
          <w:tab w:val="left" w:pos="1272"/>
        </w:tabs>
        <w:spacing w:after="0" w:line="240" w:lineRule="auto"/>
        <w:ind w:firstLine="709"/>
        <w:contextualSpacing/>
        <w:jc w:val="both"/>
        <w:rPr>
          <w:rFonts w:ascii="Times New Roman" w:hAnsi="Times New Roman"/>
          <w:sz w:val="24"/>
          <w:szCs w:val="24"/>
        </w:rPr>
      </w:pPr>
      <w:r w:rsidRPr="00A97FF8">
        <w:rPr>
          <w:rFonts w:ascii="Times New Roman" w:hAnsi="Times New Roman"/>
          <w:sz w:val="24"/>
          <w:szCs w:val="24"/>
        </w:rPr>
        <w:t xml:space="preserve">Организация находится на общей системе налогообложения. </w:t>
      </w:r>
    </w:p>
    <w:p w:rsidR="00F20629" w:rsidRPr="00A97FF8" w:rsidRDefault="00F20629" w:rsidP="00F36CDD">
      <w:pPr>
        <w:tabs>
          <w:tab w:val="left" w:pos="709"/>
          <w:tab w:val="left" w:pos="1272"/>
        </w:tabs>
        <w:spacing w:after="0" w:line="240" w:lineRule="auto"/>
        <w:ind w:firstLine="709"/>
        <w:contextualSpacing/>
        <w:jc w:val="both"/>
        <w:rPr>
          <w:rFonts w:ascii="Times New Roman" w:hAnsi="Times New Roman"/>
          <w:sz w:val="24"/>
          <w:szCs w:val="24"/>
        </w:rPr>
      </w:pPr>
      <w:r w:rsidRPr="00A97FF8">
        <w:rPr>
          <w:rFonts w:ascii="Times New Roman" w:hAnsi="Times New Roman"/>
          <w:sz w:val="24"/>
          <w:szCs w:val="24"/>
        </w:rPr>
        <w:t>Объемы поднятой и реализуемой питьевой воды приняты следующих размерах:</w:t>
      </w:r>
    </w:p>
    <w:p w:rsidR="00F20629" w:rsidRPr="00A97FF8" w:rsidRDefault="00F20629" w:rsidP="00F36CDD">
      <w:pPr>
        <w:tabs>
          <w:tab w:val="left" w:pos="709"/>
          <w:tab w:val="left" w:pos="1272"/>
        </w:tabs>
        <w:spacing w:after="0" w:line="240" w:lineRule="auto"/>
        <w:ind w:firstLine="709"/>
        <w:contextualSpacing/>
        <w:jc w:val="both"/>
        <w:rPr>
          <w:rFonts w:ascii="Times New Roman" w:hAnsi="Times New Roman"/>
          <w:sz w:val="24"/>
          <w:szCs w:val="24"/>
        </w:rPr>
      </w:pPr>
      <w:r w:rsidRPr="00A97FF8">
        <w:rPr>
          <w:rFonts w:ascii="Times New Roman" w:hAnsi="Times New Roman"/>
          <w:sz w:val="24"/>
          <w:szCs w:val="24"/>
        </w:rPr>
        <w:t xml:space="preserve">- полезный отпуск принят по предложению предприятия – 594,51тыс. м3, в т.ч. </w:t>
      </w:r>
    </w:p>
    <w:p w:rsidR="00F20629" w:rsidRPr="00A97FF8" w:rsidRDefault="00F20629" w:rsidP="00F36CDD">
      <w:pPr>
        <w:tabs>
          <w:tab w:val="left" w:pos="709"/>
          <w:tab w:val="left" w:pos="1272"/>
        </w:tabs>
        <w:spacing w:after="0" w:line="240" w:lineRule="auto"/>
        <w:ind w:firstLine="709"/>
        <w:contextualSpacing/>
        <w:jc w:val="both"/>
        <w:rPr>
          <w:rFonts w:ascii="Times New Roman" w:hAnsi="Times New Roman"/>
          <w:sz w:val="24"/>
          <w:szCs w:val="24"/>
        </w:rPr>
      </w:pPr>
      <w:r w:rsidRPr="00A97FF8">
        <w:rPr>
          <w:rFonts w:ascii="Times New Roman" w:hAnsi="Times New Roman"/>
          <w:sz w:val="24"/>
          <w:szCs w:val="24"/>
        </w:rPr>
        <w:t>- население – 450,86 тыс.м3;</w:t>
      </w:r>
    </w:p>
    <w:p w:rsidR="00F20629" w:rsidRPr="00A97FF8" w:rsidRDefault="00F20629" w:rsidP="00F36CDD">
      <w:pPr>
        <w:tabs>
          <w:tab w:val="left" w:pos="709"/>
          <w:tab w:val="left" w:pos="1272"/>
        </w:tabs>
        <w:spacing w:after="0" w:line="240" w:lineRule="auto"/>
        <w:ind w:firstLine="709"/>
        <w:contextualSpacing/>
        <w:jc w:val="both"/>
        <w:rPr>
          <w:rFonts w:ascii="Times New Roman" w:hAnsi="Times New Roman"/>
          <w:sz w:val="24"/>
          <w:szCs w:val="24"/>
        </w:rPr>
      </w:pPr>
      <w:r w:rsidRPr="00A97FF8">
        <w:rPr>
          <w:rFonts w:ascii="Times New Roman" w:hAnsi="Times New Roman"/>
          <w:sz w:val="24"/>
          <w:szCs w:val="24"/>
        </w:rPr>
        <w:t>- потребители бюджетной сферы – 62,46 тыс. м3;</w:t>
      </w:r>
    </w:p>
    <w:p w:rsidR="00F20629" w:rsidRPr="00A97FF8" w:rsidRDefault="00F20629" w:rsidP="00F36CDD">
      <w:pPr>
        <w:tabs>
          <w:tab w:val="left" w:pos="709"/>
          <w:tab w:val="left" w:pos="1272"/>
        </w:tabs>
        <w:spacing w:after="0" w:line="240" w:lineRule="auto"/>
        <w:ind w:firstLine="709"/>
        <w:contextualSpacing/>
        <w:jc w:val="both"/>
        <w:rPr>
          <w:rFonts w:ascii="Times New Roman" w:hAnsi="Times New Roman"/>
          <w:sz w:val="24"/>
          <w:szCs w:val="24"/>
        </w:rPr>
      </w:pPr>
      <w:r w:rsidRPr="00A97FF8">
        <w:rPr>
          <w:rFonts w:ascii="Times New Roman" w:hAnsi="Times New Roman"/>
          <w:sz w:val="24"/>
          <w:szCs w:val="24"/>
        </w:rPr>
        <w:t>- прочие потребители – 81,19 тыс. м3;</w:t>
      </w:r>
    </w:p>
    <w:p w:rsidR="00F20629" w:rsidRPr="00A97FF8" w:rsidRDefault="00F20629" w:rsidP="00F36CDD">
      <w:pPr>
        <w:tabs>
          <w:tab w:val="left" w:pos="709"/>
          <w:tab w:val="left" w:pos="1272"/>
        </w:tabs>
        <w:spacing w:after="0" w:line="240" w:lineRule="auto"/>
        <w:ind w:firstLine="709"/>
        <w:contextualSpacing/>
        <w:jc w:val="both"/>
        <w:rPr>
          <w:rFonts w:ascii="Times New Roman" w:hAnsi="Times New Roman"/>
          <w:sz w:val="24"/>
          <w:szCs w:val="24"/>
        </w:rPr>
      </w:pPr>
      <w:r w:rsidRPr="00A97FF8">
        <w:rPr>
          <w:rFonts w:ascii="Times New Roman" w:hAnsi="Times New Roman"/>
          <w:sz w:val="24"/>
          <w:szCs w:val="24"/>
        </w:rPr>
        <w:t>- потери в сетях приняты в размере 20,00% и составили 148,63 тыс.м3;</w:t>
      </w:r>
    </w:p>
    <w:p w:rsidR="00F20629" w:rsidRPr="00A97FF8" w:rsidRDefault="00F20629" w:rsidP="00F36CDD">
      <w:pPr>
        <w:tabs>
          <w:tab w:val="left" w:pos="709"/>
          <w:tab w:val="left" w:pos="1272"/>
        </w:tabs>
        <w:spacing w:after="0" w:line="240" w:lineRule="auto"/>
        <w:ind w:firstLine="709"/>
        <w:contextualSpacing/>
        <w:jc w:val="both"/>
        <w:rPr>
          <w:rFonts w:ascii="Times New Roman" w:hAnsi="Times New Roman"/>
          <w:sz w:val="24"/>
          <w:szCs w:val="24"/>
        </w:rPr>
      </w:pPr>
      <w:r w:rsidRPr="00A97FF8">
        <w:rPr>
          <w:rFonts w:ascii="Times New Roman" w:hAnsi="Times New Roman"/>
          <w:sz w:val="24"/>
          <w:szCs w:val="24"/>
        </w:rPr>
        <w:t>- отпуск в сеть составил – 743,14тыс.м3;</w:t>
      </w:r>
    </w:p>
    <w:p w:rsidR="00F20629" w:rsidRPr="00A97FF8" w:rsidRDefault="00F20629" w:rsidP="00F36CDD">
      <w:pPr>
        <w:tabs>
          <w:tab w:val="left" w:pos="709"/>
          <w:tab w:val="left" w:pos="1272"/>
        </w:tabs>
        <w:spacing w:after="0" w:line="240" w:lineRule="auto"/>
        <w:ind w:firstLine="709"/>
        <w:contextualSpacing/>
        <w:jc w:val="both"/>
        <w:rPr>
          <w:rFonts w:ascii="Times New Roman" w:hAnsi="Times New Roman"/>
          <w:sz w:val="24"/>
          <w:szCs w:val="24"/>
        </w:rPr>
      </w:pPr>
      <w:r w:rsidRPr="00A97FF8">
        <w:rPr>
          <w:rFonts w:ascii="Times New Roman" w:hAnsi="Times New Roman"/>
          <w:sz w:val="24"/>
          <w:szCs w:val="24"/>
        </w:rPr>
        <w:t>-технологические нужды – 2,34 тыс. м3;</w:t>
      </w:r>
    </w:p>
    <w:p w:rsidR="00F20629" w:rsidRPr="00A97FF8" w:rsidRDefault="00F20629" w:rsidP="00F36CDD">
      <w:pPr>
        <w:tabs>
          <w:tab w:val="left" w:pos="709"/>
          <w:tab w:val="left" w:pos="1272"/>
        </w:tabs>
        <w:spacing w:after="0" w:line="240" w:lineRule="auto"/>
        <w:ind w:firstLine="709"/>
        <w:contextualSpacing/>
        <w:jc w:val="both"/>
        <w:rPr>
          <w:rFonts w:ascii="Times New Roman" w:hAnsi="Times New Roman"/>
          <w:sz w:val="24"/>
          <w:szCs w:val="24"/>
        </w:rPr>
      </w:pPr>
      <w:r w:rsidRPr="00A97FF8">
        <w:rPr>
          <w:rFonts w:ascii="Times New Roman" w:hAnsi="Times New Roman"/>
          <w:sz w:val="24"/>
          <w:szCs w:val="24"/>
        </w:rPr>
        <w:t>- поднято воды – 745,48 тыс. м3.</w:t>
      </w:r>
    </w:p>
    <w:p w:rsidR="00F20629" w:rsidRPr="00A97FF8" w:rsidRDefault="00F20629" w:rsidP="00F36CDD">
      <w:pPr>
        <w:tabs>
          <w:tab w:val="left" w:pos="709"/>
        </w:tabs>
        <w:autoSpaceDE w:val="0"/>
        <w:autoSpaceDN w:val="0"/>
        <w:adjustRightInd w:val="0"/>
        <w:spacing w:after="0" w:line="240" w:lineRule="auto"/>
        <w:contextualSpacing/>
        <w:jc w:val="both"/>
        <w:rPr>
          <w:rFonts w:ascii="Times New Roman" w:hAnsi="Times New Roman"/>
          <w:sz w:val="24"/>
          <w:szCs w:val="24"/>
        </w:rPr>
      </w:pPr>
      <w:r w:rsidRPr="00A97FF8">
        <w:rPr>
          <w:rFonts w:ascii="Times New Roman" w:hAnsi="Times New Roman"/>
          <w:sz w:val="24"/>
          <w:szCs w:val="24"/>
        </w:rPr>
        <w:tab/>
        <w:t xml:space="preserve">Предприятием предложена необходимая валовая выручка (далее – НВВ) по водоснабжению в размере 30968,47 тыс. м3, с тарифом 52,09 руб./м3. </w:t>
      </w:r>
    </w:p>
    <w:p w:rsidR="00F20629" w:rsidRPr="00A97FF8" w:rsidRDefault="00F20629" w:rsidP="00F36CDD">
      <w:pPr>
        <w:tabs>
          <w:tab w:val="left" w:pos="709"/>
        </w:tabs>
        <w:spacing w:after="0" w:line="240" w:lineRule="auto"/>
        <w:ind w:firstLine="709"/>
        <w:contextualSpacing/>
        <w:jc w:val="both"/>
        <w:rPr>
          <w:rFonts w:ascii="Times New Roman" w:hAnsi="Times New Roman"/>
          <w:bCs/>
          <w:sz w:val="24"/>
          <w:szCs w:val="24"/>
        </w:rPr>
      </w:pPr>
      <w:r w:rsidRPr="00A97FF8">
        <w:rPr>
          <w:rFonts w:ascii="Times New Roman" w:hAnsi="Times New Roman"/>
          <w:sz w:val="24"/>
          <w:szCs w:val="24"/>
        </w:rPr>
        <w:t>При расчете НВВ 2016 года приняты следующие статьи затрат.</w:t>
      </w:r>
      <w:r w:rsidRPr="00A97FF8">
        <w:rPr>
          <w:rFonts w:ascii="Times New Roman" w:hAnsi="Times New Roman"/>
          <w:bCs/>
          <w:sz w:val="24"/>
          <w:szCs w:val="24"/>
        </w:rPr>
        <w:t xml:space="preserve"> </w:t>
      </w:r>
      <w:r w:rsidRPr="00A97FF8">
        <w:rPr>
          <w:rFonts w:ascii="Times New Roman" w:hAnsi="Times New Roman"/>
          <w:bCs/>
          <w:sz w:val="24"/>
          <w:szCs w:val="24"/>
        </w:rPr>
        <w:tab/>
      </w:r>
    </w:p>
    <w:p w:rsidR="00F20629" w:rsidRPr="00A97FF8" w:rsidRDefault="00F20629" w:rsidP="00F36CDD">
      <w:pPr>
        <w:tabs>
          <w:tab w:val="left" w:pos="709"/>
        </w:tabs>
        <w:spacing w:after="0" w:line="240" w:lineRule="auto"/>
        <w:ind w:firstLine="709"/>
        <w:contextualSpacing/>
        <w:jc w:val="both"/>
        <w:rPr>
          <w:rFonts w:ascii="Times New Roman" w:hAnsi="Times New Roman"/>
          <w:bCs/>
          <w:sz w:val="24"/>
          <w:szCs w:val="24"/>
        </w:rPr>
      </w:pPr>
      <w:r w:rsidRPr="00A97FF8">
        <w:rPr>
          <w:rFonts w:ascii="Times New Roman" w:hAnsi="Times New Roman"/>
          <w:bCs/>
          <w:sz w:val="24"/>
          <w:szCs w:val="24"/>
          <w:lang w:val="en-US"/>
        </w:rPr>
        <w:t>I</w:t>
      </w:r>
      <w:r w:rsidRPr="00A97FF8">
        <w:rPr>
          <w:rFonts w:ascii="Times New Roman" w:hAnsi="Times New Roman"/>
          <w:bCs/>
          <w:sz w:val="24"/>
          <w:szCs w:val="24"/>
        </w:rPr>
        <w:t>. Текущие расходы.</w:t>
      </w:r>
    </w:p>
    <w:p w:rsidR="00F20629" w:rsidRPr="00A97FF8" w:rsidRDefault="00F20629" w:rsidP="00F36CDD">
      <w:pPr>
        <w:tabs>
          <w:tab w:val="left" w:pos="709"/>
        </w:tabs>
        <w:spacing w:after="0" w:line="240" w:lineRule="auto"/>
        <w:ind w:firstLine="709"/>
        <w:contextualSpacing/>
        <w:jc w:val="both"/>
        <w:rPr>
          <w:rFonts w:ascii="Times New Roman" w:hAnsi="Times New Roman"/>
          <w:bCs/>
          <w:sz w:val="24"/>
          <w:szCs w:val="24"/>
        </w:rPr>
      </w:pPr>
      <w:r w:rsidRPr="00A97FF8">
        <w:rPr>
          <w:rFonts w:ascii="Times New Roman" w:hAnsi="Times New Roman"/>
          <w:bCs/>
          <w:sz w:val="24"/>
          <w:szCs w:val="24"/>
        </w:rPr>
        <w:t>1. Операционные расходы:</w:t>
      </w:r>
    </w:p>
    <w:p w:rsidR="00F20629" w:rsidRPr="00A97FF8" w:rsidRDefault="00F20629" w:rsidP="00F36CDD">
      <w:pPr>
        <w:tabs>
          <w:tab w:val="left" w:pos="709"/>
          <w:tab w:val="left" w:pos="993"/>
        </w:tabs>
        <w:spacing w:after="0" w:line="240" w:lineRule="auto"/>
        <w:ind w:firstLine="709"/>
        <w:contextualSpacing/>
        <w:jc w:val="both"/>
        <w:rPr>
          <w:rFonts w:ascii="Times New Roman" w:hAnsi="Times New Roman"/>
          <w:bCs/>
          <w:sz w:val="24"/>
          <w:szCs w:val="24"/>
        </w:rPr>
      </w:pPr>
      <w:bookmarkStart w:id="0" w:name="OLE_LINK7"/>
      <w:bookmarkStart w:id="1" w:name="OLE_LINK8"/>
      <w:r w:rsidRPr="00A97FF8">
        <w:rPr>
          <w:rFonts w:ascii="Times New Roman" w:hAnsi="Times New Roman"/>
          <w:sz w:val="24"/>
          <w:szCs w:val="24"/>
        </w:rPr>
        <w:t>- Затраты на текущий ремонт.</w:t>
      </w:r>
    </w:p>
    <w:p w:rsidR="00F20629" w:rsidRPr="00A97FF8" w:rsidRDefault="00F20629" w:rsidP="00F36CDD">
      <w:pPr>
        <w:tabs>
          <w:tab w:val="left" w:pos="709"/>
          <w:tab w:val="left" w:pos="993"/>
        </w:tabs>
        <w:spacing w:after="0" w:line="240" w:lineRule="auto"/>
        <w:ind w:firstLine="709"/>
        <w:contextualSpacing/>
        <w:jc w:val="both"/>
        <w:rPr>
          <w:rFonts w:ascii="Times New Roman" w:hAnsi="Times New Roman"/>
          <w:bCs/>
          <w:sz w:val="24"/>
          <w:szCs w:val="24"/>
        </w:rPr>
      </w:pPr>
      <w:r w:rsidRPr="00A97FF8">
        <w:rPr>
          <w:rFonts w:ascii="Times New Roman" w:hAnsi="Times New Roman"/>
          <w:sz w:val="24"/>
          <w:szCs w:val="24"/>
        </w:rPr>
        <w:t xml:space="preserve">В качестве обоснования затрат на текущий ремонт предприятием представлены сметы, проверенные департаментом ТЭК и ЖКХ Костромской области. Суммарная стоимость работ, определенная по сметным расчетам, составила 643 тыс. руб. Рекомендовано при проведении  ремонтных работ, а также работ по реконструкции и модернизации объектов, предусмотренных </w:t>
      </w:r>
      <w:r w:rsidRPr="00A97FF8">
        <w:rPr>
          <w:rFonts w:ascii="Times New Roman" w:hAnsi="Times New Roman"/>
          <w:bCs/>
          <w:sz w:val="24"/>
          <w:szCs w:val="24"/>
        </w:rPr>
        <w:t>условиями концессионного соглашения, использовать амортизационные отчисления.</w:t>
      </w:r>
    </w:p>
    <w:p w:rsidR="00F20629" w:rsidRPr="00A97FF8" w:rsidRDefault="00F20629" w:rsidP="00F36CDD">
      <w:pPr>
        <w:tabs>
          <w:tab w:val="left" w:pos="709"/>
        </w:tabs>
        <w:spacing w:after="0" w:line="240" w:lineRule="auto"/>
        <w:ind w:firstLine="709"/>
        <w:contextualSpacing/>
        <w:jc w:val="both"/>
        <w:rPr>
          <w:rFonts w:ascii="Times New Roman" w:hAnsi="Times New Roman"/>
          <w:bCs/>
          <w:sz w:val="24"/>
          <w:szCs w:val="24"/>
        </w:rPr>
      </w:pPr>
      <w:r w:rsidRPr="00A97FF8">
        <w:rPr>
          <w:rFonts w:ascii="Times New Roman" w:hAnsi="Times New Roman"/>
          <w:bCs/>
          <w:sz w:val="24"/>
          <w:szCs w:val="24"/>
        </w:rPr>
        <w:t>- Оплата труда ОПР.</w:t>
      </w:r>
    </w:p>
    <w:p w:rsidR="00F20629" w:rsidRPr="00A97FF8" w:rsidRDefault="00F20629" w:rsidP="00F36CDD">
      <w:pPr>
        <w:tabs>
          <w:tab w:val="left" w:pos="709"/>
        </w:tabs>
        <w:spacing w:after="0" w:line="240" w:lineRule="auto"/>
        <w:ind w:firstLine="709"/>
        <w:contextualSpacing/>
        <w:jc w:val="both"/>
        <w:rPr>
          <w:rFonts w:ascii="Times New Roman" w:hAnsi="Times New Roman"/>
          <w:bCs/>
          <w:sz w:val="24"/>
          <w:szCs w:val="24"/>
        </w:rPr>
      </w:pPr>
      <w:r w:rsidRPr="00A97FF8">
        <w:rPr>
          <w:rFonts w:ascii="Times New Roman" w:hAnsi="Times New Roman"/>
          <w:bCs/>
          <w:sz w:val="24"/>
          <w:szCs w:val="24"/>
        </w:rPr>
        <w:t xml:space="preserve">Средняя заработная плата ОПР принята </w:t>
      </w:r>
      <w:bookmarkStart w:id="2" w:name="OLE_LINK5"/>
      <w:bookmarkStart w:id="3" w:name="OLE_LINK6"/>
      <w:r w:rsidRPr="00A97FF8">
        <w:rPr>
          <w:rFonts w:ascii="Times New Roman" w:hAnsi="Times New Roman"/>
          <w:bCs/>
          <w:sz w:val="24"/>
          <w:szCs w:val="24"/>
        </w:rPr>
        <w:t xml:space="preserve">в соответствии со штатным расписанием </w:t>
      </w:r>
      <w:r w:rsidRPr="00A97FF8">
        <w:rPr>
          <w:rFonts w:ascii="Times New Roman" w:hAnsi="Times New Roman"/>
          <w:sz w:val="24"/>
          <w:szCs w:val="24"/>
        </w:rPr>
        <w:t>ООО «Водоканалсервис»</w:t>
      </w:r>
      <w:r w:rsidRPr="00A97FF8">
        <w:rPr>
          <w:rFonts w:ascii="Times New Roman" w:hAnsi="Times New Roman"/>
          <w:bCs/>
          <w:sz w:val="24"/>
          <w:szCs w:val="24"/>
        </w:rPr>
        <w:t xml:space="preserve">. Исключено вознаграждение по итогам года. </w:t>
      </w:r>
      <w:bookmarkEnd w:id="2"/>
      <w:bookmarkEnd w:id="3"/>
      <w:r w:rsidRPr="00A97FF8">
        <w:rPr>
          <w:rFonts w:ascii="Times New Roman" w:hAnsi="Times New Roman"/>
          <w:bCs/>
          <w:sz w:val="24"/>
          <w:szCs w:val="24"/>
        </w:rPr>
        <w:t>Затраты на заработную плату ОПР составили 3417,89 тыс. рублей.</w:t>
      </w:r>
    </w:p>
    <w:p w:rsidR="00F20629" w:rsidRPr="00A97FF8" w:rsidRDefault="00F20629" w:rsidP="00F36CDD">
      <w:pPr>
        <w:tabs>
          <w:tab w:val="left" w:pos="709"/>
          <w:tab w:val="left" w:pos="993"/>
        </w:tabs>
        <w:spacing w:after="0" w:line="240" w:lineRule="auto"/>
        <w:ind w:firstLine="709"/>
        <w:contextualSpacing/>
        <w:jc w:val="both"/>
        <w:rPr>
          <w:rFonts w:ascii="Times New Roman" w:hAnsi="Times New Roman"/>
          <w:bCs/>
          <w:sz w:val="24"/>
          <w:szCs w:val="24"/>
        </w:rPr>
      </w:pPr>
      <w:r w:rsidRPr="00A97FF8">
        <w:rPr>
          <w:rFonts w:ascii="Times New Roman" w:hAnsi="Times New Roman"/>
          <w:bCs/>
          <w:sz w:val="24"/>
          <w:szCs w:val="24"/>
        </w:rPr>
        <w:t>- Оплата труда цехового персонала.</w:t>
      </w:r>
    </w:p>
    <w:p w:rsidR="00F20629" w:rsidRPr="00A97FF8" w:rsidRDefault="00F20629" w:rsidP="00F36CDD">
      <w:pPr>
        <w:tabs>
          <w:tab w:val="left" w:pos="709"/>
        </w:tabs>
        <w:spacing w:after="0" w:line="240" w:lineRule="auto"/>
        <w:ind w:firstLine="709"/>
        <w:contextualSpacing/>
        <w:jc w:val="both"/>
        <w:rPr>
          <w:rFonts w:ascii="Times New Roman" w:hAnsi="Times New Roman"/>
          <w:bCs/>
          <w:sz w:val="24"/>
          <w:szCs w:val="24"/>
        </w:rPr>
      </w:pPr>
      <w:r w:rsidRPr="00A97FF8">
        <w:rPr>
          <w:rFonts w:ascii="Times New Roman" w:hAnsi="Times New Roman"/>
          <w:bCs/>
          <w:sz w:val="24"/>
          <w:szCs w:val="24"/>
        </w:rPr>
        <w:t xml:space="preserve">Средняя заработная плата цехового персонала в соответствии со штатным расписанием </w:t>
      </w:r>
      <w:r w:rsidRPr="00A97FF8">
        <w:rPr>
          <w:rFonts w:ascii="Times New Roman" w:hAnsi="Times New Roman"/>
          <w:sz w:val="24"/>
          <w:szCs w:val="24"/>
        </w:rPr>
        <w:t>ООО «Водоканалсервис»</w:t>
      </w:r>
      <w:r w:rsidRPr="00A97FF8">
        <w:rPr>
          <w:rFonts w:ascii="Times New Roman" w:hAnsi="Times New Roman"/>
          <w:bCs/>
          <w:sz w:val="24"/>
          <w:szCs w:val="24"/>
        </w:rPr>
        <w:t xml:space="preserve">. Исключено вознаграждение по итогам года. Затраты на заработную плату цехового персонала составили 3767,41 тыс. рублей. </w:t>
      </w:r>
    </w:p>
    <w:p w:rsidR="00F20629" w:rsidRPr="00A97FF8" w:rsidRDefault="00F20629" w:rsidP="00F36CDD">
      <w:pPr>
        <w:tabs>
          <w:tab w:val="left" w:pos="709"/>
          <w:tab w:val="left" w:pos="993"/>
        </w:tabs>
        <w:spacing w:after="0" w:line="240" w:lineRule="auto"/>
        <w:ind w:firstLine="709"/>
        <w:contextualSpacing/>
        <w:jc w:val="both"/>
        <w:rPr>
          <w:rFonts w:ascii="Times New Roman" w:hAnsi="Times New Roman"/>
          <w:bCs/>
          <w:sz w:val="24"/>
          <w:szCs w:val="24"/>
        </w:rPr>
      </w:pPr>
      <w:r w:rsidRPr="00A97FF8">
        <w:rPr>
          <w:rFonts w:ascii="Times New Roman" w:hAnsi="Times New Roman"/>
          <w:bCs/>
          <w:sz w:val="24"/>
          <w:szCs w:val="24"/>
        </w:rPr>
        <w:t>- Оплата труда АУП.</w:t>
      </w:r>
    </w:p>
    <w:p w:rsidR="00F20629" w:rsidRPr="00A97FF8" w:rsidRDefault="00F20629" w:rsidP="00F36CDD">
      <w:pPr>
        <w:tabs>
          <w:tab w:val="left" w:pos="709"/>
        </w:tabs>
        <w:spacing w:after="0" w:line="240" w:lineRule="auto"/>
        <w:ind w:firstLine="709"/>
        <w:contextualSpacing/>
        <w:jc w:val="both"/>
        <w:rPr>
          <w:rFonts w:ascii="Times New Roman" w:hAnsi="Times New Roman"/>
          <w:bCs/>
          <w:sz w:val="24"/>
          <w:szCs w:val="24"/>
        </w:rPr>
      </w:pPr>
      <w:r w:rsidRPr="00A97FF8">
        <w:rPr>
          <w:rFonts w:ascii="Times New Roman" w:hAnsi="Times New Roman"/>
          <w:bCs/>
          <w:sz w:val="24"/>
          <w:szCs w:val="24"/>
        </w:rPr>
        <w:t xml:space="preserve">Средняя заработная плата АУП принята в соответствии со штатным расписанием </w:t>
      </w:r>
      <w:r w:rsidRPr="00A97FF8">
        <w:rPr>
          <w:rFonts w:ascii="Times New Roman" w:hAnsi="Times New Roman"/>
          <w:sz w:val="24"/>
          <w:szCs w:val="24"/>
        </w:rPr>
        <w:t>ООО «Водоканалсервис»</w:t>
      </w:r>
      <w:r w:rsidRPr="00A97FF8">
        <w:rPr>
          <w:rFonts w:ascii="Times New Roman" w:hAnsi="Times New Roman"/>
          <w:bCs/>
          <w:sz w:val="24"/>
          <w:szCs w:val="24"/>
        </w:rPr>
        <w:t>. Исключено вознаграждение по итогам года. Затраты на заработную плату АУП разделены пропорционально заработной плате ОПР по каждому виду деятельности (48%) и  составили 2497,23 тыс. рублей, в том числе ООО «Водоканалсервис» Кострома – 625,63 тыс. руб.</w:t>
      </w:r>
    </w:p>
    <w:p w:rsidR="00F20629" w:rsidRPr="00A97FF8" w:rsidRDefault="00F20629" w:rsidP="00F36CDD">
      <w:pPr>
        <w:tabs>
          <w:tab w:val="left" w:pos="709"/>
        </w:tabs>
        <w:spacing w:after="0" w:line="240" w:lineRule="auto"/>
        <w:ind w:firstLine="709"/>
        <w:contextualSpacing/>
        <w:jc w:val="both"/>
        <w:rPr>
          <w:rFonts w:ascii="Times New Roman" w:hAnsi="Times New Roman"/>
          <w:bCs/>
          <w:sz w:val="24"/>
          <w:szCs w:val="24"/>
        </w:rPr>
      </w:pPr>
      <w:r w:rsidRPr="00A97FF8">
        <w:rPr>
          <w:rFonts w:ascii="Times New Roman" w:hAnsi="Times New Roman"/>
          <w:bCs/>
          <w:sz w:val="24"/>
          <w:szCs w:val="24"/>
        </w:rPr>
        <w:t>- Отчисления от заработной платы по всему ФОТ составили 30,2% или 2924,12 тыс. рублей.</w:t>
      </w:r>
    </w:p>
    <w:bookmarkEnd w:id="0"/>
    <w:bookmarkEnd w:id="1"/>
    <w:p w:rsidR="00F20629" w:rsidRPr="00A97FF8" w:rsidRDefault="00F20629" w:rsidP="00F36CDD">
      <w:pPr>
        <w:tabs>
          <w:tab w:val="left" w:pos="709"/>
          <w:tab w:val="left" w:pos="993"/>
        </w:tabs>
        <w:spacing w:after="0" w:line="240" w:lineRule="auto"/>
        <w:ind w:firstLine="709"/>
        <w:contextualSpacing/>
        <w:jc w:val="both"/>
        <w:rPr>
          <w:rFonts w:ascii="Times New Roman" w:hAnsi="Times New Roman"/>
          <w:bCs/>
          <w:sz w:val="24"/>
          <w:szCs w:val="24"/>
        </w:rPr>
      </w:pPr>
      <w:r w:rsidRPr="00A97FF8">
        <w:rPr>
          <w:rFonts w:ascii="Times New Roman" w:hAnsi="Times New Roman"/>
          <w:bCs/>
          <w:sz w:val="24"/>
          <w:szCs w:val="24"/>
        </w:rPr>
        <w:t>Прочие прямые расходы.</w:t>
      </w:r>
    </w:p>
    <w:p w:rsidR="00F20629" w:rsidRPr="00A97FF8" w:rsidRDefault="00F20629" w:rsidP="00F36CDD">
      <w:pPr>
        <w:tabs>
          <w:tab w:val="left" w:pos="709"/>
          <w:tab w:val="left" w:pos="993"/>
        </w:tabs>
        <w:spacing w:after="0" w:line="240" w:lineRule="auto"/>
        <w:ind w:firstLine="709"/>
        <w:contextualSpacing/>
        <w:jc w:val="both"/>
        <w:rPr>
          <w:rFonts w:ascii="Times New Roman" w:hAnsi="Times New Roman"/>
          <w:bCs/>
          <w:sz w:val="24"/>
          <w:szCs w:val="24"/>
        </w:rPr>
      </w:pPr>
      <w:r w:rsidRPr="00A97FF8">
        <w:rPr>
          <w:rFonts w:ascii="Times New Roman" w:hAnsi="Times New Roman"/>
          <w:bCs/>
          <w:sz w:val="24"/>
          <w:szCs w:val="24"/>
        </w:rPr>
        <w:t>Затраты приняты в соответствии с предоставленными договорами на оказание услуг и арендных платежей и составили 1565,85 тыс. руб.</w:t>
      </w:r>
    </w:p>
    <w:p w:rsidR="00F20629" w:rsidRPr="00A97FF8" w:rsidRDefault="00F20629" w:rsidP="00F36CDD">
      <w:pPr>
        <w:tabs>
          <w:tab w:val="left" w:pos="709"/>
          <w:tab w:val="left" w:pos="993"/>
        </w:tabs>
        <w:spacing w:after="0" w:line="240" w:lineRule="auto"/>
        <w:ind w:firstLine="709"/>
        <w:contextualSpacing/>
        <w:jc w:val="both"/>
        <w:rPr>
          <w:rFonts w:ascii="Times New Roman" w:hAnsi="Times New Roman"/>
          <w:bCs/>
          <w:sz w:val="24"/>
          <w:szCs w:val="24"/>
        </w:rPr>
      </w:pPr>
      <w:bookmarkStart w:id="4" w:name="OLE_LINK9"/>
      <w:bookmarkStart w:id="5" w:name="OLE_LINK10"/>
      <w:r w:rsidRPr="00A97FF8">
        <w:rPr>
          <w:rFonts w:ascii="Times New Roman" w:hAnsi="Times New Roman"/>
          <w:bCs/>
          <w:sz w:val="24"/>
          <w:szCs w:val="24"/>
        </w:rPr>
        <w:t>Цеховые расходы.</w:t>
      </w:r>
    </w:p>
    <w:p w:rsidR="00F20629" w:rsidRPr="00A97FF8" w:rsidRDefault="00F20629" w:rsidP="00F36CDD">
      <w:pPr>
        <w:tabs>
          <w:tab w:val="left" w:pos="709"/>
          <w:tab w:val="left" w:pos="993"/>
        </w:tabs>
        <w:spacing w:after="0" w:line="240" w:lineRule="auto"/>
        <w:ind w:firstLine="709"/>
        <w:contextualSpacing/>
        <w:jc w:val="both"/>
        <w:rPr>
          <w:rFonts w:ascii="Times New Roman" w:hAnsi="Times New Roman"/>
          <w:bCs/>
          <w:sz w:val="24"/>
          <w:szCs w:val="24"/>
        </w:rPr>
      </w:pPr>
      <w:r w:rsidRPr="00A97FF8">
        <w:rPr>
          <w:rFonts w:ascii="Times New Roman" w:hAnsi="Times New Roman"/>
          <w:bCs/>
          <w:sz w:val="24"/>
          <w:szCs w:val="24"/>
        </w:rPr>
        <w:lastRenderedPageBreak/>
        <w:t>Расходы включают прямые цеховые расходы, относимые в полном объеме на регулируемый вид деятельности, и расходы, относимые в долевом размере (транспортные и ремонтные работы), и составили 2924,0 тыс. руб.</w:t>
      </w:r>
    </w:p>
    <w:p w:rsidR="00F20629" w:rsidRPr="00A97FF8" w:rsidRDefault="00F20629" w:rsidP="00F36CDD">
      <w:pPr>
        <w:tabs>
          <w:tab w:val="left" w:pos="709"/>
          <w:tab w:val="left" w:pos="993"/>
        </w:tabs>
        <w:spacing w:after="0" w:line="240" w:lineRule="auto"/>
        <w:ind w:firstLine="709"/>
        <w:contextualSpacing/>
        <w:jc w:val="both"/>
        <w:rPr>
          <w:rFonts w:ascii="Times New Roman" w:hAnsi="Times New Roman"/>
          <w:bCs/>
          <w:sz w:val="24"/>
          <w:szCs w:val="24"/>
        </w:rPr>
      </w:pPr>
      <w:r w:rsidRPr="00A97FF8">
        <w:rPr>
          <w:rFonts w:ascii="Times New Roman" w:hAnsi="Times New Roman"/>
          <w:bCs/>
          <w:sz w:val="24"/>
          <w:szCs w:val="24"/>
        </w:rPr>
        <w:t>Общеэксплуатационные расходы. Общеэксплуатационные расходы распределяются в долевом отношении (48%) и составили 265,0 тыс. руб. Исключены затраты на оплату услуг УК «Русэнергокапитал».</w:t>
      </w:r>
    </w:p>
    <w:bookmarkEnd w:id="4"/>
    <w:bookmarkEnd w:id="5"/>
    <w:p w:rsidR="00F20629" w:rsidRPr="00A97FF8" w:rsidRDefault="00F20629" w:rsidP="00F36CDD">
      <w:pPr>
        <w:tabs>
          <w:tab w:val="left" w:pos="709"/>
          <w:tab w:val="left" w:pos="993"/>
        </w:tabs>
        <w:spacing w:after="0" w:line="240" w:lineRule="auto"/>
        <w:ind w:firstLine="709"/>
        <w:contextualSpacing/>
        <w:jc w:val="both"/>
        <w:rPr>
          <w:rFonts w:ascii="Times New Roman" w:hAnsi="Times New Roman"/>
          <w:bCs/>
          <w:sz w:val="24"/>
          <w:szCs w:val="24"/>
        </w:rPr>
      </w:pPr>
      <w:r w:rsidRPr="00A97FF8">
        <w:rPr>
          <w:rFonts w:ascii="Times New Roman" w:hAnsi="Times New Roman"/>
          <w:bCs/>
          <w:sz w:val="24"/>
          <w:szCs w:val="24"/>
        </w:rPr>
        <w:t>2. Расходы на электрическую энергию.</w:t>
      </w:r>
    </w:p>
    <w:p w:rsidR="00F20629" w:rsidRPr="00A97FF8" w:rsidRDefault="00F20629" w:rsidP="00F36CDD">
      <w:pPr>
        <w:tabs>
          <w:tab w:val="left" w:pos="709"/>
        </w:tabs>
        <w:spacing w:after="0" w:line="240" w:lineRule="auto"/>
        <w:ind w:firstLine="709"/>
        <w:contextualSpacing/>
        <w:jc w:val="both"/>
        <w:rPr>
          <w:rFonts w:ascii="Times New Roman" w:hAnsi="Times New Roman"/>
          <w:sz w:val="24"/>
          <w:szCs w:val="24"/>
        </w:rPr>
      </w:pPr>
      <w:bookmarkStart w:id="6" w:name="OLE_LINK11"/>
      <w:bookmarkStart w:id="7" w:name="OLE_LINK12"/>
      <w:r w:rsidRPr="00A97FF8">
        <w:rPr>
          <w:rFonts w:ascii="Times New Roman" w:hAnsi="Times New Roman"/>
          <w:bCs/>
          <w:sz w:val="24"/>
          <w:szCs w:val="24"/>
        </w:rPr>
        <w:t xml:space="preserve">В связи с реализацией предприятием программы энергосбережения, удельный расход электроэнергии принят по </w:t>
      </w:r>
      <w:r w:rsidRPr="00A97FF8">
        <w:rPr>
          <w:rFonts w:ascii="Times New Roman" w:hAnsi="Times New Roman"/>
          <w:sz w:val="24"/>
          <w:szCs w:val="24"/>
        </w:rPr>
        <w:t xml:space="preserve">фактически сложившемуся за 2013 г. удельному расходу, равному 1,20 квт*ч/м3 по напряжению СН-2 и 0,32 кВт*ч/м3 по напряжению НН. </w:t>
      </w:r>
      <w:r w:rsidRPr="00A97FF8">
        <w:rPr>
          <w:rFonts w:ascii="Times New Roman" w:hAnsi="Times New Roman"/>
          <w:bCs/>
          <w:sz w:val="24"/>
          <w:szCs w:val="24"/>
        </w:rPr>
        <w:t xml:space="preserve">Тарифы на электроэнергию приняты по факту сложившихся тарифов на свободном рынке для потребителей ценовой категории НН и СН-2 с индексацией во втором полугодии на 107,5%. Затраты составили 5433,0 тыс. рублей. </w:t>
      </w:r>
    </w:p>
    <w:p w:rsidR="00F20629" w:rsidRPr="00A97FF8" w:rsidRDefault="00F20629" w:rsidP="00F36CDD">
      <w:pPr>
        <w:tabs>
          <w:tab w:val="left" w:pos="709"/>
        </w:tabs>
        <w:autoSpaceDE w:val="0"/>
        <w:autoSpaceDN w:val="0"/>
        <w:adjustRightInd w:val="0"/>
        <w:spacing w:after="0" w:line="240" w:lineRule="auto"/>
        <w:ind w:firstLine="709"/>
        <w:contextualSpacing/>
        <w:jc w:val="both"/>
        <w:rPr>
          <w:rFonts w:ascii="Times New Roman" w:hAnsi="Times New Roman"/>
          <w:bCs/>
          <w:sz w:val="24"/>
          <w:szCs w:val="24"/>
        </w:rPr>
      </w:pPr>
      <w:r w:rsidRPr="00A97FF8">
        <w:rPr>
          <w:rFonts w:ascii="Times New Roman" w:hAnsi="Times New Roman"/>
          <w:bCs/>
          <w:sz w:val="24"/>
          <w:szCs w:val="24"/>
        </w:rPr>
        <w:t>3. Неподконтрольные расходы.</w:t>
      </w:r>
    </w:p>
    <w:p w:rsidR="00F20629" w:rsidRPr="00A97FF8" w:rsidRDefault="00F20629" w:rsidP="00F36CDD">
      <w:pPr>
        <w:tabs>
          <w:tab w:val="left" w:pos="709"/>
        </w:tabs>
        <w:autoSpaceDE w:val="0"/>
        <w:autoSpaceDN w:val="0"/>
        <w:adjustRightInd w:val="0"/>
        <w:spacing w:after="0" w:line="240" w:lineRule="auto"/>
        <w:ind w:firstLine="709"/>
        <w:contextualSpacing/>
        <w:jc w:val="both"/>
        <w:rPr>
          <w:rFonts w:ascii="Times New Roman" w:hAnsi="Times New Roman"/>
          <w:bCs/>
          <w:sz w:val="24"/>
          <w:szCs w:val="24"/>
        </w:rPr>
      </w:pPr>
      <w:r w:rsidRPr="00A97FF8">
        <w:rPr>
          <w:rFonts w:ascii="Times New Roman" w:hAnsi="Times New Roman"/>
          <w:bCs/>
          <w:sz w:val="24"/>
          <w:szCs w:val="24"/>
        </w:rPr>
        <w:t xml:space="preserve">Плата за водопользование (водный налог) принята по ставке водного налога  в размере 140,00 тыс. рублей. </w:t>
      </w:r>
    </w:p>
    <w:p w:rsidR="00F20629" w:rsidRPr="00A97FF8" w:rsidRDefault="00F20629" w:rsidP="00F36CDD">
      <w:pPr>
        <w:tabs>
          <w:tab w:val="left" w:pos="709"/>
        </w:tabs>
        <w:autoSpaceDE w:val="0"/>
        <w:autoSpaceDN w:val="0"/>
        <w:adjustRightInd w:val="0"/>
        <w:spacing w:after="0" w:line="240" w:lineRule="auto"/>
        <w:ind w:firstLine="709"/>
        <w:contextualSpacing/>
        <w:jc w:val="both"/>
        <w:rPr>
          <w:rFonts w:ascii="Times New Roman" w:hAnsi="Times New Roman"/>
          <w:bCs/>
          <w:sz w:val="24"/>
          <w:szCs w:val="24"/>
        </w:rPr>
      </w:pPr>
      <w:r w:rsidRPr="00A97FF8">
        <w:rPr>
          <w:rFonts w:ascii="Times New Roman" w:hAnsi="Times New Roman"/>
          <w:bCs/>
          <w:sz w:val="24"/>
          <w:szCs w:val="24"/>
        </w:rPr>
        <w:t>Налог на имущество принят по ставке налога и составил 170,00 тыс. руб.</w:t>
      </w:r>
    </w:p>
    <w:p w:rsidR="00F20629" w:rsidRPr="00A97FF8" w:rsidRDefault="00F20629" w:rsidP="00F36CDD">
      <w:pPr>
        <w:tabs>
          <w:tab w:val="left" w:pos="709"/>
        </w:tabs>
        <w:autoSpaceDE w:val="0"/>
        <w:autoSpaceDN w:val="0"/>
        <w:adjustRightInd w:val="0"/>
        <w:spacing w:after="0" w:line="240" w:lineRule="auto"/>
        <w:ind w:firstLine="709"/>
        <w:contextualSpacing/>
        <w:jc w:val="both"/>
        <w:rPr>
          <w:rFonts w:ascii="Times New Roman" w:hAnsi="Times New Roman"/>
          <w:bCs/>
          <w:sz w:val="24"/>
          <w:szCs w:val="24"/>
        </w:rPr>
      </w:pPr>
      <w:r w:rsidRPr="00A97FF8">
        <w:rPr>
          <w:rFonts w:ascii="Times New Roman" w:hAnsi="Times New Roman"/>
          <w:bCs/>
          <w:sz w:val="24"/>
          <w:szCs w:val="24"/>
          <w:lang w:val="en-US"/>
        </w:rPr>
        <w:t>II</w:t>
      </w:r>
      <w:r w:rsidRPr="00A97FF8">
        <w:rPr>
          <w:rFonts w:ascii="Times New Roman" w:hAnsi="Times New Roman"/>
          <w:bCs/>
          <w:sz w:val="24"/>
          <w:szCs w:val="24"/>
        </w:rPr>
        <w:t>. Амортизация.</w:t>
      </w:r>
    </w:p>
    <w:p w:rsidR="00F20629" w:rsidRPr="00A97FF8" w:rsidRDefault="00F20629" w:rsidP="00F36CDD">
      <w:pPr>
        <w:tabs>
          <w:tab w:val="left" w:pos="709"/>
        </w:tabs>
        <w:autoSpaceDE w:val="0"/>
        <w:autoSpaceDN w:val="0"/>
        <w:adjustRightInd w:val="0"/>
        <w:spacing w:after="0" w:line="240" w:lineRule="auto"/>
        <w:ind w:firstLine="709"/>
        <w:contextualSpacing/>
        <w:jc w:val="both"/>
        <w:rPr>
          <w:rFonts w:ascii="Times New Roman" w:hAnsi="Times New Roman"/>
          <w:bCs/>
          <w:sz w:val="24"/>
          <w:szCs w:val="24"/>
        </w:rPr>
      </w:pPr>
      <w:r w:rsidRPr="00A97FF8">
        <w:rPr>
          <w:rFonts w:ascii="Times New Roman" w:hAnsi="Times New Roman"/>
          <w:bCs/>
          <w:sz w:val="24"/>
          <w:szCs w:val="24"/>
        </w:rPr>
        <w:t>Амортизационные отчисления приняты в соответствии с ведомостью начисления амортизации и составили 1936,36 тыс. руб.</w:t>
      </w:r>
    </w:p>
    <w:p w:rsidR="00F20629" w:rsidRPr="00A97FF8" w:rsidRDefault="00F20629" w:rsidP="00F36CDD">
      <w:pPr>
        <w:tabs>
          <w:tab w:val="left" w:pos="709"/>
        </w:tabs>
        <w:autoSpaceDE w:val="0"/>
        <w:autoSpaceDN w:val="0"/>
        <w:adjustRightInd w:val="0"/>
        <w:spacing w:after="0" w:line="240" w:lineRule="auto"/>
        <w:ind w:firstLine="709"/>
        <w:contextualSpacing/>
        <w:jc w:val="both"/>
        <w:rPr>
          <w:rFonts w:ascii="Times New Roman" w:hAnsi="Times New Roman"/>
          <w:bCs/>
          <w:sz w:val="24"/>
          <w:szCs w:val="24"/>
        </w:rPr>
      </w:pPr>
      <w:r w:rsidRPr="00A97FF8">
        <w:rPr>
          <w:rFonts w:ascii="Times New Roman" w:hAnsi="Times New Roman"/>
          <w:bCs/>
          <w:sz w:val="24"/>
          <w:szCs w:val="24"/>
          <w:lang w:val="en-US"/>
        </w:rPr>
        <w:t>III</w:t>
      </w:r>
      <w:r w:rsidRPr="00A97FF8">
        <w:rPr>
          <w:rFonts w:ascii="Times New Roman" w:hAnsi="Times New Roman"/>
          <w:bCs/>
          <w:sz w:val="24"/>
          <w:szCs w:val="24"/>
        </w:rPr>
        <w:t>. Нормативная прибыль.</w:t>
      </w:r>
    </w:p>
    <w:p w:rsidR="00F20629" w:rsidRPr="00A97FF8" w:rsidRDefault="00F20629" w:rsidP="00F36CDD">
      <w:pPr>
        <w:tabs>
          <w:tab w:val="left" w:pos="709"/>
        </w:tabs>
        <w:autoSpaceDE w:val="0"/>
        <w:autoSpaceDN w:val="0"/>
        <w:adjustRightInd w:val="0"/>
        <w:spacing w:after="0" w:line="240" w:lineRule="auto"/>
        <w:ind w:firstLine="709"/>
        <w:contextualSpacing/>
        <w:jc w:val="both"/>
        <w:rPr>
          <w:rFonts w:ascii="Times New Roman" w:hAnsi="Times New Roman"/>
          <w:bCs/>
          <w:sz w:val="24"/>
          <w:szCs w:val="24"/>
        </w:rPr>
      </w:pPr>
      <w:r w:rsidRPr="00A97FF8">
        <w:rPr>
          <w:rFonts w:ascii="Times New Roman" w:hAnsi="Times New Roman"/>
          <w:bCs/>
          <w:sz w:val="24"/>
          <w:szCs w:val="24"/>
        </w:rPr>
        <w:t>В связи с отсутствием инвестиционной программы прибыль на  кап.вложения при определении НВВ не учитывалась. Расходы на соц.развитие рекомендовано осуществлять по результатам финансово-хозяйственной деятельности.</w:t>
      </w:r>
    </w:p>
    <w:p w:rsidR="00F20629" w:rsidRPr="00A97FF8" w:rsidRDefault="00F20629" w:rsidP="00F36CDD">
      <w:pPr>
        <w:tabs>
          <w:tab w:val="left" w:pos="709"/>
        </w:tabs>
        <w:autoSpaceDE w:val="0"/>
        <w:autoSpaceDN w:val="0"/>
        <w:adjustRightInd w:val="0"/>
        <w:spacing w:after="0" w:line="240" w:lineRule="auto"/>
        <w:ind w:firstLine="709"/>
        <w:contextualSpacing/>
        <w:jc w:val="both"/>
        <w:rPr>
          <w:rFonts w:ascii="Times New Roman" w:hAnsi="Times New Roman"/>
          <w:bCs/>
          <w:sz w:val="24"/>
          <w:szCs w:val="24"/>
        </w:rPr>
      </w:pPr>
      <w:r w:rsidRPr="00A97FF8">
        <w:rPr>
          <w:rFonts w:ascii="Times New Roman" w:hAnsi="Times New Roman"/>
          <w:bCs/>
          <w:sz w:val="24"/>
          <w:szCs w:val="24"/>
        </w:rPr>
        <w:t>Необходимая валовая выручка на 2016 год с учетом переброски с водоотведения составила 26459,07</w:t>
      </w:r>
      <w:r w:rsidRPr="00A97FF8">
        <w:rPr>
          <w:rFonts w:ascii="Times New Roman" w:hAnsi="Times New Roman"/>
          <w:bCs/>
          <w:color w:val="FF0000"/>
          <w:sz w:val="24"/>
          <w:szCs w:val="24"/>
        </w:rPr>
        <w:t xml:space="preserve"> </w:t>
      </w:r>
      <w:r w:rsidRPr="00A97FF8">
        <w:rPr>
          <w:rFonts w:ascii="Times New Roman" w:hAnsi="Times New Roman"/>
          <w:bCs/>
          <w:sz w:val="24"/>
          <w:szCs w:val="24"/>
        </w:rPr>
        <w:t>тыс. руб.</w:t>
      </w:r>
    </w:p>
    <w:bookmarkEnd w:id="6"/>
    <w:bookmarkEnd w:id="7"/>
    <w:p w:rsidR="00F20629" w:rsidRPr="00A97FF8" w:rsidRDefault="00F20629" w:rsidP="00F36CDD">
      <w:pPr>
        <w:pStyle w:val="ConsPlusCell"/>
        <w:tabs>
          <w:tab w:val="left" w:pos="709"/>
        </w:tabs>
        <w:ind w:firstLine="709"/>
        <w:contextualSpacing/>
        <w:jc w:val="both"/>
        <w:outlineLvl w:val="0"/>
        <w:rPr>
          <w:rFonts w:ascii="Times New Roman" w:hAnsi="Times New Roman" w:cs="Times New Roman"/>
          <w:sz w:val="24"/>
          <w:szCs w:val="24"/>
        </w:rPr>
      </w:pPr>
      <w:r w:rsidRPr="00A97FF8">
        <w:rPr>
          <w:rFonts w:ascii="Times New Roman" w:hAnsi="Times New Roman" w:cs="Times New Roman"/>
          <w:sz w:val="24"/>
          <w:szCs w:val="24"/>
        </w:rPr>
        <w:t>Экономически обоснованные тарифы на питьевую воду в 2016 г. составили:</w:t>
      </w:r>
    </w:p>
    <w:p w:rsidR="00F20629" w:rsidRPr="00A97FF8" w:rsidRDefault="00F20629" w:rsidP="00F36CDD">
      <w:pPr>
        <w:pStyle w:val="ConsPlusCell"/>
        <w:tabs>
          <w:tab w:val="left" w:pos="709"/>
        </w:tabs>
        <w:ind w:firstLine="709"/>
        <w:contextualSpacing/>
        <w:jc w:val="both"/>
        <w:outlineLvl w:val="0"/>
        <w:rPr>
          <w:rFonts w:ascii="Times New Roman" w:hAnsi="Times New Roman" w:cs="Times New Roman"/>
          <w:sz w:val="24"/>
          <w:szCs w:val="24"/>
        </w:rPr>
      </w:pPr>
      <w:r w:rsidRPr="00A97FF8">
        <w:rPr>
          <w:rFonts w:ascii="Times New Roman" w:hAnsi="Times New Roman" w:cs="Times New Roman"/>
          <w:sz w:val="24"/>
          <w:szCs w:val="24"/>
        </w:rPr>
        <w:t>- 43,59</w:t>
      </w:r>
      <w:r w:rsidRPr="00A97FF8">
        <w:rPr>
          <w:rFonts w:ascii="Times New Roman" w:hAnsi="Times New Roman" w:cs="Times New Roman"/>
          <w:color w:val="FF0000"/>
          <w:sz w:val="24"/>
          <w:szCs w:val="24"/>
        </w:rPr>
        <w:t xml:space="preserve"> </w:t>
      </w:r>
      <w:r w:rsidRPr="00A97FF8">
        <w:rPr>
          <w:rFonts w:ascii="Times New Roman" w:hAnsi="Times New Roman" w:cs="Times New Roman"/>
          <w:sz w:val="24"/>
          <w:szCs w:val="24"/>
        </w:rPr>
        <w:t>руб./м3 - с 01.01.2016 по 30.06.2016 г.</w:t>
      </w:r>
    </w:p>
    <w:p w:rsidR="00F20629" w:rsidRPr="00A97FF8" w:rsidRDefault="00F20629" w:rsidP="00F36CDD">
      <w:pPr>
        <w:pStyle w:val="ConsPlusCell"/>
        <w:tabs>
          <w:tab w:val="left" w:pos="709"/>
        </w:tabs>
        <w:ind w:firstLine="709"/>
        <w:contextualSpacing/>
        <w:jc w:val="both"/>
        <w:outlineLvl w:val="0"/>
        <w:rPr>
          <w:rFonts w:ascii="Times New Roman" w:hAnsi="Times New Roman" w:cs="Times New Roman"/>
          <w:sz w:val="24"/>
          <w:szCs w:val="24"/>
        </w:rPr>
      </w:pPr>
      <w:r w:rsidRPr="00A97FF8">
        <w:rPr>
          <w:rFonts w:ascii="Times New Roman" w:hAnsi="Times New Roman" w:cs="Times New Roman"/>
          <w:sz w:val="24"/>
          <w:szCs w:val="24"/>
        </w:rPr>
        <w:t>- 45,42 руб./м3 - с 01.07.2016 г. по 31.12.2016 г. (без НДС) .</w:t>
      </w:r>
    </w:p>
    <w:p w:rsidR="00F20629" w:rsidRPr="00A97FF8" w:rsidRDefault="00F20629" w:rsidP="00F36CDD">
      <w:pPr>
        <w:pStyle w:val="ConsPlusCell"/>
        <w:tabs>
          <w:tab w:val="left" w:pos="709"/>
        </w:tabs>
        <w:ind w:firstLine="709"/>
        <w:contextualSpacing/>
        <w:jc w:val="both"/>
        <w:outlineLvl w:val="0"/>
        <w:rPr>
          <w:rFonts w:ascii="Times New Roman" w:hAnsi="Times New Roman" w:cs="Times New Roman"/>
          <w:sz w:val="24"/>
          <w:szCs w:val="24"/>
        </w:rPr>
      </w:pPr>
    </w:p>
    <w:p w:rsidR="00F20629" w:rsidRPr="00A97FF8" w:rsidRDefault="00F20629" w:rsidP="00F36CDD">
      <w:pPr>
        <w:tabs>
          <w:tab w:val="left" w:pos="709"/>
          <w:tab w:val="left" w:pos="1272"/>
        </w:tabs>
        <w:spacing w:after="0" w:line="240" w:lineRule="auto"/>
        <w:ind w:left="720"/>
        <w:contextualSpacing/>
        <w:jc w:val="both"/>
        <w:rPr>
          <w:rFonts w:ascii="Times New Roman" w:hAnsi="Times New Roman"/>
          <w:sz w:val="24"/>
          <w:szCs w:val="24"/>
        </w:rPr>
      </w:pPr>
      <w:r w:rsidRPr="00A97FF8">
        <w:rPr>
          <w:rFonts w:ascii="Times New Roman" w:hAnsi="Times New Roman"/>
          <w:sz w:val="24"/>
          <w:szCs w:val="24"/>
        </w:rPr>
        <w:t>Экономическое обоснование тарифов на водоотведение.</w:t>
      </w:r>
    </w:p>
    <w:p w:rsidR="00F20629" w:rsidRPr="00A97FF8" w:rsidRDefault="00F20629" w:rsidP="00F36CDD">
      <w:pPr>
        <w:tabs>
          <w:tab w:val="left" w:pos="709"/>
          <w:tab w:val="left" w:pos="1272"/>
        </w:tabs>
        <w:spacing w:after="0" w:line="240" w:lineRule="auto"/>
        <w:ind w:firstLine="709"/>
        <w:contextualSpacing/>
        <w:jc w:val="both"/>
        <w:rPr>
          <w:rFonts w:ascii="Times New Roman" w:hAnsi="Times New Roman"/>
          <w:sz w:val="24"/>
          <w:szCs w:val="24"/>
        </w:rPr>
      </w:pPr>
      <w:r w:rsidRPr="00A97FF8">
        <w:rPr>
          <w:rFonts w:ascii="Times New Roman" w:hAnsi="Times New Roman"/>
          <w:sz w:val="24"/>
          <w:szCs w:val="24"/>
        </w:rPr>
        <w:t xml:space="preserve">Учитывая общую динамику снижения полезного отпуска, объемы реализации стоков определены расчетным путем исходя из факта 9 мес. 2015 г. и составили 405,22 тыс. м3, в т.ч. </w:t>
      </w:r>
    </w:p>
    <w:p w:rsidR="00F20629" w:rsidRPr="00A97FF8" w:rsidRDefault="00F20629" w:rsidP="00F36CDD">
      <w:pPr>
        <w:tabs>
          <w:tab w:val="left" w:pos="709"/>
          <w:tab w:val="left" w:pos="1272"/>
        </w:tabs>
        <w:spacing w:after="0" w:line="240" w:lineRule="auto"/>
        <w:ind w:firstLine="709"/>
        <w:contextualSpacing/>
        <w:jc w:val="both"/>
        <w:rPr>
          <w:rFonts w:ascii="Times New Roman" w:hAnsi="Times New Roman"/>
          <w:sz w:val="24"/>
          <w:szCs w:val="24"/>
        </w:rPr>
      </w:pPr>
      <w:r w:rsidRPr="00A97FF8">
        <w:rPr>
          <w:rFonts w:ascii="Times New Roman" w:hAnsi="Times New Roman"/>
          <w:sz w:val="24"/>
          <w:szCs w:val="24"/>
        </w:rPr>
        <w:t>- от населения – 261,57 тыс. м3;</w:t>
      </w:r>
    </w:p>
    <w:p w:rsidR="00F20629" w:rsidRPr="00A97FF8" w:rsidRDefault="00F20629" w:rsidP="00F36CDD">
      <w:pPr>
        <w:tabs>
          <w:tab w:val="left" w:pos="709"/>
          <w:tab w:val="left" w:pos="1272"/>
        </w:tabs>
        <w:spacing w:after="0" w:line="240" w:lineRule="auto"/>
        <w:ind w:firstLine="709"/>
        <w:contextualSpacing/>
        <w:jc w:val="both"/>
        <w:rPr>
          <w:rFonts w:ascii="Times New Roman" w:hAnsi="Times New Roman"/>
          <w:sz w:val="24"/>
          <w:szCs w:val="24"/>
        </w:rPr>
      </w:pPr>
      <w:r w:rsidRPr="00A97FF8">
        <w:rPr>
          <w:rFonts w:ascii="Times New Roman" w:hAnsi="Times New Roman"/>
          <w:sz w:val="24"/>
          <w:szCs w:val="24"/>
        </w:rPr>
        <w:t>- от потребителей бюджетной сферы –  62,46 тыс. м3;</w:t>
      </w:r>
    </w:p>
    <w:p w:rsidR="00F20629" w:rsidRPr="00A97FF8" w:rsidRDefault="00F20629" w:rsidP="00F36CDD">
      <w:pPr>
        <w:tabs>
          <w:tab w:val="left" w:pos="709"/>
          <w:tab w:val="left" w:pos="1272"/>
        </w:tabs>
        <w:spacing w:after="0" w:line="240" w:lineRule="auto"/>
        <w:ind w:firstLine="709"/>
        <w:contextualSpacing/>
        <w:jc w:val="both"/>
        <w:rPr>
          <w:rFonts w:ascii="Times New Roman" w:hAnsi="Times New Roman"/>
          <w:sz w:val="24"/>
          <w:szCs w:val="24"/>
        </w:rPr>
      </w:pPr>
      <w:r w:rsidRPr="00A97FF8">
        <w:rPr>
          <w:rFonts w:ascii="Times New Roman" w:hAnsi="Times New Roman"/>
          <w:sz w:val="24"/>
          <w:szCs w:val="24"/>
        </w:rPr>
        <w:t>- от прочих потребителей – 81,19 тыс. м3;</w:t>
      </w:r>
    </w:p>
    <w:p w:rsidR="00F20629" w:rsidRPr="00A97FF8" w:rsidRDefault="00F20629" w:rsidP="00F36CDD">
      <w:pPr>
        <w:tabs>
          <w:tab w:val="left" w:pos="709"/>
        </w:tabs>
        <w:autoSpaceDE w:val="0"/>
        <w:autoSpaceDN w:val="0"/>
        <w:adjustRightInd w:val="0"/>
        <w:spacing w:after="0" w:line="240" w:lineRule="auto"/>
        <w:contextualSpacing/>
        <w:jc w:val="both"/>
        <w:rPr>
          <w:rFonts w:ascii="Times New Roman" w:hAnsi="Times New Roman"/>
          <w:sz w:val="24"/>
          <w:szCs w:val="24"/>
        </w:rPr>
      </w:pPr>
      <w:r w:rsidRPr="00A97FF8">
        <w:rPr>
          <w:rFonts w:ascii="Times New Roman" w:hAnsi="Times New Roman"/>
          <w:sz w:val="24"/>
          <w:szCs w:val="24"/>
        </w:rPr>
        <w:tab/>
        <w:t xml:space="preserve">Предприятием предложена необходимая валовая выручка (далее – НВВ) по водоотведению в размере 28721,37 тыс. м3, с тарифом 71,89 руб./м3. </w:t>
      </w:r>
    </w:p>
    <w:p w:rsidR="00F20629" w:rsidRPr="00A97FF8" w:rsidRDefault="00F20629" w:rsidP="00F36CDD">
      <w:pPr>
        <w:tabs>
          <w:tab w:val="left" w:pos="709"/>
        </w:tabs>
        <w:spacing w:after="0" w:line="240" w:lineRule="auto"/>
        <w:ind w:firstLine="709"/>
        <w:contextualSpacing/>
        <w:jc w:val="both"/>
        <w:rPr>
          <w:rFonts w:ascii="Times New Roman" w:hAnsi="Times New Roman"/>
          <w:bCs/>
          <w:sz w:val="24"/>
          <w:szCs w:val="24"/>
        </w:rPr>
      </w:pPr>
      <w:r w:rsidRPr="00A97FF8">
        <w:rPr>
          <w:rFonts w:ascii="Times New Roman" w:hAnsi="Times New Roman"/>
          <w:sz w:val="24"/>
          <w:szCs w:val="24"/>
        </w:rPr>
        <w:t>При расчете НВВ 2016 года приняты следующие статьи затрат.</w:t>
      </w:r>
      <w:r w:rsidRPr="00A97FF8">
        <w:rPr>
          <w:rFonts w:ascii="Times New Roman" w:hAnsi="Times New Roman"/>
          <w:bCs/>
          <w:sz w:val="24"/>
          <w:szCs w:val="24"/>
        </w:rPr>
        <w:t xml:space="preserve"> </w:t>
      </w:r>
      <w:r w:rsidRPr="00A97FF8">
        <w:rPr>
          <w:rFonts w:ascii="Times New Roman" w:hAnsi="Times New Roman"/>
          <w:bCs/>
          <w:sz w:val="24"/>
          <w:szCs w:val="24"/>
        </w:rPr>
        <w:tab/>
      </w:r>
    </w:p>
    <w:p w:rsidR="00F20629" w:rsidRPr="00A97FF8" w:rsidRDefault="00F20629" w:rsidP="00F36CDD">
      <w:pPr>
        <w:tabs>
          <w:tab w:val="left" w:pos="709"/>
        </w:tabs>
        <w:spacing w:after="0" w:line="240" w:lineRule="auto"/>
        <w:ind w:firstLine="709"/>
        <w:contextualSpacing/>
        <w:jc w:val="both"/>
        <w:rPr>
          <w:rFonts w:ascii="Times New Roman" w:hAnsi="Times New Roman"/>
          <w:bCs/>
          <w:sz w:val="24"/>
          <w:szCs w:val="24"/>
        </w:rPr>
      </w:pPr>
      <w:r w:rsidRPr="00A97FF8">
        <w:rPr>
          <w:rFonts w:ascii="Times New Roman" w:hAnsi="Times New Roman"/>
          <w:bCs/>
          <w:sz w:val="24"/>
          <w:szCs w:val="24"/>
          <w:lang w:val="en-US"/>
        </w:rPr>
        <w:t>I</w:t>
      </w:r>
      <w:r w:rsidRPr="00A97FF8">
        <w:rPr>
          <w:rFonts w:ascii="Times New Roman" w:hAnsi="Times New Roman"/>
          <w:bCs/>
          <w:sz w:val="24"/>
          <w:szCs w:val="24"/>
        </w:rPr>
        <w:t>. Текущие расходы.</w:t>
      </w:r>
    </w:p>
    <w:p w:rsidR="00F20629" w:rsidRPr="00A97FF8" w:rsidRDefault="00F20629" w:rsidP="00F36CDD">
      <w:pPr>
        <w:tabs>
          <w:tab w:val="left" w:pos="709"/>
        </w:tabs>
        <w:spacing w:after="0" w:line="240" w:lineRule="auto"/>
        <w:ind w:firstLine="709"/>
        <w:contextualSpacing/>
        <w:jc w:val="both"/>
        <w:rPr>
          <w:rFonts w:ascii="Times New Roman" w:hAnsi="Times New Roman"/>
          <w:bCs/>
          <w:sz w:val="24"/>
          <w:szCs w:val="24"/>
        </w:rPr>
      </w:pPr>
      <w:r w:rsidRPr="00A97FF8">
        <w:rPr>
          <w:rFonts w:ascii="Times New Roman" w:hAnsi="Times New Roman"/>
          <w:bCs/>
          <w:sz w:val="24"/>
          <w:szCs w:val="24"/>
        </w:rPr>
        <w:t>1. Операционные расходы:</w:t>
      </w:r>
    </w:p>
    <w:p w:rsidR="00F20629" w:rsidRPr="00A97FF8" w:rsidRDefault="00F20629" w:rsidP="00F36CDD">
      <w:pPr>
        <w:tabs>
          <w:tab w:val="left" w:pos="709"/>
        </w:tabs>
        <w:spacing w:after="0" w:line="240" w:lineRule="auto"/>
        <w:ind w:firstLine="709"/>
        <w:contextualSpacing/>
        <w:jc w:val="both"/>
        <w:rPr>
          <w:rFonts w:ascii="Times New Roman" w:hAnsi="Times New Roman"/>
          <w:bCs/>
          <w:sz w:val="24"/>
          <w:szCs w:val="24"/>
        </w:rPr>
      </w:pPr>
      <w:r w:rsidRPr="00A97FF8">
        <w:rPr>
          <w:rFonts w:ascii="Times New Roman" w:hAnsi="Times New Roman"/>
          <w:bCs/>
          <w:sz w:val="24"/>
          <w:szCs w:val="24"/>
        </w:rPr>
        <w:t>Реагенты.</w:t>
      </w:r>
    </w:p>
    <w:p w:rsidR="00F20629" w:rsidRPr="00A97FF8" w:rsidRDefault="00F20629" w:rsidP="00F36CDD">
      <w:pPr>
        <w:tabs>
          <w:tab w:val="left" w:pos="709"/>
        </w:tabs>
        <w:spacing w:after="0" w:line="240" w:lineRule="auto"/>
        <w:ind w:firstLine="709"/>
        <w:contextualSpacing/>
        <w:jc w:val="both"/>
        <w:rPr>
          <w:rFonts w:ascii="Times New Roman" w:hAnsi="Times New Roman"/>
          <w:bCs/>
          <w:sz w:val="24"/>
          <w:szCs w:val="24"/>
        </w:rPr>
      </w:pPr>
      <w:r w:rsidRPr="00A97FF8">
        <w:rPr>
          <w:rFonts w:ascii="Times New Roman" w:hAnsi="Times New Roman"/>
          <w:bCs/>
          <w:sz w:val="24"/>
          <w:szCs w:val="24"/>
        </w:rPr>
        <w:t>Затраты на реагенты для очистки сточных вод в соответствии с санитарными требованиями приняты исходя из потребности и прогнозной цены и составили 52,92 тыс. руб.</w:t>
      </w:r>
    </w:p>
    <w:p w:rsidR="00F20629" w:rsidRPr="00A97FF8" w:rsidRDefault="00F20629" w:rsidP="00F36CDD">
      <w:pPr>
        <w:tabs>
          <w:tab w:val="left" w:pos="709"/>
        </w:tabs>
        <w:spacing w:after="0" w:line="240" w:lineRule="auto"/>
        <w:ind w:firstLine="709"/>
        <w:contextualSpacing/>
        <w:jc w:val="both"/>
        <w:rPr>
          <w:rFonts w:ascii="Times New Roman" w:hAnsi="Times New Roman"/>
          <w:bCs/>
          <w:sz w:val="24"/>
          <w:szCs w:val="24"/>
        </w:rPr>
      </w:pPr>
      <w:r w:rsidRPr="00A97FF8">
        <w:rPr>
          <w:rFonts w:ascii="Times New Roman" w:hAnsi="Times New Roman"/>
          <w:bCs/>
          <w:sz w:val="24"/>
          <w:szCs w:val="24"/>
        </w:rPr>
        <w:t>- Оплата труда ОПР.</w:t>
      </w:r>
    </w:p>
    <w:p w:rsidR="00F20629" w:rsidRPr="00A97FF8" w:rsidRDefault="00F20629" w:rsidP="00F36CDD">
      <w:pPr>
        <w:tabs>
          <w:tab w:val="left" w:pos="709"/>
        </w:tabs>
        <w:spacing w:after="0" w:line="240" w:lineRule="auto"/>
        <w:ind w:firstLine="709"/>
        <w:contextualSpacing/>
        <w:jc w:val="both"/>
        <w:rPr>
          <w:rFonts w:ascii="Times New Roman" w:hAnsi="Times New Roman"/>
          <w:bCs/>
          <w:sz w:val="24"/>
          <w:szCs w:val="24"/>
        </w:rPr>
      </w:pPr>
      <w:r w:rsidRPr="00A97FF8">
        <w:rPr>
          <w:rFonts w:ascii="Times New Roman" w:hAnsi="Times New Roman"/>
          <w:bCs/>
          <w:sz w:val="24"/>
          <w:szCs w:val="24"/>
        </w:rPr>
        <w:t xml:space="preserve">Средняя заработная плата ОПР принята в соответствии со штатным расписанием </w:t>
      </w:r>
      <w:r w:rsidRPr="00A97FF8">
        <w:rPr>
          <w:rFonts w:ascii="Times New Roman" w:hAnsi="Times New Roman"/>
          <w:sz w:val="24"/>
          <w:szCs w:val="24"/>
        </w:rPr>
        <w:t>ООО «Водоканалсервис»</w:t>
      </w:r>
      <w:r w:rsidRPr="00A97FF8">
        <w:rPr>
          <w:rFonts w:ascii="Times New Roman" w:hAnsi="Times New Roman"/>
          <w:bCs/>
          <w:sz w:val="24"/>
          <w:szCs w:val="24"/>
        </w:rPr>
        <w:t>. Исключено вознаграждение по итогам года. Затраты на заработную плату ОПР составили 3269,07 тыс. рублей.</w:t>
      </w:r>
    </w:p>
    <w:p w:rsidR="00F20629" w:rsidRPr="00A97FF8" w:rsidRDefault="00F20629" w:rsidP="00F36CDD">
      <w:pPr>
        <w:tabs>
          <w:tab w:val="left" w:pos="709"/>
          <w:tab w:val="left" w:pos="993"/>
        </w:tabs>
        <w:spacing w:after="0" w:line="240" w:lineRule="auto"/>
        <w:ind w:firstLine="709"/>
        <w:contextualSpacing/>
        <w:jc w:val="both"/>
        <w:rPr>
          <w:rFonts w:ascii="Times New Roman" w:hAnsi="Times New Roman"/>
          <w:bCs/>
          <w:sz w:val="24"/>
          <w:szCs w:val="24"/>
        </w:rPr>
      </w:pPr>
      <w:r w:rsidRPr="00A97FF8">
        <w:rPr>
          <w:rFonts w:ascii="Times New Roman" w:hAnsi="Times New Roman"/>
          <w:bCs/>
          <w:sz w:val="24"/>
          <w:szCs w:val="24"/>
        </w:rPr>
        <w:t>- Оплата труда цехового персонала.</w:t>
      </w:r>
    </w:p>
    <w:p w:rsidR="00F20629" w:rsidRPr="00A97FF8" w:rsidRDefault="00F20629" w:rsidP="00F36CDD">
      <w:pPr>
        <w:tabs>
          <w:tab w:val="left" w:pos="709"/>
        </w:tabs>
        <w:spacing w:after="0" w:line="240" w:lineRule="auto"/>
        <w:ind w:firstLine="709"/>
        <w:contextualSpacing/>
        <w:jc w:val="both"/>
        <w:rPr>
          <w:rFonts w:ascii="Times New Roman" w:hAnsi="Times New Roman"/>
          <w:bCs/>
          <w:sz w:val="24"/>
          <w:szCs w:val="24"/>
        </w:rPr>
      </w:pPr>
      <w:r w:rsidRPr="00A97FF8">
        <w:rPr>
          <w:rFonts w:ascii="Times New Roman" w:hAnsi="Times New Roman"/>
          <w:bCs/>
          <w:sz w:val="24"/>
          <w:szCs w:val="24"/>
        </w:rPr>
        <w:lastRenderedPageBreak/>
        <w:t xml:space="preserve">Средняя заработная плата цехового персонала в соответствии со штатным расписанием </w:t>
      </w:r>
      <w:r w:rsidRPr="00A97FF8">
        <w:rPr>
          <w:rFonts w:ascii="Times New Roman" w:hAnsi="Times New Roman"/>
          <w:sz w:val="24"/>
          <w:szCs w:val="24"/>
        </w:rPr>
        <w:t>ООО «Водоканалсервис»</w:t>
      </w:r>
      <w:r w:rsidRPr="00A97FF8">
        <w:rPr>
          <w:rFonts w:ascii="Times New Roman" w:hAnsi="Times New Roman"/>
          <w:bCs/>
          <w:sz w:val="24"/>
          <w:szCs w:val="24"/>
        </w:rPr>
        <w:t xml:space="preserve">. Исключено вознаграждение по итогам года. Затраты на заработную плату цехового персонала составили 4947,72 тыс. рублей. </w:t>
      </w:r>
    </w:p>
    <w:p w:rsidR="00F20629" w:rsidRPr="00A97FF8" w:rsidRDefault="00F20629" w:rsidP="00F36CDD">
      <w:pPr>
        <w:tabs>
          <w:tab w:val="left" w:pos="709"/>
          <w:tab w:val="left" w:pos="993"/>
        </w:tabs>
        <w:spacing w:after="0" w:line="240" w:lineRule="auto"/>
        <w:ind w:firstLine="709"/>
        <w:contextualSpacing/>
        <w:jc w:val="both"/>
        <w:rPr>
          <w:rFonts w:ascii="Times New Roman" w:hAnsi="Times New Roman"/>
          <w:bCs/>
          <w:sz w:val="24"/>
          <w:szCs w:val="24"/>
        </w:rPr>
      </w:pPr>
      <w:r w:rsidRPr="00A97FF8">
        <w:rPr>
          <w:rFonts w:ascii="Times New Roman" w:hAnsi="Times New Roman"/>
          <w:bCs/>
          <w:sz w:val="24"/>
          <w:szCs w:val="24"/>
        </w:rPr>
        <w:t>- Оплата труда АУП.</w:t>
      </w:r>
    </w:p>
    <w:p w:rsidR="00F20629" w:rsidRPr="00A97FF8" w:rsidRDefault="00F20629" w:rsidP="00F36CDD">
      <w:pPr>
        <w:tabs>
          <w:tab w:val="left" w:pos="709"/>
        </w:tabs>
        <w:spacing w:after="0" w:line="240" w:lineRule="auto"/>
        <w:ind w:firstLine="709"/>
        <w:contextualSpacing/>
        <w:jc w:val="both"/>
        <w:rPr>
          <w:rFonts w:ascii="Times New Roman" w:hAnsi="Times New Roman"/>
          <w:bCs/>
          <w:sz w:val="24"/>
          <w:szCs w:val="24"/>
        </w:rPr>
      </w:pPr>
      <w:r w:rsidRPr="00A97FF8">
        <w:rPr>
          <w:rFonts w:ascii="Times New Roman" w:hAnsi="Times New Roman"/>
          <w:bCs/>
          <w:sz w:val="24"/>
          <w:szCs w:val="24"/>
        </w:rPr>
        <w:t xml:space="preserve">Средняя заработная плата АУП принята в соответствии со штатным расписанием </w:t>
      </w:r>
      <w:r w:rsidRPr="00A97FF8">
        <w:rPr>
          <w:rFonts w:ascii="Times New Roman" w:hAnsi="Times New Roman"/>
          <w:sz w:val="24"/>
          <w:szCs w:val="24"/>
        </w:rPr>
        <w:t>ООО «Водоканалсервис»</w:t>
      </w:r>
      <w:r w:rsidRPr="00A97FF8">
        <w:rPr>
          <w:rFonts w:ascii="Times New Roman" w:hAnsi="Times New Roman"/>
          <w:bCs/>
          <w:sz w:val="24"/>
          <w:szCs w:val="24"/>
        </w:rPr>
        <w:t>. Исключено вознаграждение по итогам года. Затраты на заработную плату АУП разделены пропорционально заработной плате ОПР по каждому виду деятельности (46%) и  составили 2388,50 тыс. рублей, в том числе ООО «Водоканалсервис» Кострома – 598,39 тыс. руб.</w:t>
      </w:r>
    </w:p>
    <w:p w:rsidR="00F20629" w:rsidRPr="00A97FF8" w:rsidRDefault="00F20629" w:rsidP="00F36CDD">
      <w:pPr>
        <w:tabs>
          <w:tab w:val="left" w:pos="709"/>
        </w:tabs>
        <w:spacing w:after="0" w:line="240" w:lineRule="auto"/>
        <w:ind w:firstLine="709"/>
        <w:contextualSpacing/>
        <w:jc w:val="both"/>
        <w:rPr>
          <w:rFonts w:ascii="Times New Roman" w:hAnsi="Times New Roman"/>
          <w:bCs/>
          <w:sz w:val="24"/>
          <w:szCs w:val="24"/>
        </w:rPr>
      </w:pPr>
      <w:r w:rsidRPr="00A97FF8">
        <w:rPr>
          <w:rFonts w:ascii="Times New Roman" w:hAnsi="Times New Roman"/>
          <w:bCs/>
          <w:sz w:val="24"/>
          <w:szCs w:val="24"/>
        </w:rPr>
        <w:t>- Отчисления от заработной платы по всему ФОТ составили 30,2% или 3202,80 тыс. рублей.</w:t>
      </w:r>
    </w:p>
    <w:p w:rsidR="00F20629" w:rsidRPr="00A97FF8" w:rsidRDefault="00F20629" w:rsidP="00F36CDD">
      <w:pPr>
        <w:tabs>
          <w:tab w:val="left" w:pos="709"/>
          <w:tab w:val="left" w:pos="993"/>
        </w:tabs>
        <w:spacing w:after="0" w:line="240" w:lineRule="auto"/>
        <w:ind w:firstLine="709"/>
        <w:contextualSpacing/>
        <w:jc w:val="both"/>
        <w:rPr>
          <w:rFonts w:ascii="Times New Roman" w:hAnsi="Times New Roman"/>
          <w:bCs/>
          <w:sz w:val="24"/>
          <w:szCs w:val="24"/>
        </w:rPr>
      </w:pPr>
      <w:r w:rsidRPr="00A97FF8">
        <w:rPr>
          <w:rFonts w:ascii="Times New Roman" w:hAnsi="Times New Roman"/>
          <w:sz w:val="24"/>
          <w:szCs w:val="24"/>
        </w:rPr>
        <w:t xml:space="preserve">- Затраты на текущий ремонт и техническое обслуживание </w:t>
      </w:r>
      <w:r w:rsidRPr="00A97FF8">
        <w:rPr>
          <w:rFonts w:ascii="Times New Roman" w:hAnsi="Times New Roman"/>
          <w:bCs/>
          <w:sz w:val="24"/>
          <w:szCs w:val="24"/>
        </w:rPr>
        <w:t xml:space="preserve">в соответствии с реестром  откорректированных сводных сметных расчетов  предприятия на 2016 год составили 1115,96 тыс. руб. </w:t>
      </w:r>
      <w:r w:rsidRPr="00A97FF8">
        <w:rPr>
          <w:rFonts w:ascii="Times New Roman" w:hAnsi="Times New Roman"/>
          <w:sz w:val="24"/>
          <w:szCs w:val="24"/>
        </w:rPr>
        <w:t xml:space="preserve">Рекомендовано при проведении  ремонтных работ, а также работ по реконструкции и модернизации объектов, предусмотренных </w:t>
      </w:r>
      <w:r w:rsidRPr="00A97FF8">
        <w:rPr>
          <w:rFonts w:ascii="Times New Roman" w:hAnsi="Times New Roman"/>
          <w:bCs/>
          <w:sz w:val="24"/>
          <w:szCs w:val="24"/>
        </w:rPr>
        <w:t>условиями концессионного соглашения, использовать амортизационные отчисления и средства, полученные от реализации мероприятий по энергосбережения.</w:t>
      </w:r>
    </w:p>
    <w:p w:rsidR="00F20629" w:rsidRPr="00A97FF8" w:rsidRDefault="00F20629" w:rsidP="00F36CDD">
      <w:pPr>
        <w:tabs>
          <w:tab w:val="left" w:pos="709"/>
          <w:tab w:val="left" w:pos="993"/>
        </w:tabs>
        <w:spacing w:after="0" w:line="240" w:lineRule="auto"/>
        <w:ind w:firstLine="709"/>
        <w:contextualSpacing/>
        <w:jc w:val="both"/>
        <w:rPr>
          <w:rFonts w:ascii="Times New Roman" w:hAnsi="Times New Roman"/>
          <w:bCs/>
          <w:sz w:val="24"/>
          <w:szCs w:val="24"/>
        </w:rPr>
      </w:pPr>
      <w:r w:rsidRPr="00A97FF8">
        <w:rPr>
          <w:rFonts w:ascii="Times New Roman" w:hAnsi="Times New Roman"/>
          <w:bCs/>
          <w:sz w:val="24"/>
          <w:szCs w:val="24"/>
        </w:rPr>
        <w:t>Прочие прямые расходы.</w:t>
      </w:r>
    </w:p>
    <w:p w:rsidR="00F20629" w:rsidRPr="00A97FF8" w:rsidRDefault="00F20629" w:rsidP="00F36CDD">
      <w:pPr>
        <w:tabs>
          <w:tab w:val="left" w:pos="709"/>
          <w:tab w:val="left" w:pos="993"/>
        </w:tabs>
        <w:spacing w:after="0" w:line="240" w:lineRule="auto"/>
        <w:ind w:firstLine="709"/>
        <w:contextualSpacing/>
        <w:jc w:val="both"/>
        <w:rPr>
          <w:rFonts w:ascii="Times New Roman" w:hAnsi="Times New Roman"/>
          <w:bCs/>
          <w:sz w:val="24"/>
          <w:szCs w:val="24"/>
        </w:rPr>
      </w:pPr>
      <w:r w:rsidRPr="00A97FF8">
        <w:rPr>
          <w:rFonts w:ascii="Times New Roman" w:hAnsi="Times New Roman"/>
          <w:bCs/>
          <w:sz w:val="24"/>
          <w:szCs w:val="24"/>
        </w:rPr>
        <w:t>Затраты приняты в соответствии с предоставленными договорами на оказание услуг  и аренды земельных участков и составили 839,05 тыс. руб.</w:t>
      </w:r>
    </w:p>
    <w:p w:rsidR="00F20629" w:rsidRPr="00A97FF8" w:rsidRDefault="00F20629" w:rsidP="00F36CDD">
      <w:pPr>
        <w:tabs>
          <w:tab w:val="left" w:pos="709"/>
          <w:tab w:val="left" w:pos="993"/>
        </w:tabs>
        <w:spacing w:after="0" w:line="240" w:lineRule="auto"/>
        <w:ind w:firstLine="709"/>
        <w:contextualSpacing/>
        <w:jc w:val="both"/>
        <w:rPr>
          <w:rFonts w:ascii="Times New Roman" w:hAnsi="Times New Roman"/>
          <w:bCs/>
          <w:sz w:val="24"/>
          <w:szCs w:val="24"/>
        </w:rPr>
      </w:pPr>
      <w:r w:rsidRPr="00A97FF8">
        <w:rPr>
          <w:rFonts w:ascii="Times New Roman" w:hAnsi="Times New Roman"/>
          <w:bCs/>
          <w:sz w:val="24"/>
          <w:szCs w:val="24"/>
        </w:rPr>
        <w:t>Цеховые расходы.</w:t>
      </w:r>
    </w:p>
    <w:p w:rsidR="00F20629" w:rsidRPr="00A97FF8" w:rsidRDefault="00F20629" w:rsidP="00F36CDD">
      <w:pPr>
        <w:tabs>
          <w:tab w:val="left" w:pos="709"/>
          <w:tab w:val="left" w:pos="993"/>
        </w:tabs>
        <w:spacing w:after="0" w:line="240" w:lineRule="auto"/>
        <w:ind w:firstLine="709"/>
        <w:contextualSpacing/>
        <w:jc w:val="both"/>
        <w:rPr>
          <w:rFonts w:ascii="Times New Roman" w:hAnsi="Times New Roman"/>
          <w:bCs/>
          <w:sz w:val="24"/>
          <w:szCs w:val="24"/>
        </w:rPr>
      </w:pPr>
      <w:r w:rsidRPr="00A97FF8">
        <w:rPr>
          <w:rFonts w:ascii="Times New Roman" w:hAnsi="Times New Roman"/>
          <w:bCs/>
          <w:sz w:val="24"/>
          <w:szCs w:val="24"/>
        </w:rPr>
        <w:t>Расходы включают прямые цеховые расходы, относимые в полном объеме на регулируемый вид деятельности, расходы, относимые в долевом размере (транспортные и ремонтные работы), и составили 252,00 тыс. руб. Величина расходов определена исходя из факта 9 мес. 2015 года.</w:t>
      </w:r>
    </w:p>
    <w:p w:rsidR="00F20629" w:rsidRPr="00A97FF8" w:rsidRDefault="00F20629" w:rsidP="00F36CDD">
      <w:pPr>
        <w:tabs>
          <w:tab w:val="left" w:pos="709"/>
          <w:tab w:val="left" w:pos="993"/>
        </w:tabs>
        <w:spacing w:after="0" w:line="240" w:lineRule="auto"/>
        <w:ind w:firstLine="709"/>
        <w:contextualSpacing/>
        <w:jc w:val="both"/>
        <w:rPr>
          <w:rFonts w:ascii="Times New Roman" w:hAnsi="Times New Roman"/>
          <w:bCs/>
          <w:sz w:val="24"/>
          <w:szCs w:val="24"/>
        </w:rPr>
      </w:pPr>
      <w:r w:rsidRPr="00A97FF8">
        <w:rPr>
          <w:rFonts w:ascii="Times New Roman" w:hAnsi="Times New Roman"/>
          <w:bCs/>
          <w:sz w:val="24"/>
          <w:szCs w:val="24"/>
        </w:rPr>
        <w:t xml:space="preserve">Общеэксплуатационные расходы. Общеэксплуатационные расходы в долевом отношении (46%) и составили 253,83 тыс. руб. </w:t>
      </w:r>
    </w:p>
    <w:p w:rsidR="00F20629" w:rsidRPr="00A97FF8" w:rsidRDefault="00F20629" w:rsidP="00F36CDD">
      <w:pPr>
        <w:tabs>
          <w:tab w:val="left" w:pos="709"/>
          <w:tab w:val="left" w:pos="993"/>
        </w:tabs>
        <w:spacing w:after="0" w:line="240" w:lineRule="auto"/>
        <w:ind w:firstLine="709"/>
        <w:contextualSpacing/>
        <w:jc w:val="both"/>
        <w:rPr>
          <w:rFonts w:ascii="Times New Roman" w:hAnsi="Times New Roman"/>
          <w:bCs/>
          <w:sz w:val="24"/>
          <w:szCs w:val="24"/>
        </w:rPr>
      </w:pPr>
      <w:r w:rsidRPr="00A97FF8">
        <w:rPr>
          <w:rFonts w:ascii="Times New Roman" w:hAnsi="Times New Roman"/>
          <w:bCs/>
          <w:sz w:val="24"/>
          <w:szCs w:val="24"/>
        </w:rPr>
        <w:t>2. Расходы на электрическую энергию.</w:t>
      </w:r>
    </w:p>
    <w:p w:rsidR="00F20629" w:rsidRPr="00A97FF8" w:rsidRDefault="00F20629" w:rsidP="00F36CDD">
      <w:pPr>
        <w:tabs>
          <w:tab w:val="left" w:pos="709"/>
        </w:tabs>
        <w:spacing w:after="0" w:line="240" w:lineRule="auto"/>
        <w:ind w:firstLine="709"/>
        <w:contextualSpacing/>
        <w:jc w:val="both"/>
        <w:rPr>
          <w:rFonts w:ascii="Times New Roman" w:hAnsi="Times New Roman"/>
          <w:sz w:val="24"/>
          <w:szCs w:val="24"/>
        </w:rPr>
      </w:pPr>
      <w:r w:rsidRPr="00A97FF8">
        <w:rPr>
          <w:rFonts w:ascii="Times New Roman" w:hAnsi="Times New Roman"/>
          <w:bCs/>
          <w:sz w:val="24"/>
          <w:szCs w:val="24"/>
        </w:rPr>
        <w:t xml:space="preserve">В связи с реализацией предприятием программы энергосбережения удельный расход электроэнергии принят по </w:t>
      </w:r>
      <w:r w:rsidRPr="00A97FF8">
        <w:rPr>
          <w:rFonts w:ascii="Times New Roman" w:hAnsi="Times New Roman"/>
          <w:sz w:val="24"/>
          <w:szCs w:val="24"/>
        </w:rPr>
        <w:t xml:space="preserve">фактически сложившемуся за 2013 г. удельному расходу, равному 2,19 квт*ч/м3 по напряжению СН-2 и 0,01 кВт*ч/м3 по напряжению НН. </w:t>
      </w:r>
      <w:r w:rsidRPr="00A97FF8">
        <w:rPr>
          <w:rFonts w:ascii="Times New Roman" w:hAnsi="Times New Roman"/>
          <w:bCs/>
          <w:sz w:val="24"/>
          <w:szCs w:val="24"/>
        </w:rPr>
        <w:t xml:space="preserve">Тарифы на электроэнергию приняты по факту сложившихся тарифов на свободном рынке для потребителей ценовой категории НН и СН-2 с индексацией во втором полугодии на 107,5%. Затраты составили 4217,41 тыс. рублей. </w:t>
      </w:r>
    </w:p>
    <w:p w:rsidR="00F20629" w:rsidRPr="00A97FF8" w:rsidRDefault="00F20629" w:rsidP="00F36CDD">
      <w:pPr>
        <w:tabs>
          <w:tab w:val="left" w:pos="709"/>
        </w:tabs>
        <w:autoSpaceDE w:val="0"/>
        <w:autoSpaceDN w:val="0"/>
        <w:adjustRightInd w:val="0"/>
        <w:spacing w:after="0" w:line="240" w:lineRule="auto"/>
        <w:ind w:firstLine="709"/>
        <w:contextualSpacing/>
        <w:jc w:val="both"/>
        <w:rPr>
          <w:rFonts w:ascii="Times New Roman" w:hAnsi="Times New Roman"/>
          <w:bCs/>
          <w:sz w:val="24"/>
          <w:szCs w:val="24"/>
        </w:rPr>
      </w:pPr>
      <w:r w:rsidRPr="00A97FF8">
        <w:rPr>
          <w:rFonts w:ascii="Times New Roman" w:hAnsi="Times New Roman"/>
          <w:bCs/>
          <w:sz w:val="24"/>
          <w:szCs w:val="24"/>
        </w:rPr>
        <w:t>3. Неподконтрольные расходы.</w:t>
      </w:r>
    </w:p>
    <w:p w:rsidR="00F20629" w:rsidRPr="00A97FF8" w:rsidRDefault="00F20629" w:rsidP="00F36CDD">
      <w:pPr>
        <w:tabs>
          <w:tab w:val="left" w:pos="709"/>
        </w:tabs>
        <w:autoSpaceDE w:val="0"/>
        <w:autoSpaceDN w:val="0"/>
        <w:adjustRightInd w:val="0"/>
        <w:spacing w:after="0" w:line="240" w:lineRule="auto"/>
        <w:ind w:firstLine="709"/>
        <w:contextualSpacing/>
        <w:jc w:val="both"/>
        <w:rPr>
          <w:rFonts w:ascii="Times New Roman" w:hAnsi="Times New Roman"/>
          <w:bCs/>
          <w:sz w:val="24"/>
          <w:szCs w:val="24"/>
        </w:rPr>
      </w:pPr>
      <w:r w:rsidRPr="00A97FF8">
        <w:rPr>
          <w:rFonts w:ascii="Times New Roman" w:hAnsi="Times New Roman"/>
          <w:bCs/>
          <w:sz w:val="24"/>
          <w:szCs w:val="24"/>
        </w:rPr>
        <w:t>Налог на имущество принят по ставке налога и составил 161,82 тыс. руб.</w:t>
      </w:r>
    </w:p>
    <w:p w:rsidR="00F20629" w:rsidRPr="00A97FF8" w:rsidRDefault="00F20629" w:rsidP="00F36CDD">
      <w:pPr>
        <w:tabs>
          <w:tab w:val="left" w:pos="709"/>
        </w:tabs>
        <w:autoSpaceDE w:val="0"/>
        <w:autoSpaceDN w:val="0"/>
        <w:adjustRightInd w:val="0"/>
        <w:spacing w:after="0" w:line="240" w:lineRule="auto"/>
        <w:ind w:firstLine="709"/>
        <w:contextualSpacing/>
        <w:jc w:val="both"/>
        <w:rPr>
          <w:rFonts w:ascii="Times New Roman" w:hAnsi="Times New Roman"/>
          <w:bCs/>
          <w:sz w:val="24"/>
          <w:szCs w:val="24"/>
        </w:rPr>
      </w:pPr>
      <w:r w:rsidRPr="00A97FF8">
        <w:rPr>
          <w:rFonts w:ascii="Times New Roman" w:hAnsi="Times New Roman"/>
          <w:bCs/>
          <w:sz w:val="24"/>
          <w:szCs w:val="24"/>
          <w:lang w:val="en-US"/>
        </w:rPr>
        <w:t>II</w:t>
      </w:r>
      <w:r w:rsidRPr="00A97FF8">
        <w:rPr>
          <w:rFonts w:ascii="Times New Roman" w:hAnsi="Times New Roman"/>
          <w:bCs/>
          <w:sz w:val="24"/>
          <w:szCs w:val="24"/>
        </w:rPr>
        <w:t>. Амортизация.</w:t>
      </w:r>
    </w:p>
    <w:p w:rsidR="00F20629" w:rsidRPr="00A97FF8" w:rsidRDefault="00F20629" w:rsidP="00F36CDD">
      <w:pPr>
        <w:tabs>
          <w:tab w:val="left" w:pos="709"/>
        </w:tabs>
        <w:autoSpaceDE w:val="0"/>
        <w:autoSpaceDN w:val="0"/>
        <w:adjustRightInd w:val="0"/>
        <w:spacing w:after="0" w:line="240" w:lineRule="auto"/>
        <w:ind w:firstLine="709"/>
        <w:contextualSpacing/>
        <w:jc w:val="both"/>
        <w:rPr>
          <w:rFonts w:ascii="Times New Roman" w:hAnsi="Times New Roman"/>
          <w:bCs/>
          <w:sz w:val="24"/>
          <w:szCs w:val="24"/>
        </w:rPr>
      </w:pPr>
      <w:r w:rsidRPr="00A97FF8">
        <w:rPr>
          <w:rFonts w:ascii="Times New Roman" w:hAnsi="Times New Roman"/>
          <w:bCs/>
          <w:sz w:val="24"/>
          <w:szCs w:val="24"/>
        </w:rPr>
        <w:t>Амортизационные отчисления приняты в соответствии с ведомостью начисления амортизации и составили 280,61 тыс. руб.</w:t>
      </w:r>
    </w:p>
    <w:p w:rsidR="00F20629" w:rsidRPr="00A97FF8" w:rsidRDefault="00F20629" w:rsidP="00F36CDD">
      <w:pPr>
        <w:tabs>
          <w:tab w:val="left" w:pos="709"/>
        </w:tabs>
        <w:autoSpaceDE w:val="0"/>
        <w:autoSpaceDN w:val="0"/>
        <w:adjustRightInd w:val="0"/>
        <w:spacing w:after="0" w:line="240" w:lineRule="auto"/>
        <w:ind w:firstLine="709"/>
        <w:contextualSpacing/>
        <w:jc w:val="both"/>
        <w:rPr>
          <w:rFonts w:ascii="Times New Roman" w:hAnsi="Times New Roman"/>
          <w:bCs/>
          <w:sz w:val="24"/>
          <w:szCs w:val="24"/>
        </w:rPr>
      </w:pPr>
      <w:r w:rsidRPr="00A97FF8">
        <w:rPr>
          <w:rFonts w:ascii="Times New Roman" w:hAnsi="Times New Roman"/>
          <w:bCs/>
          <w:sz w:val="24"/>
          <w:szCs w:val="24"/>
          <w:lang w:val="en-US"/>
        </w:rPr>
        <w:t>III</w:t>
      </w:r>
      <w:r w:rsidRPr="00A97FF8">
        <w:rPr>
          <w:rFonts w:ascii="Times New Roman" w:hAnsi="Times New Roman"/>
          <w:bCs/>
          <w:sz w:val="24"/>
          <w:szCs w:val="24"/>
        </w:rPr>
        <w:t>. Нормативная прибыль.</w:t>
      </w:r>
    </w:p>
    <w:p w:rsidR="00F20629" w:rsidRPr="00A97FF8" w:rsidRDefault="00F20629" w:rsidP="00F36CDD">
      <w:pPr>
        <w:tabs>
          <w:tab w:val="left" w:pos="709"/>
          <w:tab w:val="left" w:pos="993"/>
        </w:tabs>
        <w:spacing w:after="0" w:line="240" w:lineRule="auto"/>
        <w:ind w:firstLine="709"/>
        <w:contextualSpacing/>
        <w:jc w:val="both"/>
        <w:rPr>
          <w:rFonts w:ascii="Times New Roman" w:hAnsi="Times New Roman"/>
          <w:bCs/>
          <w:sz w:val="24"/>
          <w:szCs w:val="24"/>
        </w:rPr>
      </w:pPr>
      <w:r w:rsidRPr="00A97FF8">
        <w:rPr>
          <w:rFonts w:ascii="Times New Roman" w:hAnsi="Times New Roman"/>
          <w:sz w:val="24"/>
          <w:szCs w:val="24"/>
        </w:rPr>
        <w:t xml:space="preserve">Рекомендовано при проведении  ремонтных работ, а также работ по реконструкции и модернизации объектов, предусмотренных </w:t>
      </w:r>
      <w:r w:rsidRPr="00A97FF8">
        <w:rPr>
          <w:rFonts w:ascii="Times New Roman" w:hAnsi="Times New Roman"/>
          <w:bCs/>
          <w:sz w:val="24"/>
          <w:szCs w:val="24"/>
        </w:rPr>
        <w:t>условиями концессионного соглашения, использовать амортизационные отчисления.</w:t>
      </w:r>
    </w:p>
    <w:p w:rsidR="00F20629" w:rsidRPr="00A97FF8" w:rsidRDefault="00F20629" w:rsidP="00F36CDD">
      <w:pPr>
        <w:tabs>
          <w:tab w:val="left" w:pos="709"/>
          <w:tab w:val="left" w:pos="993"/>
        </w:tabs>
        <w:spacing w:after="0" w:line="240" w:lineRule="auto"/>
        <w:ind w:firstLine="709"/>
        <w:contextualSpacing/>
        <w:jc w:val="both"/>
        <w:rPr>
          <w:rFonts w:ascii="Times New Roman" w:hAnsi="Times New Roman"/>
          <w:bCs/>
          <w:sz w:val="24"/>
          <w:szCs w:val="24"/>
        </w:rPr>
      </w:pPr>
    </w:p>
    <w:p w:rsidR="00F20629" w:rsidRPr="00A97FF8" w:rsidRDefault="00F20629" w:rsidP="00F36CDD">
      <w:pPr>
        <w:tabs>
          <w:tab w:val="left" w:pos="709"/>
        </w:tabs>
        <w:autoSpaceDE w:val="0"/>
        <w:autoSpaceDN w:val="0"/>
        <w:adjustRightInd w:val="0"/>
        <w:spacing w:after="0" w:line="240" w:lineRule="auto"/>
        <w:ind w:firstLine="709"/>
        <w:contextualSpacing/>
        <w:jc w:val="both"/>
        <w:rPr>
          <w:rFonts w:ascii="Times New Roman" w:hAnsi="Times New Roman"/>
          <w:bCs/>
          <w:sz w:val="24"/>
          <w:szCs w:val="24"/>
        </w:rPr>
      </w:pPr>
      <w:r w:rsidRPr="00A97FF8">
        <w:rPr>
          <w:rFonts w:ascii="Times New Roman" w:hAnsi="Times New Roman"/>
          <w:bCs/>
          <w:sz w:val="24"/>
          <w:szCs w:val="24"/>
        </w:rPr>
        <w:t>Необходимая валовая выручка на 2016 год с учетом переброски на водоснабжение составила 17677,78</w:t>
      </w:r>
      <w:r w:rsidRPr="00A97FF8">
        <w:rPr>
          <w:rFonts w:ascii="Times New Roman" w:hAnsi="Times New Roman"/>
          <w:bCs/>
          <w:color w:val="FF0000"/>
          <w:sz w:val="24"/>
          <w:szCs w:val="24"/>
        </w:rPr>
        <w:t xml:space="preserve"> </w:t>
      </w:r>
      <w:r w:rsidRPr="00A97FF8">
        <w:rPr>
          <w:rFonts w:ascii="Times New Roman" w:hAnsi="Times New Roman"/>
          <w:bCs/>
          <w:sz w:val="24"/>
          <w:szCs w:val="24"/>
        </w:rPr>
        <w:t>тыс. руб.</w:t>
      </w:r>
    </w:p>
    <w:p w:rsidR="00F20629" w:rsidRPr="00A97FF8" w:rsidRDefault="00F20629" w:rsidP="00F36CDD">
      <w:pPr>
        <w:pStyle w:val="ConsPlusCell"/>
        <w:tabs>
          <w:tab w:val="left" w:pos="709"/>
        </w:tabs>
        <w:ind w:firstLine="709"/>
        <w:contextualSpacing/>
        <w:jc w:val="both"/>
        <w:outlineLvl w:val="0"/>
        <w:rPr>
          <w:rFonts w:ascii="Times New Roman" w:hAnsi="Times New Roman" w:cs="Times New Roman"/>
          <w:sz w:val="24"/>
          <w:szCs w:val="24"/>
        </w:rPr>
      </w:pPr>
      <w:r w:rsidRPr="00A97FF8">
        <w:rPr>
          <w:rFonts w:ascii="Times New Roman" w:hAnsi="Times New Roman" w:cs="Times New Roman"/>
          <w:sz w:val="24"/>
          <w:szCs w:val="24"/>
        </w:rPr>
        <w:t>Экономически обоснованные тарифы на водоотведение в 2016 г. составили:</w:t>
      </w:r>
    </w:p>
    <w:p w:rsidR="00F20629" w:rsidRPr="00A97FF8" w:rsidRDefault="00F20629" w:rsidP="00F36CDD">
      <w:pPr>
        <w:pStyle w:val="ConsPlusCell"/>
        <w:tabs>
          <w:tab w:val="left" w:pos="709"/>
        </w:tabs>
        <w:ind w:firstLine="709"/>
        <w:contextualSpacing/>
        <w:jc w:val="both"/>
        <w:outlineLvl w:val="0"/>
        <w:rPr>
          <w:rFonts w:ascii="Times New Roman" w:hAnsi="Times New Roman" w:cs="Times New Roman"/>
          <w:sz w:val="24"/>
          <w:szCs w:val="24"/>
        </w:rPr>
      </w:pPr>
      <w:r w:rsidRPr="00A97FF8">
        <w:rPr>
          <w:rFonts w:ascii="Times New Roman" w:hAnsi="Times New Roman" w:cs="Times New Roman"/>
          <w:sz w:val="24"/>
          <w:szCs w:val="24"/>
        </w:rPr>
        <w:t>- 42,56</w:t>
      </w:r>
      <w:r w:rsidRPr="00A97FF8">
        <w:rPr>
          <w:rFonts w:ascii="Times New Roman" w:hAnsi="Times New Roman" w:cs="Times New Roman"/>
          <w:color w:val="FF0000"/>
          <w:sz w:val="24"/>
          <w:szCs w:val="24"/>
        </w:rPr>
        <w:t xml:space="preserve"> </w:t>
      </w:r>
      <w:r w:rsidRPr="00A97FF8">
        <w:rPr>
          <w:rFonts w:ascii="Times New Roman" w:hAnsi="Times New Roman" w:cs="Times New Roman"/>
          <w:sz w:val="24"/>
          <w:szCs w:val="24"/>
        </w:rPr>
        <w:t>руб./м3 - с 01.01.2016 по 30.06.2016 г.</w:t>
      </w:r>
    </w:p>
    <w:p w:rsidR="00F20629" w:rsidRPr="00A97FF8" w:rsidRDefault="00F20629" w:rsidP="00F36CDD">
      <w:pPr>
        <w:pStyle w:val="ConsPlusCell"/>
        <w:tabs>
          <w:tab w:val="left" w:pos="709"/>
        </w:tabs>
        <w:ind w:firstLine="709"/>
        <w:contextualSpacing/>
        <w:jc w:val="both"/>
        <w:outlineLvl w:val="0"/>
        <w:rPr>
          <w:rFonts w:ascii="Times New Roman" w:hAnsi="Times New Roman" w:cs="Times New Roman"/>
          <w:sz w:val="24"/>
          <w:szCs w:val="24"/>
        </w:rPr>
      </w:pPr>
      <w:r w:rsidRPr="00A97FF8">
        <w:rPr>
          <w:rFonts w:ascii="Times New Roman" w:hAnsi="Times New Roman" w:cs="Times New Roman"/>
          <w:sz w:val="24"/>
          <w:szCs w:val="24"/>
        </w:rPr>
        <w:t>- 44,69 руб./м3 - с 01.07.2016 г. по 31.12.2016 г. (без НДС)</w:t>
      </w:r>
      <w:r>
        <w:rPr>
          <w:rFonts w:ascii="Times New Roman" w:hAnsi="Times New Roman" w:cs="Times New Roman"/>
          <w:sz w:val="24"/>
          <w:szCs w:val="24"/>
        </w:rPr>
        <w:t>.</w:t>
      </w:r>
    </w:p>
    <w:p w:rsidR="00F20629" w:rsidRPr="00A97FF8" w:rsidRDefault="00F20629" w:rsidP="00F36CDD">
      <w:pPr>
        <w:pStyle w:val="ConsPlusCell"/>
        <w:tabs>
          <w:tab w:val="left" w:pos="709"/>
        </w:tabs>
        <w:ind w:firstLine="709"/>
        <w:contextualSpacing/>
        <w:jc w:val="both"/>
        <w:outlineLvl w:val="0"/>
        <w:rPr>
          <w:rFonts w:ascii="Times New Roman" w:hAnsi="Times New Roman" w:cs="Times New Roman"/>
          <w:sz w:val="24"/>
          <w:szCs w:val="24"/>
        </w:rPr>
      </w:pPr>
    </w:p>
    <w:p w:rsidR="00F20629" w:rsidRPr="00A97FF8" w:rsidRDefault="00F20629" w:rsidP="00F36CDD">
      <w:pPr>
        <w:tabs>
          <w:tab w:val="left" w:pos="709"/>
        </w:tabs>
        <w:spacing w:after="0" w:line="240" w:lineRule="auto"/>
        <w:ind w:firstLine="709"/>
        <w:contextualSpacing/>
        <w:jc w:val="both"/>
        <w:rPr>
          <w:rFonts w:ascii="Times New Roman" w:hAnsi="Times New Roman"/>
          <w:sz w:val="24"/>
          <w:szCs w:val="24"/>
        </w:rPr>
      </w:pPr>
      <w:r w:rsidRPr="00A97FF8">
        <w:rPr>
          <w:rFonts w:ascii="Times New Roman" w:hAnsi="Times New Roman"/>
          <w:sz w:val="24"/>
          <w:szCs w:val="24"/>
        </w:rPr>
        <w:t>Экономическое обоснование тарифов на водоотведе</w:t>
      </w:r>
      <w:r>
        <w:rPr>
          <w:rFonts w:ascii="Times New Roman" w:hAnsi="Times New Roman"/>
          <w:sz w:val="24"/>
          <w:szCs w:val="24"/>
        </w:rPr>
        <w:t>ние в части очистки сточных вод</w:t>
      </w:r>
    </w:p>
    <w:p w:rsidR="00F20629" w:rsidRDefault="00F20629" w:rsidP="00F36CDD">
      <w:pPr>
        <w:pStyle w:val="ConsPlusCell"/>
        <w:tabs>
          <w:tab w:val="left" w:pos="709"/>
        </w:tabs>
        <w:ind w:firstLine="709"/>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Стоимость очистки сточных вод определена путем выделения из общего объема </w:t>
      </w:r>
      <w:r>
        <w:rPr>
          <w:rFonts w:ascii="Times New Roman" w:hAnsi="Times New Roman" w:cs="Times New Roman"/>
          <w:sz w:val="24"/>
          <w:szCs w:val="24"/>
        </w:rPr>
        <w:lastRenderedPageBreak/>
        <w:t>затрат части затрат, относящихся на технологический процесс очистки.</w:t>
      </w:r>
    </w:p>
    <w:p w:rsidR="00F20629" w:rsidRDefault="00F20629" w:rsidP="00F36CDD">
      <w:pPr>
        <w:pStyle w:val="ConsPlusCell"/>
        <w:tabs>
          <w:tab w:val="left" w:pos="709"/>
        </w:tabs>
        <w:ind w:firstLine="709"/>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Объем очищаемых сточных вод принят равным общему объему – 405,22 тыс. м3. Затраты, выделенные на технологический процесс очистки составили 12586,18 тыс. руб. Тариф на водоотведение в части очистки сточных вод составил </w:t>
      </w:r>
    </w:p>
    <w:p w:rsidR="00F20629" w:rsidRDefault="00F20629" w:rsidP="00F36CDD">
      <w:pPr>
        <w:pStyle w:val="ConsPlusCell"/>
        <w:tabs>
          <w:tab w:val="left" w:pos="709"/>
        </w:tabs>
        <w:ind w:firstLine="709"/>
        <w:contextualSpacing/>
        <w:jc w:val="both"/>
        <w:outlineLvl w:val="0"/>
        <w:rPr>
          <w:rFonts w:ascii="Times New Roman" w:hAnsi="Times New Roman" w:cs="Times New Roman"/>
          <w:sz w:val="24"/>
          <w:szCs w:val="24"/>
        </w:rPr>
      </w:pPr>
      <w:r>
        <w:rPr>
          <w:rFonts w:ascii="Times New Roman" w:hAnsi="Times New Roman" w:cs="Times New Roman"/>
          <w:sz w:val="24"/>
          <w:szCs w:val="24"/>
        </w:rPr>
        <w:t>с 01.01.2016 г. по 31.12.2016 г. – 31,06 руб./м3 (без НДС).</w:t>
      </w:r>
    </w:p>
    <w:p w:rsidR="00F20629" w:rsidRPr="007057CB" w:rsidRDefault="00F20629" w:rsidP="00F36CDD">
      <w:pPr>
        <w:tabs>
          <w:tab w:val="left" w:pos="709"/>
        </w:tabs>
        <w:spacing w:after="0" w:line="240" w:lineRule="auto"/>
        <w:ind w:right="-2" w:firstLine="709"/>
        <w:contextualSpacing/>
        <w:jc w:val="both"/>
        <w:rPr>
          <w:rFonts w:ascii="Times New Roman" w:hAnsi="Times New Roman"/>
          <w:sz w:val="24"/>
          <w:szCs w:val="24"/>
        </w:rPr>
      </w:pPr>
      <w:r w:rsidRPr="007057CB">
        <w:rPr>
          <w:rFonts w:ascii="Times New Roman" w:hAnsi="Times New Roman"/>
          <w:sz w:val="24"/>
          <w:szCs w:val="24"/>
        </w:rPr>
        <w:t xml:space="preserve">Члены правления, принимавшие участие в рассмотрении вопроса № </w:t>
      </w:r>
      <w:r>
        <w:rPr>
          <w:rFonts w:ascii="Times New Roman" w:hAnsi="Times New Roman"/>
          <w:sz w:val="24"/>
          <w:szCs w:val="24"/>
        </w:rPr>
        <w:t>23</w:t>
      </w:r>
      <w:r w:rsidRPr="007057CB">
        <w:rPr>
          <w:rFonts w:ascii="Times New Roman" w:hAnsi="Times New Roman"/>
          <w:sz w:val="24"/>
          <w:szCs w:val="24"/>
        </w:rPr>
        <w:t xml:space="preserve"> Повестки, предложение уполномоченного по делу Громовой Н.Г. поддержали единогласно.</w:t>
      </w:r>
    </w:p>
    <w:p w:rsidR="00F20629" w:rsidRPr="007057CB" w:rsidRDefault="00F20629" w:rsidP="00F36CDD">
      <w:pPr>
        <w:tabs>
          <w:tab w:val="left" w:pos="709"/>
        </w:tabs>
        <w:spacing w:after="0" w:line="240" w:lineRule="auto"/>
        <w:ind w:right="-2" w:firstLine="709"/>
        <w:contextualSpacing/>
        <w:jc w:val="both"/>
        <w:rPr>
          <w:rFonts w:ascii="Times New Roman" w:hAnsi="Times New Roman"/>
          <w:sz w:val="24"/>
          <w:szCs w:val="24"/>
        </w:rPr>
      </w:pPr>
      <w:r w:rsidRPr="007057CB">
        <w:rPr>
          <w:rFonts w:ascii="Times New Roman" w:hAnsi="Times New Roman"/>
          <w:sz w:val="24"/>
          <w:szCs w:val="24"/>
        </w:rPr>
        <w:t>Солдатова И.Ю. – Принять предложение уполномоченного по делу.</w:t>
      </w:r>
    </w:p>
    <w:p w:rsidR="00F20629" w:rsidRPr="00C41DF4" w:rsidRDefault="00F20629" w:rsidP="00F36CDD">
      <w:pPr>
        <w:tabs>
          <w:tab w:val="left" w:pos="709"/>
        </w:tabs>
        <w:autoSpaceDE w:val="0"/>
        <w:autoSpaceDN w:val="0"/>
        <w:adjustRightInd w:val="0"/>
        <w:spacing w:after="0" w:line="240" w:lineRule="auto"/>
        <w:contextualSpacing/>
        <w:jc w:val="both"/>
        <w:rPr>
          <w:rFonts w:ascii="Times New Roman" w:hAnsi="Times New Roman"/>
          <w:b/>
          <w:bCs/>
          <w:sz w:val="24"/>
          <w:szCs w:val="24"/>
        </w:rPr>
      </w:pPr>
    </w:p>
    <w:p w:rsidR="00F20629" w:rsidRPr="00C41DF4" w:rsidRDefault="00F20629" w:rsidP="00F36CDD">
      <w:pPr>
        <w:tabs>
          <w:tab w:val="left" w:pos="709"/>
        </w:tabs>
        <w:autoSpaceDE w:val="0"/>
        <w:autoSpaceDN w:val="0"/>
        <w:adjustRightInd w:val="0"/>
        <w:spacing w:after="0" w:line="240" w:lineRule="auto"/>
        <w:contextualSpacing/>
        <w:jc w:val="both"/>
        <w:rPr>
          <w:rFonts w:ascii="Times New Roman" w:hAnsi="Times New Roman"/>
          <w:b/>
          <w:bCs/>
          <w:sz w:val="24"/>
          <w:szCs w:val="24"/>
        </w:rPr>
      </w:pPr>
      <w:r w:rsidRPr="00C41DF4">
        <w:rPr>
          <w:rFonts w:ascii="Times New Roman" w:hAnsi="Times New Roman"/>
          <w:b/>
          <w:bCs/>
          <w:sz w:val="24"/>
          <w:szCs w:val="24"/>
        </w:rPr>
        <w:t>РЕШИЛИ:</w:t>
      </w:r>
    </w:p>
    <w:p w:rsidR="00F20629" w:rsidRPr="001429B9" w:rsidRDefault="00F20629" w:rsidP="00F36CDD">
      <w:pPr>
        <w:tabs>
          <w:tab w:val="left" w:pos="709"/>
        </w:tabs>
        <w:spacing w:after="0" w:line="240" w:lineRule="auto"/>
        <w:ind w:firstLine="709"/>
        <w:contextualSpacing/>
        <w:jc w:val="both"/>
        <w:rPr>
          <w:rFonts w:ascii="Times New Roman" w:hAnsi="Times New Roman"/>
          <w:sz w:val="24"/>
          <w:szCs w:val="24"/>
        </w:rPr>
      </w:pPr>
      <w:r w:rsidRPr="001429B9">
        <w:rPr>
          <w:rFonts w:ascii="Times New Roman" w:hAnsi="Times New Roman"/>
          <w:bCs/>
          <w:sz w:val="24"/>
          <w:szCs w:val="24"/>
        </w:rPr>
        <w:t>1.</w:t>
      </w:r>
      <w:r w:rsidRPr="001429B9">
        <w:rPr>
          <w:rFonts w:ascii="Times New Roman" w:hAnsi="Times New Roman"/>
          <w:sz w:val="24"/>
          <w:szCs w:val="24"/>
        </w:rPr>
        <w:t xml:space="preserve">Установить </w:t>
      </w:r>
      <w:hyperlink r:id="rId10" w:history="1">
        <w:r w:rsidRPr="001429B9">
          <w:rPr>
            <w:rFonts w:ascii="Times New Roman" w:hAnsi="Times New Roman"/>
            <w:sz w:val="24"/>
            <w:szCs w:val="24"/>
          </w:rPr>
          <w:t>тарифы</w:t>
        </w:r>
      </w:hyperlink>
      <w:r w:rsidRPr="001429B9">
        <w:rPr>
          <w:rFonts w:ascii="Times New Roman" w:hAnsi="Times New Roman"/>
          <w:sz w:val="24"/>
          <w:szCs w:val="24"/>
        </w:rPr>
        <w:t xml:space="preserve"> на питьевую воду и водоотведение для ООО «Водоканалсервис» в городском округе город Галич на 2016 год с календарной разбивкой</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59"/>
        <w:gridCol w:w="4107"/>
        <w:gridCol w:w="1295"/>
        <w:gridCol w:w="1727"/>
        <w:gridCol w:w="1748"/>
      </w:tblGrid>
      <w:tr w:rsidR="00F20629" w:rsidRPr="00774B63" w:rsidTr="00774B63">
        <w:trPr>
          <w:trHeight w:val="156"/>
        </w:trPr>
        <w:tc>
          <w:tcPr>
            <w:tcW w:w="297" w:type="pct"/>
            <w:vAlign w:val="center"/>
          </w:tcPr>
          <w:p w:rsidR="00F20629" w:rsidRPr="00774B63" w:rsidRDefault="00F20629" w:rsidP="00F36CDD">
            <w:pPr>
              <w:pStyle w:val="ConsPlusNormal"/>
              <w:contextualSpacing/>
              <w:jc w:val="center"/>
              <w:rPr>
                <w:sz w:val="20"/>
                <w:szCs w:val="20"/>
              </w:rPr>
            </w:pPr>
            <w:r w:rsidRPr="00774B63">
              <w:rPr>
                <w:sz w:val="20"/>
                <w:szCs w:val="20"/>
              </w:rPr>
              <w:t>№ п/п</w:t>
            </w:r>
          </w:p>
        </w:tc>
        <w:tc>
          <w:tcPr>
            <w:tcW w:w="2176" w:type="pct"/>
            <w:vAlign w:val="center"/>
          </w:tcPr>
          <w:p w:rsidR="00F20629" w:rsidRPr="00774B63" w:rsidRDefault="00F20629" w:rsidP="00F36CDD">
            <w:pPr>
              <w:pStyle w:val="ConsPlusNormal"/>
              <w:contextualSpacing/>
              <w:jc w:val="center"/>
              <w:rPr>
                <w:sz w:val="20"/>
                <w:szCs w:val="20"/>
              </w:rPr>
            </w:pPr>
            <w:r w:rsidRPr="00774B63">
              <w:rPr>
                <w:sz w:val="20"/>
                <w:szCs w:val="20"/>
              </w:rPr>
              <w:t>Категория потребителей</w:t>
            </w:r>
          </w:p>
        </w:tc>
        <w:tc>
          <w:tcPr>
            <w:tcW w:w="686" w:type="pct"/>
            <w:vAlign w:val="center"/>
          </w:tcPr>
          <w:p w:rsidR="00F20629" w:rsidRPr="00774B63" w:rsidRDefault="00F20629" w:rsidP="00F36CDD">
            <w:pPr>
              <w:pStyle w:val="ConsPlusNormal"/>
              <w:contextualSpacing/>
              <w:jc w:val="center"/>
              <w:rPr>
                <w:sz w:val="20"/>
                <w:szCs w:val="20"/>
              </w:rPr>
            </w:pPr>
            <w:r w:rsidRPr="00774B63">
              <w:rPr>
                <w:sz w:val="20"/>
                <w:szCs w:val="20"/>
              </w:rPr>
              <w:t>ед.изм.</w:t>
            </w:r>
          </w:p>
        </w:tc>
        <w:tc>
          <w:tcPr>
            <w:tcW w:w="915" w:type="pct"/>
            <w:vAlign w:val="center"/>
          </w:tcPr>
          <w:p w:rsidR="00F20629" w:rsidRPr="00774B63" w:rsidRDefault="00F20629" w:rsidP="00F36CDD">
            <w:pPr>
              <w:pStyle w:val="ConsPlusNormal"/>
              <w:contextualSpacing/>
              <w:jc w:val="center"/>
              <w:rPr>
                <w:sz w:val="20"/>
                <w:szCs w:val="20"/>
              </w:rPr>
            </w:pPr>
            <w:r w:rsidRPr="00774B63">
              <w:rPr>
                <w:sz w:val="20"/>
                <w:szCs w:val="20"/>
              </w:rPr>
              <w:t>с 01.01.2016</w:t>
            </w:r>
          </w:p>
          <w:p w:rsidR="00F20629" w:rsidRPr="00774B63" w:rsidRDefault="00F20629" w:rsidP="00F36CDD">
            <w:pPr>
              <w:pStyle w:val="ConsPlusNormal"/>
              <w:contextualSpacing/>
              <w:jc w:val="center"/>
              <w:rPr>
                <w:sz w:val="20"/>
                <w:szCs w:val="20"/>
              </w:rPr>
            </w:pPr>
            <w:r w:rsidRPr="00774B63">
              <w:rPr>
                <w:sz w:val="20"/>
                <w:szCs w:val="20"/>
              </w:rPr>
              <w:t>по 30.06.2016</w:t>
            </w:r>
          </w:p>
        </w:tc>
        <w:tc>
          <w:tcPr>
            <w:tcW w:w="926" w:type="pct"/>
            <w:vAlign w:val="center"/>
          </w:tcPr>
          <w:p w:rsidR="00F20629" w:rsidRPr="00774B63" w:rsidRDefault="00F20629" w:rsidP="00F36CDD">
            <w:pPr>
              <w:pStyle w:val="ConsPlusNormal"/>
              <w:ind w:left="79" w:hanging="79"/>
              <w:contextualSpacing/>
              <w:jc w:val="center"/>
              <w:rPr>
                <w:sz w:val="20"/>
                <w:szCs w:val="20"/>
              </w:rPr>
            </w:pPr>
            <w:r w:rsidRPr="00774B63">
              <w:rPr>
                <w:sz w:val="20"/>
                <w:szCs w:val="20"/>
              </w:rPr>
              <w:t>с 01.07.2016</w:t>
            </w:r>
          </w:p>
          <w:p w:rsidR="00F20629" w:rsidRPr="00774B63" w:rsidRDefault="00F20629" w:rsidP="00F36CDD">
            <w:pPr>
              <w:pStyle w:val="ConsPlusNormal"/>
              <w:contextualSpacing/>
              <w:jc w:val="center"/>
              <w:rPr>
                <w:sz w:val="20"/>
                <w:szCs w:val="20"/>
              </w:rPr>
            </w:pPr>
            <w:r w:rsidRPr="00774B63">
              <w:rPr>
                <w:sz w:val="20"/>
                <w:szCs w:val="20"/>
              </w:rPr>
              <w:t>по 31.12.2016</w:t>
            </w:r>
          </w:p>
        </w:tc>
      </w:tr>
      <w:tr w:rsidR="00F20629" w:rsidRPr="00774B63" w:rsidTr="00774B63">
        <w:trPr>
          <w:trHeight w:val="328"/>
        </w:trPr>
        <w:tc>
          <w:tcPr>
            <w:tcW w:w="297" w:type="pct"/>
            <w:vAlign w:val="center"/>
          </w:tcPr>
          <w:p w:rsidR="00F20629" w:rsidRPr="00774B63" w:rsidRDefault="00F20629" w:rsidP="00F36CDD">
            <w:pPr>
              <w:pStyle w:val="ConsPlusNormal"/>
              <w:contextualSpacing/>
              <w:jc w:val="center"/>
              <w:rPr>
                <w:sz w:val="20"/>
                <w:szCs w:val="20"/>
              </w:rPr>
            </w:pPr>
            <w:r w:rsidRPr="00774B63">
              <w:rPr>
                <w:sz w:val="20"/>
                <w:szCs w:val="20"/>
              </w:rPr>
              <w:t>1.</w:t>
            </w:r>
          </w:p>
        </w:tc>
        <w:tc>
          <w:tcPr>
            <w:tcW w:w="2176" w:type="pct"/>
            <w:vAlign w:val="center"/>
          </w:tcPr>
          <w:p w:rsidR="00F20629" w:rsidRPr="00774B63" w:rsidRDefault="00F20629" w:rsidP="00F36CDD">
            <w:pPr>
              <w:pStyle w:val="ConsPlusNormal"/>
              <w:contextualSpacing/>
              <w:rPr>
                <w:sz w:val="20"/>
                <w:szCs w:val="20"/>
              </w:rPr>
            </w:pPr>
            <w:r w:rsidRPr="00774B63">
              <w:rPr>
                <w:sz w:val="20"/>
                <w:szCs w:val="20"/>
              </w:rPr>
              <w:t>Питьевая вода</w:t>
            </w:r>
          </w:p>
        </w:tc>
        <w:tc>
          <w:tcPr>
            <w:tcW w:w="686" w:type="pct"/>
          </w:tcPr>
          <w:p w:rsidR="00F20629" w:rsidRPr="00774B63" w:rsidRDefault="00F20629" w:rsidP="00F36CDD">
            <w:pPr>
              <w:pStyle w:val="ConsPlusNormal"/>
              <w:contextualSpacing/>
              <w:jc w:val="center"/>
              <w:rPr>
                <w:sz w:val="20"/>
                <w:szCs w:val="20"/>
              </w:rPr>
            </w:pPr>
          </w:p>
        </w:tc>
        <w:tc>
          <w:tcPr>
            <w:tcW w:w="915" w:type="pct"/>
            <w:vAlign w:val="center"/>
          </w:tcPr>
          <w:p w:rsidR="00F20629" w:rsidRPr="00774B63" w:rsidRDefault="00F20629" w:rsidP="00F36CDD">
            <w:pPr>
              <w:pStyle w:val="ConsPlusNormal"/>
              <w:contextualSpacing/>
              <w:jc w:val="center"/>
              <w:rPr>
                <w:sz w:val="20"/>
                <w:szCs w:val="20"/>
              </w:rPr>
            </w:pPr>
          </w:p>
        </w:tc>
        <w:tc>
          <w:tcPr>
            <w:tcW w:w="926" w:type="pct"/>
            <w:vAlign w:val="center"/>
          </w:tcPr>
          <w:p w:rsidR="00F20629" w:rsidRPr="00774B63" w:rsidRDefault="00F20629" w:rsidP="00F36CDD">
            <w:pPr>
              <w:pStyle w:val="ConsPlusNormal"/>
              <w:contextualSpacing/>
              <w:jc w:val="center"/>
              <w:rPr>
                <w:sz w:val="20"/>
                <w:szCs w:val="20"/>
              </w:rPr>
            </w:pPr>
          </w:p>
        </w:tc>
      </w:tr>
      <w:tr w:rsidR="00F20629" w:rsidRPr="00774B63" w:rsidTr="00774B63">
        <w:trPr>
          <w:trHeight w:val="414"/>
        </w:trPr>
        <w:tc>
          <w:tcPr>
            <w:tcW w:w="297" w:type="pct"/>
            <w:vAlign w:val="center"/>
          </w:tcPr>
          <w:p w:rsidR="00F20629" w:rsidRPr="00774B63" w:rsidRDefault="00F20629" w:rsidP="00F36CDD">
            <w:pPr>
              <w:pStyle w:val="ConsPlusNormal"/>
              <w:contextualSpacing/>
              <w:jc w:val="center"/>
              <w:rPr>
                <w:sz w:val="20"/>
                <w:szCs w:val="20"/>
              </w:rPr>
            </w:pPr>
            <w:r w:rsidRPr="00774B63">
              <w:rPr>
                <w:sz w:val="20"/>
                <w:szCs w:val="20"/>
              </w:rPr>
              <w:t>1.1</w:t>
            </w:r>
          </w:p>
        </w:tc>
        <w:tc>
          <w:tcPr>
            <w:tcW w:w="2176" w:type="pct"/>
            <w:vAlign w:val="center"/>
          </w:tcPr>
          <w:p w:rsidR="00F20629" w:rsidRPr="00774B63" w:rsidRDefault="00F20629" w:rsidP="00F36CDD">
            <w:pPr>
              <w:pStyle w:val="ConsPlusNormal"/>
              <w:contextualSpacing/>
              <w:rPr>
                <w:sz w:val="20"/>
                <w:szCs w:val="20"/>
              </w:rPr>
            </w:pPr>
            <w:r w:rsidRPr="00774B63">
              <w:rPr>
                <w:sz w:val="20"/>
                <w:szCs w:val="20"/>
              </w:rPr>
              <w:t>Население (с НДС)</w:t>
            </w:r>
          </w:p>
        </w:tc>
        <w:tc>
          <w:tcPr>
            <w:tcW w:w="686" w:type="pct"/>
          </w:tcPr>
          <w:p w:rsidR="00F20629" w:rsidRPr="00774B63" w:rsidRDefault="00F20629" w:rsidP="00F36CDD">
            <w:pPr>
              <w:pStyle w:val="ConsPlusNormal"/>
              <w:contextualSpacing/>
              <w:jc w:val="center"/>
              <w:rPr>
                <w:sz w:val="20"/>
                <w:szCs w:val="20"/>
              </w:rPr>
            </w:pPr>
            <w:r w:rsidRPr="00774B63">
              <w:rPr>
                <w:sz w:val="20"/>
                <w:szCs w:val="20"/>
              </w:rPr>
              <w:t>руб./куб.м</w:t>
            </w:r>
          </w:p>
        </w:tc>
        <w:tc>
          <w:tcPr>
            <w:tcW w:w="915" w:type="pct"/>
            <w:vAlign w:val="center"/>
          </w:tcPr>
          <w:p w:rsidR="00F20629" w:rsidRPr="00774B63" w:rsidRDefault="00F20629" w:rsidP="00F36CDD">
            <w:pPr>
              <w:pStyle w:val="ConsPlusNormal"/>
              <w:contextualSpacing/>
              <w:jc w:val="center"/>
              <w:rPr>
                <w:sz w:val="20"/>
                <w:szCs w:val="20"/>
              </w:rPr>
            </w:pPr>
            <w:r w:rsidRPr="00774B63">
              <w:rPr>
                <w:sz w:val="20"/>
                <w:szCs w:val="20"/>
              </w:rPr>
              <w:t>51,44</w:t>
            </w:r>
          </w:p>
        </w:tc>
        <w:tc>
          <w:tcPr>
            <w:tcW w:w="926" w:type="pct"/>
            <w:vAlign w:val="center"/>
          </w:tcPr>
          <w:p w:rsidR="00F20629" w:rsidRPr="00774B63" w:rsidRDefault="00F20629" w:rsidP="00F36CDD">
            <w:pPr>
              <w:pStyle w:val="ConsPlusNormal"/>
              <w:contextualSpacing/>
              <w:jc w:val="center"/>
              <w:rPr>
                <w:sz w:val="20"/>
                <w:szCs w:val="20"/>
              </w:rPr>
            </w:pPr>
            <w:r w:rsidRPr="00774B63">
              <w:rPr>
                <w:sz w:val="20"/>
                <w:szCs w:val="20"/>
              </w:rPr>
              <w:t>53,60</w:t>
            </w:r>
          </w:p>
        </w:tc>
      </w:tr>
      <w:tr w:rsidR="00F20629" w:rsidRPr="00774B63" w:rsidTr="00774B63">
        <w:trPr>
          <w:trHeight w:val="414"/>
        </w:trPr>
        <w:tc>
          <w:tcPr>
            <w:tcW w:w="297" w:type="pct"/>
            <w:vAlign w:val="center"/>
          </w:tcPr>
          <w:p w:rsidR="00F20629" w:rsidRPr="00774B63" w:rsidRDefault="00F20629" w:rsidP="00F36CDD">
            <w:pPr>
              <w:pStyle w:val="ConsPlusNormal"/>
              <w:contextualSpacing/>
              <w:jc w:val="center"/>
              <w:rPr>
                <w:sz w:val="20"/>
                <w:szCs w:val="20"/>
              </w:rPr>
            </w:pPr>
            <w:r w:rsidRPr="00774B63">
              <w:rPr>
                <w:sz w:val="20"/>
                <w:szCs w:val="20"/>
              </w:rPr>
              <w:t>1.2.</w:t>
            </w:r>
          </w:p>
        </w:tc>
        <w:tc>
          <w:tcPr>
            <w:tcW w:w="2176" w:type="pct"/>
            <w:vAlign w:val="center"/>
          </w:tcPr>
          <w:p w:rsidR="00F20629" w:rsidRPr="00774B63" w:rsidRDefault="00F20629" w:rsidP="00F36CDD">
            <w:pPr>
              <w:pStyle w:val="ConsPlusNormal"/>
              <w:contextualSpacing/>
              <w:rPr>
                <w:sz w:val="20"/>
                <w:szCs w:val="20"/>
              </w:rPr>
            </w:pPr>
            <w:r w:rsidRPr="00774B63">
              <w:rPr>
                <w:sz w:val="20"/>
                <w:szCs w:val="20"/>
              </w:rPr>
              <w:t>Бюджетные и прочие потребители (без НДС)</w:t>
            </w:r>
          </w:p>
        </w:tc>
        <w:tc>
          <w:tcPr>
            <w:tcW w:w="686" w:type="pct"/>
          </w:tcPr>
          <w:p w:rsidR="00F20629" w:rsidRPr="00774B63" w:rsidRDefault="00F20629" w:rsidP="00F36CDD">
            <w:pPr>
              <w:pStyle w:val="ConsPlusNormal"/>
              <w:contextualSpacing/>
              <w:jc w:val="center"/>
              <w:rPr>
                <w:sz w:val="20"/>
                <w:szCs w:val="20"/>
              </w:rPr>
            </w:pPr>
            <w:r w:rsidRPr="00774B63">
              <w:rPr>
                <w:sz w:val="20"/>
                <w:szCs w:val="20"/>
              </w:rPr>
              <w:t>руб./куб.м</w:t>
            </w:r>
          </w:p>
        </w:tc>
        <w:tc>
          <w:tcPr>
            <w:tcW w:w="915" w:type="pct"/>
            <w:vAlign w:val="center"/>
          </w:tcPr>
          <w:p w:rsidR="00F20629" w:rsidRPr="00774B63" w:rsidRDefault="00F20629" w:rsidP="00F36CDD">
            <w:pPr>
              <w:pStyle w:val="ConsPlusNormal"/>
              <w:contextualSpacing/>
              <w:jc w:val="center"/>
              <w:rPr>
                <w:sz w:val="20"/>
                <w:szCs w:val="20"/>
              </w:rPr>
            </w:pPr>
            <w:r w:rsidRPr="00774B63">
              <w:rPr>
                <w:sz w:val="20"/>
                <w:szCs w:val="20"/>
              </w:rPr>
              <w:t>43,59</w:t>
            </w:r>
          </w:p>
        </w:tc>
        <w:tc>
          <w:tcPr>
            <w:tcW w:w="926" w:type="pct"/>
            <w:vAlign w:val="center"/>
          </w:tcPr>
          <w:p w:rsidR="00F20629" w:rsidRPr="00774B63" w:rsidRDefault="00F20629" w:rsidP="00F36CDD">
            <w:pPr>
              <w:pStyle w:val="ConsPlusNormal"/>
              <w:contextualSpacing/>
              <w:jc w:val="center"/>
              <w:rPr>
                <w:sz w:val="20"/>
                <w:szCs w:val="20"/>
              </w:rPr>
            </w:pPr>
            <w:r w:rsidRPr="00774B63">
              <w:rPr>
                <w:sz w:val="20"/>
                <w:szCs w:val="20"/>
              </w:rPr>
              <w:t>45,42</w:t>
            </w:r>
          </w:p>
        </w:tc>
      </w:tr>
      <w:tr w:rsidR="00F20629" w:rsidRPr="00774B63" w:rsidTr="00774B63">
        <w:trPr>
          <w:trHeight w:val="414"/>
        </w:trPr>
        <w:tc>
          <w:tcPr>
            <w:tcW w:w="297" w:type="pct"/>
            <w:vAlign w:val="center"/>
          </w:tcPr>
          <w:p w:rsidR="00F20629" w:rsidRPr="00774B63" w:rsidRDefault="00F20629" w:rsidP="00F36CDD">
            <w:pPr>
              <w:pStyle w:val="ConsPlusNormal"/>
              <w:contextualSpacing/>
              <w:jc w:val="center"/>
              <w:rPr>
                <w:sz w:val="20"/>
                <w:szCs w:val="20"/>
              </w:rPr>
            </w:pPr>
            <w:r w:rsidRPr="00774B63">
              <w:rPr>
                <w:sz w:val="20"/>
                <w:szCs w:val="20"/>
              </w:rPr>
              <w:t>2.</w:t>
            </w:r>
          </w:p>
        </w:tc>
        <w:tc>
          <w:tcPr>
            <w:tcW w:w="2176" w:type="pct"/>
            <w:vAlign w:val="center"/>
          </w:tcPr>
          <w:p w:rsidR="00F20629" w:rsidRPr="00774B63" w:rsidRDefault="00F20629" w:rsidP="00F36CDD">
            <w:pPr>
              <w:pStyle w:val="ConsPlusNormal"/>
              <w:contextualSpacing/>
              <w:rPr>
                <w:sz w:val="20"/>
                <w:szCs w:val="20"/>
              </w:rPr>
            </w:pPr>
            <w:r w:rsidRPr="00774B63">
              <w:rPr>
                <w:sz w:val="20"/>
                <w:szCs w:val="20"/>
              </w:rPr>
              <w:t>Водоотведение</w:t>
            </w:r>
          </w:p>
        </w:tc>
        <w:tc>
          <w:tcPr>
            <w:tcW w:w="686" w:type="pct"/>
          </w:tcPr>
          <w:p w:rsidR="00F20629" w:rsidRPr="00774B63" w:rsidRDefault="00F20629" w:rsidP="00F36CDD">
            <w:pPr>
              <w:pStyle w:val="ConsPlusNormal"/>
              <w:contextualSpacing/>
              <w:jc w:val="center"/>
              <w:rPr>
                <w:sz w:val="20"/>
                <w:szCs w:val="20"/>
              </w:rPr>
            </w:pPr>
          </w:p>
        </w:tc>
        <w:tc>
          <w:tcPr>
            <w:tcW w:w="915" w:type="pct"/>
            <w:vAlign w:val="center"/>
          </w:tcPr>
          <w:p w:rsidR="00F20629" w:rsidRPr="00774B63" w:rsidRDefault="00F20629" w:rsidP="00F36CDD">
            <w:pPr>
              <w:pStyle w:val="ConsPlusNormal"/>
              <w:contextualSpacing/>
              <w:jc w:val="center"/>
              <w:rPr>
                <w:sz w:val="20"/>
                <w:szCs w:val="20"/>
              </w:rPr>
            </w:pPr>
          </w:p>
        </w:tc>
        <w:tc>
          <w:tcPr>
            <w:tcW w:w="926" w:type="pct"/>
            <w:vAlign w:val="center"/>
          </w:tcPr>
          <w:p w:rsidR="00F20629" w:rsidRPr="00774B63" w:rsidRDefault="00F20629" w:rsidP="00F36CDD">
            <w:pPr>
              <w:pStyle w:val="ConsPlusNormal"/>
              <w:contextualSpacing/>
              <w:jc w:val="center"/>
              <w:rPr>
                <w:sz w:val="20"/>
                <w:szCs w:val="20"/>
              </w:rPr>
            </w:pPr>
          </w:p>
        </w:tc>
      </w:tr>
      <w:tr w:rsidR="00F20629" w:rsidRPr="00774B63" w:rsidTr="00774B63">
        <w:trPr>
          <w:trHeight w:val="414"/>
        </w:trPr>
        <w:tc>
          <w:tcPr>
            <w:tcW w:w="297" w:type="pct"/>
            <w:vAlign w:val="center"/>
          </w:tcPr>
          <w:p w:rsidR="00F20629" w:rsidRPr="00774B63" w:rsidRDefault="00F20629" w:rsidP="00F36CDD">
            <w:pPr>
              <w:pStyle w:val="ConsPlusNormal"/>
              <w:contextualSpacing/>
              <w:jc w:val="center"/>
              <w:rPr>
                <w:sz w:val="20"/>
                <w:szCs w:val="20"/>
              </w:rPr>
            </w:pPr>
            <w:r w:rsidRPr="00774B63">
              <w:rPr>
                <w:sz w:val="20"/>
                <w:szCs w:val="20"/>
              </w:rPr>
              <w:t>2.1</w:t>
            </w:r>
          </w:p>
        </w:tc>
        <w:tc>
          <w:tcPr>
            <w:tcW w:w="2176" w:type="pct"/>
            <w:vAlign w:val="center"/>
          </w:tcPr>
          <w:p w:rsidR="00F20629" w:rsidRPr="00774B63" w:rsidRDefault="00F20629" w:rsidP="00F36CDD">
            <w:pPr>
              <w:pStyle w:val="ConsPlusNormal"/>
              <w:contextualSpacing/>
              <w:rPr>
                <w:sz w:val="20"/>
                <w:szCs w:val="20"/>
              </w:rPr>
            </w:pPr>
            <w:r w:rsidRPr="00774B63">
              <w:rPr>
                <w:sz w:val="20"/>
                <w:szCs w:val="20"/>
              </w:rPr>
              <w:t>Население (с НДС)</w:t>
            </w:r>
          </w:p>
        </w:tc>
        <w:tc>
          <w:tcPr>
            <w:tcW w:w="686" w:type="pct"/>
          </w:tcPr>
          <w:p w:rsidR="00F20629" w:rsidRPr="00774B63" w:rsidRDefault="00F20629" w:rsidP="00F36CDD">
            <w:pPr>
              <w:pStyle w:val="ConsPlusNormal"/>
              <w:contextualSpacing/>
              <w:jc w:val="center"/>
              <w:rPr>
                <w:sz w:val="20"/>
                <w:szCs w:val="20"/>
              </w:rPr>
            </w:pPr>
            <w:r w:rsidRPr="00774B63">
              <w:rPr>
                <w:sz w:val="20"/>
                <w:szCs w:val="20"/>
              </w:rPr>
              <w:t>руб./куб.м</w:t>
            </w:r>
          </w:p>
        </w:tc>
        <w:tc>
          <w:tcPr>
            <w:tcW w:w="915" w:type="pct"/>
            <w:vAlign w:val="center"/>
          </w:tcPr>
          <w:p w:rsidR="00F20629" w:rsidRPr="00774B63" w:rsidRDefault="00F20629" w:rsidP="00F36CDD">
            <w:pPr>
              <w:pStyle w:val="ConsPlusNormal"/>
              <w:contextualSpacing/>
              <w:jc w:val="center"/>
              <w:rPr>
                <w:sz w:val="20"/>
                <w:szCs w:val="20"/>
              </w:rPr>
            </w:pPr>
            <w:r w:rsidRPr="00774B63">
              <w:rPr>
                <w:sz w:val="20"/>
                <w:szCs w:val="20"/>
              </w:rPr>
              <w:t>50,22</w:t>
            </w:r>
          </w:p>
        </w:tc>
        <w:tc>
          <w:tcPr>
            <w:tcW w:w="926" w:type="pct"/>
            <w:vAlign w:val="center"/>
          </w:tcPr>
          <w:p w:rsidR="00F20629" w:rsidRPr="00774B63" w:rsidRDefault="00F20629" w:rsidP="00F36CDD">
            <w:pPr>
              <w:pStyle w:val="ConsPlusNormal"/>
              <w:contextualSpacing/>
              <w:jc w:val="center"/>
              <w:rPr>
                <w:sz w:val="20"/>
                <w:szCs w:val="20"/>
              </w:rPr>
            </w:pPr>
            <w:r w:rsidRPr="00774B63">
              <w:rPr>
                <w:sz w:val="20"/>
                <w:szCs w:val="20"/>
              </w:rPr>
              <w:t>52,73</w:t>
            </w:r>
          </w:p>
        </w:tc>
      </w:tr>
      <w:tr w:rsidR="00F20629" w:rsidRPr="00774B63" w:rsidTr="00774B63">
        <w:trPr>
          <w:trHeight w:val="414"/>
        </w:trPr>
        <w:tc>
          <w:tcPr>
            <w:tcW w:w="297" w:type="pct"/>
            <w:vAlign w:val="center"/>
          </w:tcPr>
          <w:p w:rsidR="00F20629" w:rsidRPr="00774B63" w:rsidRDefault="00F20629" w:rsidP="00F36CDD">
            <w:pPr>
              <w:pStyle w:val="ConsPlusNormal"/>
              <w:contextualSpacing/>
              <w:jc w:val="center"/>
              <w:rPr>
                <w:sz w:val="20"/>
                <w:szCs w:val="20"/>
              </w:rPr>
            </w:pPr>
            <w:r w:rsidRPr="00774B63">
              <w:rPr>
                <w:sz w:val="20"/>
                <w:szCs w:val="20"/>
              </w:rPr>
              <w:t>2.2</w:t>
            </w:r>
          </w:p>
        </w:tc>
        <w:tc>
          <w:tcPr>
            <w:tcW w:w="2176" w:type="pct"/>
            <w:vAlign w:val="center"/>
          </w:tcPr>
          <w:p w:rsidR="00F20629" w:rsidRPr="00774B63" w:rsidRDefault="00F20629" w:rsidP="00F36CDD">
            <w:pPr>
              <w:pStyle w:val="ConsPlusNormal"/>
              <w:contextualSpacing/>
              <w:rPr>
                <w:sz w:val="20"/>
                <w:szCs w:val="20"/>
              </w:rPr>
            </w:pPr>
            <w:r w:rsidRPr="00774B63">
              <w:rPr>
                <w:sz w:val="20"/>
                <w:szCs w:val="20"/>
              </w:rPr>
              <w:t>Бюджетные и прочие потребители (без НДС)</w:t>
            </w:r>
          </w:p>
        </w:tc>
        <w:tc>
          <w:tcPr>
            <w:tcW w:w="686" w:type="pct"/>
          </w:tcPr>
          <w:p w:rsidR="00F20629" w:rsidRPr="00774B63" w:rsidRDefault="00F20629" w:rsidP="00F36CDD">
            <w:pPr>
              <w:pStyle w:val="ConsPlusNormal"/>
              <w:contextualSpacing/>
              <w:jc w:val="center"/>
              <w:rPr>
                <w:sz w:val="20"/>
                <w:szCs w:val="20"/>
              </w:rPr>
            </w:pPr>
            <w:r w:rsidRPr="00774B63">
              <w:rPr>
                <w:sz w:val="20"/>
                <w:szCs w:val="20"/>
              </w:rPr>
              <w:t>руб./куб.м</w:t>
            </w:r>
          </w:p>
        </w:tc>
        <w:tc>
          <w:tcPr>
            <w:tcW w:w="915" w:type="pct"/>
            <w:vAlign w:val="center"/>
          </w:tcPr>
          <w:p w:rsidR="00F20629" w:rsidRPr="00774B63" w:rsidRDefault="00F20629" w:rsidP="00F36CDD">
            <w:pPr>
              <w:pStyle w:val="ConsPlusNormal"/>
              <w:contextualSpacing/>
              <w:jc w:val="center"/>
              <w:rPr>
                <w:sz w:val="20"/>
                <w:szCs w:val="20"/>
              </w:rPr>
            </w:pPr>
            <w:r w:rsidRPr="00774B63">
              <w:rPr>
                <w:sz w:val="20"/>
                <w:szCs w:val="20"/>
              </w:rPr>
              <w:t>42,56</w:t>
            </w:r>
          </w:p>
        </w:tc>
        <w:tc>
          <w:tcPr>
            <w:tcW w:w="926" w:type="pct"/>
            <w:vAlign w:val="center"/>
          </w:tcPr>
          <w:p w:rsidR="00F20629" w:rsidRPr="00774B63" w:rsidRDefault="00F20629" w:rsidP="00F36CDD">
            <w:pPr>
              <w:pStyle w:val="ConsPlusNormal"/>
              <w:contextualSpacing/>
              <w:jc w:val="center"/>
              <w:rPr>
                <w:sz w:val="20"/>
                <w:szCs w:val="20"/>
              </w:rPr>
            </w:pPr>
            <w:r w:rsidRPr="00774B63">
              <w:rPr>
                <w:sz w:val="20"/>
                <w:szCs w:val="20"/>
              </w:rPr>
              <w:t>44,69</w:t>
            </w:r>
          </w:p>
        </w:tc>
      </w:tr>
      <w:tr w:rsidR="00F20629" w:rsidRPr="00774B63" w:rsidTr="00774B63">
        <w:trPr>
          <w:trHeight w:val="414"/>
        </w:trPr>
        <w:tc>
          <w:tcPr>
            <w:tcW w:w="297" w:type="pct"/>
            <w:vAlign w:val="center"/>
          </w:tcPr>
          <w:p w:rsidR="00F20629" w:rsidRPr="00774B63" w:rsidRDefault="00F20629" w:rsidP="00F36CDD">
            <w:pPr>
              <w:pStyle w:val="ConsPlusNormal"/>
              <w:contextualSpacing/>
              <w:jc w:val="center"/>
              <w:rPr>
                <w:sz w:val="20"/>
                <w:szCs w:val="20"/>
              </w:rPr>
            </w:pPr>
            <w:r w:rsidRPr="00774B63">
              <w:rPr>
                <w:sz w:val="20"/>
                <w:szCs w:val="20"/>
              </w:rPr>
              <w:t>3.</w:t>
            </w:r>
          </w:p>
        </w:tc>
        <w:tc>
          <w:tcPr>
            <w:tcW w:w="2176" w:type="pct"/>
            <w:vAlign w:val="center"/>
          </w:tcPr>
          <w:p w:rsidR="00F20629" w:rsidRPr="00774B63" w:rsidRDefault="00F20629" w:rsidP="00F36CDD">
            <w:pPr>
              <w:pStyle w:val="ConsPlusNormal"/>
              <w:contextualSpacing/>
              <w:rPr>
                <w:sz w:val="20"/>
                <w:szCs w:val="20"/>
              </w:rPr>
            </w:pPr>
            <w:r w:rsidRPr="00774B63">
              <w:rPr>
                <w:sz w:val="20"/>
                <w:szCs w:val="20"/>
              </w:rPr>
              <w:t>Водоотведение (очистка сточных вод)</w:t>
            </w:r>
          </w:p>
        </w:tc>
        <w:tc>
          <w:tcPr>
            <w:tcW w:w="686" w:type="pct"/>
          </w:tcPr>
          <w:p w:rsidR="00F20629" w:rsidRPr="00774B63" w:rsidRDefault="00F20629" w:rsidP="00F36CDD">
            <w:pPr>
              <w:pStyle w:val="ConsPlusNormal"/>
              <w:contextualSpacing/>
              <w:jc w:val="center"/>
              <w:rPr>
                <w:sz w:val="20"/>
                <w:szCs w:val="20"/>
              </w:rPr>
            </w:pPr>
          </w:p>
        </w:tc>
        <w:tc>
          <w:tcPr>
            <w:tcW w:w="915" w:type="pct"/>
            <w:vAlign w:val="center"/>
          </w:tcPr>
          <w:p w:rsidR="00F20629" w:rsidRPr="00774B63" w:rsidRDefault="00F20629" w:rsidP="00F36CDD">
            <w:pPr>
              <w:pStyle w:val="ConsPlusNormal"/>
              <w:contextualSpacing/>
              <w:jc w:val="center"/>
              <w:rPr>
                <w:sz w:val="20"/>
                <w:szCs w:val="20"/>
              </w:rPr>
            </w:pPr>
          </w:p>
        </w:tc>
        <w:tc>
          <w:tcPr>
            <w:tcW w:w="926" w:type="pct"/>
            <w:vAlign w:val="center"/>
          </w:tcPr>
          <w:p w:rsidR="00F20629" w:rsidRPr="00774B63" w:rsidRDefault="00F20629" w:rsidP="00F36CDD">
            <w:pPr>
              <w:pStyle w:val="ConsPlusNormal"/>
              <w:contextualSpacing/>
              <w:jc w:val="center"/>
              <w:rPr>
                <w:sz w:val="20"/>
                <w:szCs w:val="20"/>
              </w:rPr>
            </w:pPr>
          </w:p>
        </w:tc>
      </w:tr>
      <w:tr w:rsidR="00F20629" w:rsidRPr="00774B63" w:rsidTr="00774B63">
        <w:trPr>
          <w:trHeight w:val="414"/>
        </w:trPr>
        <w:tc>
          <w:tcPr>
            <w:tcW w:w="297" w:type="pct"/>
            <w:vAlign w:val="center"/>
          </w:tcPr>
          <w:p w:rsidR="00F20629" w:rsidRPr="00774B63" w:rsidRDefault="00F20629" w:rsidP="00F36CDD">
            <w:pPr>
              <w:pStyle w:val="ConsPlusNormal"/>
              <w:contextualSpacing/>
              <w:jc w:val="center"/>
              <w:rPr>
                <w:sz w:val="20"/>
                <w:szCs w:val="20"/>
              </w:rPr>
            </w:pPr>
            <w:r w:rsidRPr="00774B63">
              <w:rPr>
                <w:sz w:val="20"/>
                <w:szCs w:val="20"/>
              </w:rPr>
              <w:t>3.1</w:t>
            </w:r>
          </w:p>
        </w:tc>
        <w:tc>
          <w:tcPr>
            <w:tcW w:w="2176" w:type="pct"/>
            <w:vAlign w:val="center"/>
          </w:tcPr>
          <w:p w:rsidR="00F20629" w:rsidRPr="00774B63" w:rsidRDefault="00F20629" w:rsidP="00F36CDD">
            <w:pPr>
              <w:pStyle w:val="ConsPlusNormal"/>
              <w:contextualSpacing/>
              <w:rPr>
                <w:sz w:val="20"/>
                <w:szCs w:val="20"/>
              </w:rPr>
            </w:pPr>
            <w:r w:rsidRPr="00774B63">
              <w:rPr>
                <w:sz w:val="20"/>
                <w:szCs w:val="20"/>
              </w:rPr>
              <w:t>Бюджетные и прочие потребители (без НДС)</w:t>
            </w:r>
          </w:p>
        </w:tc>
        <w:tc>
          <w:tcPr>
            <w:tcW w:w="686" w:type="pct"/>
          </w:tcPr>
          <w:p w:rsidR="00F20629" w:rsidRPr="00774B63" w:rsidRDefault="00F20629" w:rsidP="00F36CDD">
            <w:pPr>
              <w:pStyle w:val="ConsPlusNormal"/>
              <w:contextualSpacing/>
              <w:jc w:val="center"/>
              <w:rPr>
                <w:sz w:val="20"/>
                <w:szCs w:val="20"/>
              </w:rPr>
            </w:pPr>
            <w:r w:rsidRPr="00774B63">
              <w:rPr>
                <w:sz w:val="20"/>
                <w:szCs w:val="20"/>
              </w:rPr>
              <w:t>руб./куб.м</w:t>
            </w:r>
          </w:p>
        </w:tc>
        <w:tc>
          <w:tcPr>
            <w:tcW w:w="915" w:type="pct"/>
            <w:vAlign w:val="center"/>
          </w:tcPr>
          <w:p w:rsidR="00F20629" w:rsidRPr="00774B63" w:rsidRDefault="00F20629" w:rsidP="00F36CDD">
            <w:pPr>
              <w:pStyle w:val="ConsPlusNormal"/>
              <w:contextualSpacing/>
              <w:jc w:val="center"/>
              <w:rPr>
                <w:sz w:val="20"/>
                <w:szCs w:val="20"/>
              </w:rPr>
            </w:pPr>
            <w:r w:rsidRPr="00774B63">
              <w:rPr>
                <w:sz w:val="20"/>
                <w:szCs w:val="20"/>
              </w:rPr>
              <w:t>31,06</w:t>
            </w:r>
          </w:p>
        </w:tc>
        <w:tc>
          <w:tcPr>
            <w:tcW w:w="926" w:type="pct"/>
            <w:vAlign w:val="center"/>
          </w:tcPr>
          <w:p w:rsidR="00F20629" w:rsidRPr="00774B63" w:rsidRDefault="00F20629" w:rsidP="00F36CDD">
            <w:pPr>
              <w:pStyle w:val="ConsPlusNormal"/>
              <w:contextualSpacing/>
              <w:jc w:val="center"/>
              <w:rPr>
                <w:sz w:val="20"/>
                <w:szCs w:val="20"/>
              </w:rPr>
            </w:pPr>
            <w:r w:rsidRPr="00774B63">
              <w:rPr>
                <w:sz w:val="20"/>
                <w:szCs w:val="20"/>
              </w:rPr>
              <w:t>31,06</w:t>
            </w:r>
          </w:p>
        </w:tc>
      </w:tr>
    </w:tbl>
    <w:p w:rsidR="00F20629" w:rsidRPr="00C41DF4" w:rsidRDefault="00F20629" w:rsidP="00F36CDD">
      <w:pPr>
        <w:widowControl w:val="0"/>
        <w:autoSpaceDE w:val="0"/>
        <w:autoSpaceDN w:val="0"/>
        <w:adjustRightInd w:val="0"/>
        <w:spacing w:after="0" w:line="240" w:lineRule="auto"/>
        <w:contextualSpacing/>
        <w:jc w:val="both"/>
        <w:rPr>
          <w:rFonts w:ascii="Times New Roman" w:hAnsi="Times New Roman"/>
          <w:sz w:val="24"/>
          <w:szCs w:val="24"/>
        </w:rPr>
      </w:pPr>
      <w:r w:rsidRPr="001429B9">
        <w:rPr>
          <w:rFonts w:ascii="Times New Roman" w:hAnsi="Times New Roman"/>
          <w:sz w:val="24"/>
          <w:szCs w:val="24"/>
        </w:rPr>
        <w:tab/>
      </w:r>
      <w:r>
        <w:rPr>
          <w:rFonts w:ascii="Times New Roman" w:hAnsi="Times New Roman"/>
          <w:sz w:val="24"/>
          <w:szCs w:val="24"/>
        </w:rPr>
        <w:t>2</w:t>
      </w:r>
      <w:r w:rsidRPr="001429B9">
        <w:rPr>
          <w:rFonts w:ascii="Times New Roman" w:hAnsi="Times New Roman"/>
          <w:sz w:val="24"/>
          <w:szCs w:val="24"/>
        </w:rPr>
        <w:t xml:space="preserve">. Постановление об </w:t>
      </w:r>
      <w:r w:rsidRPr="001429B9">
        <w:rPr>
          <w:rFonts w:ascii="Times New Roman" w:hAnsi="Times New Roman"/>
          <w:snapToGrid w:val="0"/>
          <w:sz w:val="24"/>
          <w:szCs w:val="24"/>
        </w:rPr>
        <w:t xml:space="preserve">установлении тарифов </w:t>
      </w:r>
      <w:r w:rsidRPr="001429B9">
        <w:rPr>
          <w:rFonts w:ascii="Times New Roman" w:hAnsi="Times New Roman"/>
          <w:sz w:val="24"/>
          <w:szCs w:val="24"/>
        </w:rPr>
        <w:t>на водоснабжение и водоотведение для ООО</w:t>
      </w:r>
      <w:r>
        <w:rPr>
          <w:rFonts w:ascii="Times New Roman" w:hAnsi="Times New Roman"/>
          <w:sz w:val="24"/>
          <w:szCs w:val="24"/>
        </w:rPr>
        <w:t xml:space="preserve"> «Водоканалсервис»</w:t>
      </w:r>
      <w:r w:rsidRPr="00C41DF4">
        <w:rPr>
          <w:rFonts w:ascii="Times New Roman" w:hAnsi="Times New Roman"/>
          <w:sz w:val="24"/>
          <w:szCs w:val="24"/>
        </w:rPr>
        <w:t xml:space="preserve"> на 2016 год вступает в силу с 01.01.2016 г.</w:t>
      </w:r>
    </w:p>
    <w:p w:rsidR="00F20629" w:rsidRPr="00C41DF4" w:rsidRDefault="00F20629" w:rsidP="00F36CDD">
      <w:pPr>
        <w:spacing w:after="0" w:line="240" w:lineRule="auto"/>
        <w:ind w:firstLine="720"/>
        <w:contextualSpacing/>
        <w:jc w:val="both"/>
        <w:rPr>
          <w:rFonts w:ascii="Times New Roman" w:hAnsi="Times New Roman"/>
          <w:sz w:val="24"/>
          <w:szCs w:val="24"/>
        </w:rPr>
      </w:pPr>
      <w:r>
        <w:rPr>
          <w:rFonts w:ascii="Times New Roman" w:hAnsi="Times New Roman"/>
          <w:sz w:val="24"/>
          <w:szCs w:val="24"/>
        </w:rPr>
        <w:t>3</w:t>
      </w:r>
      <w:r w:rsidRPr="00C41DF4">
        <w:rPr>
          <w:rFonts w:ascii="Times New Roman" w:hAnsi="Times New Roman"/>
          <w:sz w:val="24"/>
          <w:szCs w:val="24"/>
        </w:rPr>
        <w:t>.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F20629" w:rsidRPr="00C41DF4" w:rsidRDefault="00F20629" w:rsidP="00F36CDD">
      <w:pPr>
        <w:spacing w:after="0" w:line="240" w:lineRule="auto"/>
        <w:ind w:firstLine="720"/>
        <w:contextualSpacing/>
        <w:jc w:val="both"/>
        <w:rPr>
          <w:rFonts w:ascii="Times New Roman" w:hAnsi="Times New Roman"/>
          <w:sz w:val="24"/>
          <w:szCs w:val="24"/>
        </w:rPr>
      </w:pPr>
      <w:r>
        <w:rPr>
          <w:rFonts w:ascii="Times New Roman" w:hAnsi="Times New Roman"/>
          <w:sz w:val="24"/>
          <w:szCs w:val="24"/>
        </w:rPr>
        <w:t>4</w:t>
      </w:r>
      <w:r w:rsidRPr="00C41DF4">
        <w:rPr>
          <w:rFonts w:ascii="Times New Roman" w:hAnsi="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F20629" w:rsidRPr="00C41DF4" w:rsidRDefault="00F20629" w:rsidP="00F36CDD">
      <w:pPr>
        <w:spacing w:after="0" w:line="240" w:lineRule="auto"/>
        <w:ind w:firstLine="720"/>
        <w:contextualSpacing/>
        <w:jc w:val="both"/>
        <w:rPr>
          <w:rFonts w:ascii="Times New Roman" w:hAnsi="Times New Roman"/>
          <w:sz w:val="24"/>
          <w:szCs w:val="24"/>
        </w:rPr>
      </w:pPr>
      <w:r>
        <w:rPr>
          <w:rFonts w:ascii="Times New Roman" w:hAnsi="Times New Roman"/>
          <w:sz w:val="24"/>
          <w:szCs w:val="24"/>
        </w:rPr>
        <w:t>5</w:t>
      </w:r>
      <w:r w:rsidRPr="00C41DF4">
        <w:rPr>
          <w:rFonts w:ascii="Times New Roman" w:hAnsi="Times New Roman"/>
          <w:sz w:val="24"/>
          <w:szCs w:val="24"/>
        </w:rPr>
        <w:t>.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393A44" w:rsidRDefault="00393A44" w:rsidP="00F36CDD">
      <w:pPr>
        <w:pStyle w:val="11"/>
        <w:contextualSpacing/>
        <w:jc w:val="both"/>
        <w:rPr>
          <w:rFonts w:ascii="Times New Roman" w:hAnsi="Times New Roman" w:cs="Times New Roman"/>
          <w:sz w:val="24"/>
          <w:szCs w:val="24"/>
        </w:rPr>
      </w:pPr>
    </w:p>
    <w:p w:rsidR="001E21E2" w:rsidRPr="00EA465A" w:rsidRDefault="001E21E2" w:rsidP="00F36CDD">
      <w:pPr>
        <w:pStyle w:val="ConsNormal"/>
        <w:widowControl/>
        <w:ind w:firstLine="0"/>
        <w:contextualSpacing/>
        <w:jc w:val="both"/>
        <w:rPr>
          <w:rFonts w:ascii="Times New Roman" w:hAnsi="Times New Roman"/>
          <w:sz w:val="24"/>
          <w:szCs w:val="24"/>
        </w:rPr>
      </w:pPr>
      <w:r w:rsidRPr="001E21E2">
        <w:rPr>
          <w:rFonts w:ascii="Times New Roman" w:hAnsi="Times New Roman"/>
          <w:b/>
          <w:sz w:val="24"/>
          <w:szCs w:val="24"/>
        </w:rPr>
        <w:t>Вопрос 2</w:t>
      </w:r>
      <w:r>
        <w:rPr>
          <w:rFonts w:ascii="Times New Roman" w:hAnsi="Times New Roman"/>
          <w:b/>
          <w:sz w:val="24"/>
          <w:szCs w:val="24"/>
        </w:rPr>
        <w:t>4</w:t>
      </w:r>
      <w:r w:rsidRPr="001E21E2">
        <w:rPr>
          <w:rFonts w:ascii="Times New Roman" w:hAnsi="Times New Roman"/>
          <w:b/>
          <w:sz w:val="24"/>
          <w:szCs w:val="24"/>
        </w:rPr>
        <w:t>:</w:t>
      </w:r>
      <w:r w:rsidRPr="00EA465A">
        <w:rPr>
          <w:rFonts w:ascii="Times New Roman" w:hAnsi="Times New Roman"/>
          <w:sz w:val="24"/>
          <w:szCs w:val="24"/>
        </w:rPr>
        <w:t xml:space="preserve"> «</w:t>
      </w:r>
      <w:r w:rsidRPr="00EA465A">
        <w:rPr>
          <w:rFonts w:ascii="Times New Roman" w:hAnsi="Times New Roman"/>
          <w:iCs/>
          <w:sz w:val="24"/>
          <w:szCs w:val="24"/>
        </w:rPr>
        <w:t>Об утверждении производственной программы</w:t>
      </w:r>
      <w:r w:rsidRPr="00EA465A">
        <w:rPr>
          <w:rFonts w:ascii="Times New Roman" w:hAnsi="Times New Roman"/>
          <w:sz w:val="24"/>
          <w:szCs w:val="24"/>
        </w:rPr>
        <w:t xml:space="preserve"> ФКУ СИЗО-2 УФСИН России по Костромской области в г. Галич </w:t>
      </w:r>
      <w:r w:rsidRPr="00EA465A">
        <w:rPr>
          <w:rFonts w:ascii="Times New Roman" w:hAnsi="Times New Roman"/>
          <w:iCs/>
          <w:sz w:val="24"/>
          <w:szCs w:val="24"/>
        </w:rPr>
        <w:t>в сфере горячего водоснабжения (в закрытой системе горячего водоснабжения) на 2016 год»</w:t>
      </w:r>
      <w:r w:rsidRPr="00EA465A">
        <w:rPr>
          <w:rFonts w:ascii="Times New Roman" w:hAnsi="Times New Roman"/>
          <w:sz w:val="24"/>
          <w:szCs w:val="24"/>
        </w:rPr>
        <w:t>.</w:t>
      </w:r>
    </w:p>
    <w:p w:rsidR="001E21E2" w:rsidRPr="00EA465A" w:rsidRDefault="001E21E2" w:rsidP="00F36CDD">
      <w:pPr>
        <w:spacing w:after="0" w:line="240" w:lineRule="auto"/>
        <w:ind w:right="-284"/>
        <w:contextualSpacing/>
        <w:jc w:val="both"/>
        <w:rPr>
          <w:rFonts w:ascii="Times New Roman" w:hAnsi="Times New Roman"/>
          <w:sz w:val="24"/>
          <w:szCs w:val="24"/>
        </w:rPr>
      </w:pPr>
    </w:p>
    <w:p w:rsidR="001E21E2" w:rsidRPr="001E21E2" w:rsidRDefault="001E21E2" w:rsidP="00F36CDD">
      <w:pPr>
        <w:spacing w:after="0" w:line="240" w:lineRule="auto"/>
        <w:ind w:right="-284"/>
        <w:contextualSpacing/>
        <w:jc w:val="both"/>
        <w:rPr>
          <w:rFonts w:ascii="Times New Roman" w:hAnsi="Times New Roman"/>
          <w:b/>
          <w:sz w:val="24"/>
          <w:szCs w:val="24"/>
        </w:rPr>
      </w:pPr>
      <w:r w:rsidRPr="001E21E2">
        <w:rPr>
          <w:rFonts w:ascii="Times New Roman" w:hAnsi="Times New Roman"/>
          <w:b/>
          <w:sz w:val="24"/>
          <w:szCs w:val="24"/>
        </w:rPr>
        <w:t>СЛУШАЛИ:</w:t>
      </w:r>
    </w:p>
    <w:p w:rsidR="001E21E2" w:rsidRPr="00EA465A" w:rsidRDefault="001E21E2" w:rsidP="00F36CDD">
      <w:pPr>
        <w:spacing w:after="0" w:line="240" w:lineRule="auto"/>
        <w:ind w:firstLine="709"/>
        <w:contextualSpacing/>
        <w:jc w:val="both"/>
        <w:rPr>
          <w:rFonts w:ascii="Times New Roman" w:hAnsi="Times New Roman"/>
          <w:sz w:val="24"/>
          <w:szCs w:val="24"/>
        </w:rPr>
      </w:pPr>
      <w:r w:rsidRPr="00EA465A">
        <w:rPr>
          <w:rFonts w:ascii="Times New Roman" w:hAnsi="Times New Roman"/>
          <w:sz w:val="24"/>
          <w:szCs w:val="24"/>
        </w:rPr>
        <w:t xml:space="preserve">Уполномоченного по делу Громову Н.Г., сообщившего по рассматриваемому вопросу следующее. </w:t>
      </w:r>
    </w:p>
    <w:p w:rsidR="001E21E2" w:rsidRPr="00EA465A" w:rsidRDefault="001E21E2" w:rsidP="00F36CDD">
      <w:pPr>
        <w:tabs>
          <w:tab w:val="left" w:pos="567"/>
        </w:tabs>
        <w:spacing w:after="0" w:line="240" w:lineRule="auto"/>
        <w:contextualSpacing/>
        <w:jc w:val="both"/>
        <w:rPr>
          <w:rFonts w:ascii="Times New Roman" w:hAnsi="Times New Roman"/>
          <w:sz w:val="24"/>
          <w:szCs w:val="24"/>
        </w:rPr>
      </w:pPr>
      <w:r w:rsidRPr="00EA465A">
        <w:rPr>
          <w:rFonts w:ascii="Times New Roman" w:hAnsi="Times New Roman"/>
          <w:sz w:val="24"/>
          <w:szCs w:val="24"/>
        </w:rPr>
        <w:tab/>
        <w:t xml:space="preserve">В соответствии с требованиями действующего законодательства, руководствуясь положениями в сфере водоснабжения и водоотведения, закрепленными Федеральным законом от 7 декабря </w:t>
      </w:r>
      <w:smartTag w:uri="urn:schemas-microsoft-com:office:smarttags" w:element="metricconverter">
        <w:smartTagPr>
          <w:attr w:name="ProductID" w:val="2011 г"/>
        </w:smartTagPr>
        <w:r w:rsidRPr="00EA465A">
          <w:rPr>
            <w:rFonts w:ascii="Times New Roman" w:hAnsi="Times New Roman"/>
            <w:sz w:val="24"/>
            <w:szCs w:val="24"/>
          </w:rPr>
          <w:t>2011 г</w:t>
        </w:r>
      </w:smartTag>
      <w:r w:rsidRPr="00EA465A">
        <w:rPr>
          <w:rFonts w:ascii="Times New Roman" w:hAnsi="Times New Roman"/>
          <w:sz w:val="24"/>
          <w:szCs w:val="24"/>
        </w:rPr>
        <w:t xml:space="preserve">. № 416-ФЗ «О водоснабжении и водоотведении» и постановлением Правительства Российской Федерации от 13.05.2013 г. № 406 «О </w:t>
      </w:r>
      <w:r w:rsidRPr="00EA465A">
        <w:rPr>
          <w:rFonts w:ascii="Times New Roman" w:hAnsi="Times New Roman"/>
          <w:sz w:val="24"/>
          <w:szCs w:val="24"/>
        </w:rPr>
        <w:lastRenderedPageBreak/>
        <w:t>государственном регулировании тарифов в сфере водоснабжения и водоотведения», постановлением Правительства Российской федерации от 29.07.2013 г. № 641 «Об инвестиционных и производственных программах организаций, осуществляющих деятельность в сфере водоснабжения и водоотведения», приказа Минстроя России от 04.04.2014 г. № 162/пр, с учетом предложений предприятия, на утверждение Правления департамента ГРЦ и Т Костромской области представлен проект производственной программы СИЗО-2 УФСИН России по Костромской области в г. Галич. Плановые значения показателей надежности, качества и энергетической эффективности объектов централизованных систем горячего водоснабжения СИЗО-2 УФСИН России по Костромской области в г. Галич на 2016г. приняты  в следующем размере:</w:t>
      </w:r>
    </w:p>
    <w:p w:rsidR="001E21E2" w:rsidRPr="00EA465A" w:rsidRDefault="001E21E2" w:rsidP="00F36CDD">
      <w:pPr>
        <w:spacing w:after="0" w:line="240" w:lineRule="auto"/>
        <w:ind w:left="1080"/>
        <w:contextualSpacing/>
        <w:jc w:val="center"/>
        <w:rPr>
          <w:rFonts w:ascii="Times New Roman" w:hAnsi="Times New Roman"/>
          <w:sz w:val="24"/>
          <w:szCs w:val="24"/>
        </w:rPr>
      </w:pPr>
      <w:r w:rsidRPr="00EA465A">
        <w:rPr>
          <w:rFonts w:ascii="Times New Roman" w:hAnsi="Times New Roman"/>
          <w:sz w:val="24"/>
          <w:szCs w:val="24"/>
        </w:rPr>
        <w:t>Плановые значения показателей надежности, качества и энергетической эффективности объектов централизованных систем горячего водоснабжения</w:t>
      </w:r>
    </w:p>
    <w:p w:rsidR="001E21E2" w:rsidRPr="00EA465A" w:rsidRDefault="001E21E2" w:rsidP="00F36CDD">
      <w:pPr>
        <w:spacing w:after="0" w:line="240" w:lineRule="auto"/>
        <w:ind w:left="1080"/>
        <w:contextualSpacing/>
        <w:jc w:val="center"/>
        <w:rPr>
          <w:rFonts w:ascii="Times New Roman" w:hAnsi="Times New Roman"/>
          <w:sz w:val="24"/>
          <w:szCs w:val="24"/>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4"/>
        <w:gridCol w:w="6615"/>
        <w:gridCol w:w="1932"/>
      </w:tblGrid>
      <w:tr w:rsidR="001E21E2" w:rsidRPr="00774B63" w:rsidTr="00774B63">
        <w:trPr>
          <w:trHeight w:val="146"/>
        </w:trPr>
        <w:tc>
          <w:tcPr>
            <w:tcW w:w="483" w:type="pct"/>
          </w:tcPr>
          <w:p w:rsidR="001E21E2" w:rsidRPr="00774B63" w:rsidRDefault="001E21E2"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 п/п</w:t>
            </w:r>
          </w:p>
        </w:tc>
        <w:tc>
          <w:tcPr>
            <w:tcW w:w="3496" w:type="pct"/>
            <w:vAlign w:val="center"/>
          </w:tcPr>
          <w:p w:rsidR="001E21E2" w:rsidRPr="00774B63" w:rsidRDefault="001E21E2"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Наименование показателя</w:t>
            </w:r>
          </w:p>
        </w:tc>
        <w:tc>
          <w:tcPr>
            <w:tcW w:w="1021" w:type="pct"/>
            <w:vAlign w:val="center"/>
          </w:tcPr>
          <w:p w:rsidR="001E21E2" w:rsidRPr="00774B63" w:rsidRDefault="001E21E2"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 xml:space="preserve">плановое значение показателя </w:t>
            </w:r>
          </w:p>
          <w:p w:rsidR="001E21E2" w:rsidRPr="00774B63" w:rsidRDefault="001E21E2"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на 2016 г.</w:t>
            </w:r>
          </w:p>
        </w:tc>
      </w:tr>
      <w:tr w:rsidR="001E21E2" w:rsidRPr="00774B63" w:rsidTr="00774B63">
        <w:trPr>
          <w:trHeight w:val="146"/>
        </w:trPr>
        <w:tc>
          <w:tcPr>
            <w:tcW w:w="5000" w:type="pct"/>
            <w:gridSpan w:val="3"/>
          </w:tcPr>
          <w:p w:rsidR="001E21E2" w:rsidRPr="00774B63" w:rsidRDefault="001E21E2"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1. Показатели качества горячей воды</w:t>
            </w:r>
          </w:p>
        </w:tc>
      </w:tr>
      <w:tr w:rsidR="001E21E2" w:rsidRPr="00774B63" w:rsidTr="00774B63">
        <w:trPr>
          <w:trHeight w:val="146"/>
        </w:trPr>
        <w:tc>
          <w:tcPr>
            <w:tcW w:w="483" w:type="pct"/>
          </w:tcPr>
          <w:p w:rsidR="001E21E2" w:rsidRPr="00774B63" w:rsidRDefault="001E21E2"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1.1</w:t>
            </w:r>
          </w:p>
        </w:tc>
        <w:tc>
          <w:tcPr>
            <w:tcW w:w="3496" w:type="pct"/>
          </w:tcPr>
          <w:p w:rsidR="001E21E2" w:rsidRPr="00774B63" w:rsidRDefault="001E21E2" w:rsidP="00F36CDD">
            <w:pPr>
              <w:spacing w:after="0" w:line="240" w:lineRule="auto"/>
              <w:contextualSpacing/>
              <w:rPr>
                <w:rFonts w:ascii="Times New Roman" w:hAnsi="Times New Roman"/>
                <w:sz w:val="20"/>
                <w:szCs w:val="20"/>
              </w:rPr>
            </w:pPr>
            <w:r w:rsidRPr="00774B63">
              <w:rPr>
                <w:rFonts w:ascii="Times New Roman" w:hAnsi="Times New Roman"/>
                <w:sz w:val="20"/>
                <w:szCs w:val="20"/>
              </w:rPr>
              <w:t>доля проб горячей воды в тепловой сети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021" w:type="pct"/>
          </w:tcPr>
          <w:p w:rsidR="001E21E2" w:rsidRPr="00774B63" w:rsidRDefault="001E21E2"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 xml:space="preserve">0,0 </w:t>
            </w:r>
          </w:p>
        </w:tc>
      </w:tr>
      <w:tr w:rsidR="001E21E2" w:rsidRPr="00774B63" w:rsidTr="00774B63">
        <w:trPr>
          <w:trHeight w:val="146"/>
        </w:trPr>
        <w:tc>
          <w:tcPr>
            <w:tcW w:w="483" w:type="pct"/>
          </w:tcPr>
          <w:p w:rsidR="001E21E2" w:rsidRPr="00774B63" w:rsidRDefault="001E21E2"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1.2</w:t>
            </w:r>
          </w:p>
        </w:tc>
        <w:tc>
          <w:tcPr>
            <w:tcW w:w="3496" w:type="pct"/>
          </w:tcPr>
          <w:p w:rsidR="001E21E2" w:rsidRPr="00774B63" w:rsidRDefault="001E21E2" w:rsidP="00F36CDD">
            <w:pPr>
              <w:spacing w:after="0" w:line="240" w:lineRule="auto"/>
              <w:contextualSpacing/>
              <w:rPr>
                <w:rFonts w:ascii="Times New Roman" w:hAnsi="Times New Roman"/>
                <w:sz w:val="20"/>
                <w:szCs w:val="20"/>
              </w:rPr>
            </w:pPr>
            <w:r w:rsidRPr="00774B63">
              <w:rPr>
                <w:rFonts w:ascii="Times New Roman" w:hAnsi="Times New Roman"/>
                <w:sz w:val="20"/>
                <w:szCs w:val="20"/>
              </w:rPr>
              <w:t>доля проб горячей воды в тепловой сети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021" w:type="pct"/>
          </w:tcPr>
          <w:p w:rsidR="001E21E2" w:rsidRPr="00774B63" w:rsidRDefault="001E21E2"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 xml:space="preserve">0,0 </w:t>
            </w:r>
          </w:p>
        </w:tc>
      </w:tr>
      <w:tr w:rsidR="001E21E2" w:rsidRPr="00774B63" w:rsidTr="00774B63">
        <w:trPr>
          <w:trHeight w:val="146"/>
        </w:trPr>
        <w:tc>
          <w:tcPr>
            <w:tcW w:w="5000" w:type="pct"/>
            <w:gridSpan w:val="3"/>
          </w:tcPr>
          <w:p w:rsidR="001E21E2" w:rsidRPr="00774B63" w:rsidRDefault="001E21E2"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2. Показатели надежности и бесперебойности водоснабжения</w:t>
            </w:r>
          </w:p>
        </w:tc>
      </w:tr>
      <w:tr w:rsidR="001E21E2" w:rsidRPr="00774B63" w:rsidTr="00774B63">
        <w:trPr>
          <w:trHeight w:val="146"/>
        </w:trPr>
        <w:tc>
          <w:tcPr>
            <w:tcW w:w="483" w:type="pct"/>
          </w:tcPr>
          <w:p w:rsidR="001E21E2" w:rsidRPr="00774B63" w:rsidRDefault="001E21E2"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2.1</w:t>
            </w:r>
          </w:p>
        </w:tc>
        <w:tc>
          <w:tcPr>
            <w:tcW w:w="3496" w:type="pct"/>
          </w:tcPr>
          <w:p w:rsidR="001E21E2" w:rsidRPr="00774B63" w:rsidRDefault="001E21E2" w:rsidP="00F36CDD">
            <w:pPr>
              <w:tabs>
                <w:tab w:val="left" w:pos="806"/>
              </w:tabs>
              <w:spacing w:after="0" w:line="240" w:lineRule="auto"/>
              <w:contextualSpacing/>
              <w:rPr>
                <w:rFonts w:ascii="Times New Roman" w:hAnsi="Times New Roman"/>
                <w:sz w:val="20"/>
                <w:szCs w:val="20"/>
              </w:rPr>
            </w:pPr>
            <w:r w:rsidRPr="00774B63">
              <w:rPr>
                <w:rFonts w:ascii="Times New Roman" w:hAnsi="Times New Roman"/>
                <w:sz w:val="20"/>
                <w:szCs w:val="20"/>
              </w:rPr>
              <w:t>количество перерывов в подаче воды, зафиксированных в местах исполнения обязательств организацией, осуществляющей горячее водоснабжение, по подаче горячей воды, возникших в результате аварий, повреждений и иных технологических нарушений на объектах горячего водоснабжения, принадлежащих организации, осуществляющей горячее водоснабжение, в расчёте на протяжённость водопроводной сети в год (ед,/км.)</w:t>
            </w:r>
          </w:p>
        </w:tc>
        <w:tc>
          <w:tcPr>
            <w:tcW w:w="1021" w:type="pct"/>
          </w:tcPr>
          <w:p w:rsidR="001E21E2" w:rsidRPr="00774B63" w:rsidRDefault="001E21E2"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4,00</w:t>
            </w:r>
          </w:p>
        </w:tc>
      </w:tr>
      <w:tr w:rsidR="001E21E2" w:rsidRPr="00774B63" w:rsidTr="00774B63">
        <w:trPr>
          <w:trHeight w:val="234"/>
        </w:trPr>
        <w:tc>
          <w:tcPr>
            <w:tcW w:w="5000" w:type="pct"/>
            <w:gridSpan w:val="3"/>
          </w:tcPr>
          <w:p w:rsidR="001E21E2" w:rsidRPr="00774B63" w:rsidRDefault="001E21E2" w:rsidP="00F36CDD">
            <w:pPr>
              <w:autoSpaceDE w:val="0"/>
              <w:autoSpaceDN w:val="0"/>
              <w:adjustRightInd w:val="0"/>
              <w:spacing w:after="0" w:line="240" w:lineRule="auto"/>
              <w:contextualSpacing/>
              <w:jc w:val="center"/>
              <w:rPr>
                <w:rFonts w:ascii="Times New Roman" w:hAnsi="Times New Roman"/>
                <w:sz w:val="20"/>
                <w:szCs w:val="20"/>
              </w:rPr>
            </w:pPr>
            <w:r w:rsidRPr="00774B63">
              <w:rPr>
                <w:rFonts w:ascii="Times New Roman" w:hAnsi="Times New Roman"/>
                <w:sz w:val="20"/>
                <w:szCs w:val="20"/>
              </w:rPr>
              <w:t xml:space="preserve">3. Показатели энергетической эффективности </w:t>
            </w:r>
          </w:p>
          <w:p w:rsidR="001E21E2" w:rsidRPr="00774B63" w:rsidRDefault="001E21E2" w:rsidP="00F36CDD">
            <w:pPr>
              <w:autoSpaceDE w:val="0"/>
              <w:autoSpaceDN w:val="0"/>
              <w:adjustRightInd w:val="0"/>
              <w:spacing w:after="0" w:line="240" w:lineRule="auto"/>
              <w:contextualSpacing/>
              <w:jc w:val="center"/>
              <w:rPr>
                <w:rFonts w:ascii="Times New Roman" w:hAnsi="Times New Roman"/>
                <w:sz w:val="20"/>
                <w:szCs w:val="20"/>
              </w:rPr>
            </w:pPr>
            <w:r w:rsidRPr="00774B63">
              <w:rPr>
                <w:rFonts w:ascii="Times New Roman" w:hAnsi="Times New Roman"/>
                <w:sz w:val="20"/>
                <w:szCs w:val="20"/>
              </w:rPr>
              <w:t>объектов централизованной системы горячего водоснабжения</w:t>
            </w:r>
          </w:p>
        </w:tc>
      </w:tr>
      <w:tr w:rsidR="001E21E2" w:rsidRPr="00774B63" w:rsidTr="00774B63">
        <w:trPr>
          <w:trHeight w:val="761"/>
        </w:trPr>
        <w:tc>
          <w:tcPr>
            <w:tcW w:w="483" w:type="pct"/>
          </w:tcPr>
          <w:p w:rsidR="001E21E2" w:rsidRPr="00774B63" w:rsidRDefault="001E21E2"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3.1</w:t>
            </w:r>
          </w:p>
        </w:tc>
        <w:tc>
          <w:tcPr>
            <w:tcW w:w="3496" w:type="pct"/>
          </w:tcPr>
          <w:p w:rsidR="001E21E2" w:rsidRPr="00774B63" w:rsidRDefault="001E21E2" w:rsidP="00F36CDD">
            <w:pPr>
              <w:tabs>
                <w:tab w:val="left" w:pos="806"/>
              </w:tabs>
              <w:spacing w:after="0" w:line="240" w:lineRule="auto"/>
              <w:contextualSpacing/>
              <w:rPr>
                <w:rFonts w:ascii="Times New Roman" w:hAnsi="Times New Roman"/>
                <w:sz w:val="20"/>
                <w:szCs w:val="20"/>
              </w:rPr>
            </w:pPr>
            <w:r w:rsidRPr="00774B63">
              <w:rPr>
                <w:rFonts w:ascii="Times New Roman" w:hAnsi="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021" w:type="pct"/>
          </w:tcPr>
          <w:p w:rsidR="001E21E2" w:rsidRPr="00774B63" w:rsidRDefault="001E21E2"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0</w:t>
            </w:r>
          </w:p>
        </w:tc>
      </w:tr>
      <w:tr w:rsidR="001E21E2" w:rsidRPr="00774B63" w:rsidTr="00774B63">
        <w:trPr>
          <w:trHeight w:val="699"/>
        </w:trPr>
        <w:tc>
          <w:tcPr>
            <w:tcW w:w="483" w:type="pct"/>
          </w:tcPr>
          <w:p w:rsidR="001E21E2" w:rsidRPr="00774B63" w:rsidRDefault="001E21E2"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3.2</w:t>
            </w:r>
          </w:p>
        </w:tc>
        <w:tc>
          <w:tcPr>
            <w:tcW w:w="3496" w:type="pct"/>
          </w:tcPr>
          <w:p w:rsidR="001E21E2" w:rsidRPr="00774B63" w:rsidRDefault="001E21E2" w:rsidP="00F36CDD">
            <w:pPr>
              <w:tabs>
                <w:tab w:val="left" w:pos="806"/>
              </w:tabs>
              <w:spacing w:after="0" w:line="240" w:lineRule="auto"/>
              <w:contextualSpacing/>
              <w:rPr>
                <w:rFonts w:ascii="Times New Roman" w:hAnsi="Times New Roman"/>
                <w:sz w:val="20"/>
                <w:szCs w:val="20"/>
              </w:rPr>
            </w:pPr>
            <w:r w:rsidRPr="00774B63">
              <w:rPr>
                <w:rFonts w:ascii="Times New Roman" w:hAnsi="Times New Roman"/>
                <w:sz w:val="20"/>
                <w:szCs w:val="20"/>
              </w:rPr>
              <w:t>Удельное количество тепловой энергии, расходуемое на подогрев горячей воды (Гкал/куб.м.)</w:t>
            </w:r>
          </w:p>
        </w:tc>
        <w:tc>
          <w:tcPr>
            <w:tcW w:w="1021" w:type="pct"/>
          </w:tcPr>
          <w:p w:rsidR="001E21E2" w:rsidRPr="00774B63" w:rsidRDefault="001E21E2"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 xml:space="preserve"> 0,0470</w:t>
            </w:r>
          </w:p>
        </w:tc>
      </w:tr>
    </w:tbl>
    <w:p w:rsidR="001E21E2" w:rsidRPr="00893519" w:rsidRDefault="001E21E2" w:rsidP="00F36CDD">
      <w:pPr>
        <w:spacing w:after="0" w:line="240" w:lineRule="auto"/>
        <w:ind w:left="1080"/>
        <w:contextualSpacing/>
        <w:jc w:val="both"/>
        <w:rPr>
          <w:rFonts w:ascii="Times New Roman" w:hAnsi="Times New Roman"/>
          <w:sz w:val="24"/>
          <w:szCs w:val="24"/>
        </w:rPr>
      </w:pPr>
    </w:p>
    <w:p w:rsidR="001E21E2" w:rsidRPr="00893519" w:rsidRDefault="001E21E2" w:rsidP="00F36CDD">
      <w:pPr>
        <w:pStyle w:val="aa"/>
        <w:tabs>
          <w:tab w:val="clear" w:pos="0"/>
          <w:tab w:val="clear" w:pos="1080"/>
          <w:tab w:val="left" w:pos="709"/>
        </w:tabs>
        <w:ind w:firstLine="709"/>
        <w:contextualSpacing/>
        <w:rPr>
          <w:sz w:val="24"/>
          <w:szCs w:val="24"/>
        </w:rPr>
      </w:pPr>
      <w:r w:rsidRPr="00893519">
        <w:rPr>
          <w:sz w:val="24"/>
          <w:szCs w:val="24"/>
        </w:rPr>
        <w:t>Все члены Правления, принимавшие участие в рассмотрении вопроса № 2</w:t>
      </w:r>
      <w:r>
        <w:rPr>
          <w:sz w:val="24"/>
          <w:szCs w:val="24"/>
        </w:rPr>
        <w:t>4</w:t>
      </w:r>
      <w:r w:rsidRPr="00893519">
        <w:rPr>
          <w:sz w:val="24"/>
          <w:szCs w:val="24"/>
        </w:rPr>
        <w:t xml:space="preserve"> Повестки, предложение уполномоченного по делу Громовой Н.Г. поддержали единогласно.</w:t>
      </w:r>
    </w:p>
    <w:p w:rsidR="001E21E2" w:rsidRPr="00893519" w:rsidRDefault="001E21E2" w:rsidP="00F36CDD">
      <w:pPr>
        <w:pStyle w:val="aa"/>
        <w:tabs>
          <w:tab w:val="clear" w:pos="0"/>
          <w:tab w:val="clear" w:pos="1080"/>
          <w:tab w:val="left" w:pos="709"/>
        </w:tabs>
        <w:ind w:firstLine="709"/>
        <w:contextualSpacing/>
        <w:rPr>
          <w:sz w:val="24"/>
          <w:szCs w:val="24"/>
        </w:rPr>
      </w:pPr>
      <w:r w:rsidRPr="00893519">
        <w:rPr>
          <w:sz w:val="24"/>
          <w:szCs w:val="24"/>
        </w:rPr>
        <w:t>Солдатова И.Ю. – Принять предложение уполномоченного по делу.</w:t>
      </w:r>
    </w:p>
    <w:p w:rsidR="001E21E2" w:rsidRDefault="001E21E2" w:rsidP="00F36CDD">
      <w:pPr>
        <w:tabs>
          <w:tab w:val="left" w:pos="709"/>
        </w:tabs>
        <w:autoSpaceDE w:val="0"/>
        <w:autoSpaceDN w:val="0"/>
        <w:adjustRightInd w:val="0"/>
        <w:spacing w:after="0" w:line="240" w:lineRule="auto"/>
        <w:contextualSpacing/>
        <w:jc w:val="both"/>
        <w:rPr>
          <w:rFonts w:ascii="Times New Roman" w:hAnsi="Times New Roman"/>
          <w:b/>
          <w:bCs/>
          <w:sz w:val="24"/>
          <w:szCs w:val="24"/>
        </w:rPr>
      </w:pPr>
    </w:p>
    <w:p w:rsidR="001E21E2" w:rsidRPr="00C41DF4" w:rsidRDefault="001E21E2" w:rsidP="00F36CDD">
      <w:pPr>
        <w:tabs>
          <w:tab w:val="left" w:pos="709"/>
        </w:tabs>
        <w:autoSpaceDE w:val="0"/>
        <w:autoSpaceDN w:val="0"/>
        <w:adjustRightInd w:val="0"/>
        <w:spacing w:after="0" w:line="240" w:lineRule="auto"/>
        <w:contextualSpacing/>
        <w:jc w:val="both"/>
        <w:rPr>
          <w:rFonts w:ascii="Times New Roman" w:hAnsi="Times New Roman"/>
          <w:b/>
          <w:bCs/>
          <w:sz w:val="24"/>
          <w:szCs w:val="24"/>
        </w:rPr>
      </w:pPr>
      <w:r w:rsidRPr="00C41DF4">
        <w:rPr>
          <w:rFonts w:ascii="Times New Roman" w:hAnsi="Times New Roman"/>
          <w:b/>
          <w:bCs/>
          <w:sz w:val="24"/>
          <w:szCs w:val="24"/>
        </w:rPr>
        <w:t>РЕШИЛИ:</w:t>
      </w:r>
    </w:p>
    <w:p w:rsidR="001E21E2" w:rsidRDefault="001E21E2" w:rsidP="00F36CDD">
      <w:pPr>
        <w:numPr>
          <w:ilvl w:val="0"/>
          <w:numId w:val="17"/>
        </w:numPr>
        <w:tabs>
          <w:tab w:val="left" w:pos="709"/>
        </w:tabs>
        <w:spacing w:after="0" w:line="240" w:lineRule="auto"/>
        <w:ind w:left="0" w:firstLine="709"/>
        <w:contextualSpacing/>
        <w:jc w:val="both"/>
        <w:rPr>
          <w:rFonts w:ascii="Times New Roman" w:hAnsi="Times New Roman"/>
          <w:sz w:val="24"/>
          <w:szCs w:val="24"/>
        </w:rPr>
      </w:pPr>
      <w:r w:rsidRPr="00C41DF4">
        <w:rPr>
          <w:rFonts w:ascii="Times New Roman" w:hAnsi="Times New Roman"/>
          <w:sz w:val="24"/>
          <w:szCs w:val="24"/>
        </w:rPr>
        <w:t xml:space="preserve">Утвердить производственную программу </w:t>
      </w:r>
      <w:r w:rsidRPr="00EA465A">
        <w:rPr>
          <w:rFonts w:ascii="Times New Roman" w:hAnsi="Times New Roman"/>
          <w:sz w:val="24"/>
          <w:szCs w:val="24"/>
        </w:rPr>
        <w:t>СИЗО-2 УФСИН России по Костромской области в г. Галич</w:t>
      </w:r>
      <w:r w:rsidRPr="00C41DF4">
        <w:rPr>
          <w:rFonts w:ascii="Times New Roman" w:hAnsi="Times New Roman"/>
          <w:sz w:val="24"/>
          <w:szCs w:val="24"/>
        </w:rPr>
        <w:t xml:space="preserve"> в сфере </w:t>
      </w:r>
      <w:r>
        <w:rPr>
          <w:rFonts w:ascii="Times New Roman" w:hAnsi="Times New Roman"/>
          <w:sz w:val="24"/>
          <w:szCs w:val="24"/>
        </w:rPr>
        <w:t xml:space="preserve">горячего водоснабжения </w:t>
      </w:r>
      <w:r w:rsidRPr="00C41DF4">
        <w:rPr>
          <w:rFonts w:ascii="Times New Roman" w:hAnsi="Times New Roman"/>
          <w:sz w:val="24"/>
          <w:szCs w:val="24"/>
        </w:rPr>
        <w:t>на 2016 г.</w:t>
      </w:r>
    </w:p>
    <w:p w:rsidR="001E21E2" w:rsidRPr="00C41DF4" w:rsidRDefault="001E21E2" w:rsidP="00F36CDD">
      <w:pPr>
        <w:tabs>
          <w:tab w:val="left" w:pos="567"/>
          <w:tab w:val="left" w:pos="709"/>
        </w:tabs>
        <w:spacing w:after="0" w:line="240" w:lineRule="auto"/>
        <w:ind w:left="709"/>
        <w:contextualSpacing/>
        <w:jc w:val="both"/>
        <w:rPr>
          <w:rFonts w:ascii="Times New Roman" w:hAnsi="Times New Roman"/>
          <w:sz w:val="24"/>
          <w:szCs w:val="24"/>
        </w:rPr>
      </w:pPr>
    </w:p>
    <w:p w:rsidR="001E21E2" w:rsidRDefault="001E21E2" w:rsidP="00F36CDD">
      <w:pPr>
        <w:pStyle w:val="ConsNormal"/>
        <w:widowControl/>
        <w:tabs>
          <w:tab w:val="left" w:pos="709"/>
        </w:tabs>
        <w:ind w:firstLine="0"/>
        <w:contextualSpacing/>
        <w:jc w:val="both"/>
        <w:rPr>
          <w:rFonts w:ascii="Times New Roman" w:hAnsi="Times New Roman"/>
          <w:b/>
          <w:sz w:val="24"/>
          <w:szCs w:val="24"/>
        </w:rPr>
      </w:pPr>
      <w:r w:rsidRPr="00FC3146">
        <w:rPr>
          <w:rFonts w:ascii="Times New Roman" w:hAnsi="Times New Roman"/>
          <w:b/>
          <w:sz w:val="24"/>
          <w:szCs w:val="24"/>
        </w:rPr>
        <w:t>Вопрос 2</w:t>
      </w:r>
      <w:r>
        <w:rPr>
          <w:rFonts w:ascii="Times New Roman" w:hAnsi="Times New Roman"/>
          <w:b/>
          <w:sz w:val="24"/>
          <w:szCs w:val="24"/>
        </w:rPr>
        <w:t>5</w:t>
      </w:r>
      <w:r w:rsidRPr="00FC3146">
        <w:rPr>
          <w:rFonts w:ascii="Times New Roman" w:hAnsi="Times New Roman"/>
          <w:b/>
          <w:sz w:val="24"/>
          <w:szCs w:val="24"/>
        </w:rPr>
        <w:t>:</w:t>
      </w:r>
      <w:r w:rsidRPr="00FC3146">
        <w:rPr>
          <w:rFonts w:ascii="Times New Roman" w:hAnsi="Times New Roman"/>
          <w:sz w:val="24"/>
          <w:szCs w:val="24"/>
        </w:rPr>
        <w:t xml:space="preserve"> «Об установлении тарифов на горячую воду в закрытой системе горячего водоснабжения для</w:t>
      </w:r>
      <w:r w:rsidRPr="00FC3146">
        <w:rPr>
          <w:rFonts w:ascii="Times New Roman" w:hAnsi="Times New Roman"/>
          <w:bCs/>
          <w:sz w:val="24"/>
          <w:szCs w:val="24"/>
        </w:rPr>
        <w:t xml:space="preserve"> ФКУ СИЗО-2 УФСИН России по Костромской области в г. Галич на 2016 год</w:t>
      </w:r>
      <w:r w:rsidRPr="00F432A3">
        <w:rPr>
          <w:rFonts w:ascii="Times New Roman" w:hAnsi="Times New Roman"/>
          <w:b/>
          <w:sz w:val="24"/>
          <w:szCs w:val="24"/>
        </w:rPr>
        <w:t>».</w:t>
      </w:r>
    </w:p>
    <w:p w:rsidR="001E21E2" w:rsidRPr="00F432A3" w:rsidRDefault="001E21E2" w:rsidP="00F36CDD">
      <w:pPr>
        <w:pStyle w:val="ConsNormal"/>
        <w:widowControl/>
        <w:tabs>
          <w:tab w:val="left" w:pos="709"/>
        </w:tabs>
        <w:ind w:firstLine="0"/>
        <w:contextualSpacing/>
        <w:jc w:val="both"/>
        <w:rPr>
          <w:rFonts w:ascii="Times New Roman" w:hAnsi="Times New Roman"/>
          <w:b/>
          <w:sz w:val="24"/>
          <w:szCs w:val="24"/>
        </w:rPr>
      </w:pPr>
    </w:p>
    <w:p w:rsidR="001E21E2" w:rsidRPr="00C41DF4" w:rsidRDefault="001E21E2" w:rsidP="00F36CDD">
      <w:pPr>
        <w:tabs>
          <w:tab w:val="left" w:pos="709"/>
        </w:tabs>
        <w:spacing w:after="0" w:line="240" w:lineRule="auto"/>
        <w:ind w:right="-284"/>
        <w:contextualSpacing/>
        <w:jc w:val="both"/>
        <w:rPr>
          <w:rFonts w:ascii="Times New Roman" w:hAnsi="Times New Roman"/>
          <w:b/>
          <w:sz w:val="24"/>
          <w:szCs w:val="24"/>
        </w:rPr>
      </w:pPr>
      <w:r w:rsidRPr="00C41DF4">
        <w:rPr>
          <w:rFonts w:ascii="Times New Roman" w:hAnsi="Times New Roman"/>
          <w:b/>
          <w:sz w:val="24"/>
          <w:szCs w:val="24"/>
        </w:rPr>
        <w:t>СЛУШАЛИ:</w:t>
      </w:r>
    </w:p>
    <w:p w:rsidR="001E21E2" w:rsidRDefault="001E21E2" w:rsidP="00F36CDD">
      <w:pPr>
        <w:tabs>
          <w:tab w:val="left" w:pos="709"/>
        </w:tabs>
        <w:spacing w:after="0" w:line="240" w:lineRule="auto"/>
        <w:ind w:firstLine="709"/>
        <w:contextualSpacing/>
        <w:jc w:val="both"/>
        <w:rPr>
          <w:rFonts w:ascii="Times New Roman" w:hAnsi="Times New Roman"/>
          <w:sz w:val="24"/>
          <w:szCs w:val="24"/>
        </w:rPr>
      </w:pPr>
      <w:r w:rsidRPr="00C41DF4">
        <w:rPr>
          <w:rFonts w:ascii="Times New Roman" w:hAnsi="Times New Roman"/>
          <w:sz w:val="24"/>
          <w:szCs w:val="24"/>
        </w:rPr>
        <w:lastRenderedPageBreak/>
        <w:t xml:space="preserve">Уполномоченного по делу Громову Н.Г., сообщившего по рассматриваемому вопросу следующее. </w:t>
      </w:r>
    </w:p>
    <w:p w:rsidR="001E21E2" w:rsidRPr="00381A93" w:rsidRDefault="001E21E2" w:rsidP="00F36CDD">
      <w:pPr>
        <w:pStyle w:val="a7"/>
        <w:tabs>
          <w:tab w:val="left" w:pos="709"/>
        </w:tabs>
        <w:ind w:firstLine="709"/>
        <w:contextualSpacing/>
        <w:jc w:val="both"/>
        <w:rPr>
          <w:rFonts w:ascii="Times New Roman" w:hAnsi="Times New Roman"/>
          <w:sz w:val="24"/>
          <w:szCs w:val="24"/>
        </w:rPr>
      </w:pPr>
      <w:r w:rsidRPr="00381A93">
        <w:rPr>
          <w:rFonts w:ascii="Times New Roman" w:hAnsi="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 КО  принято решение об открытии дела по установлению тарифов на горячую воду.</w:t>
      </w:r>
    </w:p>
    <w:p w:rsidR="001E21E2" w:rsidRPr="00381A93" w:rsidRDefault="001E21E2" w:rsidP="00F36CDD">
      <w:pPr>
        <w:pStyle w:val="a7"/>
        <w:tabs>
          <w:tab w:val="left" w:pos="709"/>
        </w:tabs>
        <w:ind w:firstLine="709"/>
        <w:contextualSpacing/>
        <w:jc w:val="both"/>
        <w:rPr>
          <w:rFonts w:ascii="Times New Roman" w:hAnsi="Times New Roman"/>
          <w:sz w:val="24"/>
          <w:szCs w:val="24"/>
        </w:rPr>
      </w:pPr>
      <w:r w:rsidRPr="00381A93">
        <w:rPr>
          <w:rFonts w:ascii="Times New Roman" w:hAnsi="Times New Roman"/>
          <w:sz w:val="24"/>
          <w:szCs w:val="24"/>
        </w:rPr>
        <w:t>Расчет тарифа на горячую воду при закрытой системе горячего водоснабжения для ФКУ СИЗО-2 УФСИН России произведен в соответствии с Федеральным законом от 07.12.2011г. №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w:t>
      </w:r>
    </w:p>
    <w:p w:rsidR="001E21E2" w:rsidRPr="00381A93" w:rsidRDefault="001E21E2" w:rsidP="00F36CDD">
      <w:pPr>
        <w:pStyle w:val="a7"/>
        <w:tabs>
          <w:tab w:val="left" w:pos="709"/>
        </w:tabs>
        <w:ind w:firstLine="709"/>
        <w:contextualSpacing/>
        <w:jc w:val="both"/>
        <w:rPr>
          <w:rFonts w:ascii="Times New Roman" w:hAnsi="Times New Roman"/>
          <w:sz w:val="24"/>
          <w:szCs w:val="24"/>
        </w:rPr>
      </w:pPr>
      <w:r w:rsidRPr="00381A93">
        <w:rPr>
          <w:rFonts w:ascii="Times New Roman" w:hAnsi="Times New Roman"/>
          <w:sz w:val="24"/>
          <w:szCs w:val="24"/>
        </w:rPr>
        <w:t>Тариф на горячую воду включает в себя компонент на холодную воду и компонент на тепловую энергию.</w:t>
      </w:r>
    </w:p>
    <w:p w:rsidR="00381A93" w:rsidRDefault="00381A93" w:rsidP="00F36CDD">
      <w:pPr>
        <w:pStyle w:val="a7"/>
        <w:tabs>
          <w:tab w:val="left" w:pos="709"/>
        </w:tabs>
        <w:ind w:firstLine="709"/>
        <w:contextualSpacing/>
        <w:jc w:val="both"/>
        <w:rPr>
          <w:rFonts w:ascii="Times New Roman" w:hAnsi="Times New Roman"/>
          <w:sz w:val="24"/>
          <w:szCs w:val="24"/>
        </w:rPr>
      </w:pPr>
    </w:p>
    <w:p w:rsidR="001E21E2" w:rsidRPr="00381A93" w:rsidRDefault="001E21E2" w:rsidP="00F36CDD">
      <w:pPr>
        <w:pStyle w:val="a7"/>
        <w:tabs>
          <w:tab w:val="left" w:pos="709"/>
        </w:tabs>
        <w:ind w:firstLine="709"/>
        <w:contextualSpacing/>
        <w:jc w:val="both"/>
        <w:rPr>
          <w:rFonts w:ascii="Times New Roman" w:hAnsi="Times New Roman"/>
          <w:sz w:val="24"/>
          <w:szCs w:val="24"/>
        </w:rPr>
      </w:pPr>
      <w:r w:rsidRPr="00381A93">
        <w:rPr>
          <w:rFonts w:ascii="Times New Roman" w:hAnsi="Times New Roman"/>
          <w:sz w:val="24"/>
          <w:szCs w:val="24"/>
        </w:rPr>
        <w:t>Компонент на холодную воду устанавливается в виде одноставочной ценовой ставки тарифа (из расчета платы за 1 куб. метр холодной воды). Значение компонента на холодную воду определяется исходя из тарифов на водоснабжение для Галичского представительства ООО «Водоканалсервис».</w:t>
      </w:r>
    </w:p>
    <w:p w:rsidR="001E21E2" w:rsidRPr="00381A93" w:rsidRDefault="001E21E2" w:rsidP="00F36CDD">
      <w:pPr>
        <w:pStyle w:val="a7"/>
        <w:tabs>
          <w:tab w:val="left" w:pos="709"/>
        </w:tabs>
        <w:ind w:firstLine="709"/>
        <w:contextualSpacing/>
        <w:jc w:val="both"/>
        <w:rPr>
          <w:rFonts w:ascii="Times New Roman" w:hAnsi="Times New Roman"/>
          <w:sz w:val="24"/>
          <w:szCs w:val="24"/>
        </w:rPr>
      </w:pPr>
      <w:r w:rsidRPr="00381A93">
        <w:rPr>
          <w:rFonts w:ascii="Times New Roman" w:hAnsi="Times New Roman"/>
          <w:sz w:val="24"/>
          <w:szCs w:val="24"/>
        </w:rPr>
        <w:t>Значение компонента на тепловую энергию определяется  из тарифов на тепловую энергию на 2015 год, отпускаемую ФКУ СИЗО-2 УФСИН России.</w:t>
      </w:r>
    </w:p>
    <w:p w:rsidR="00381A93" w:rsidRDefault="00381A93" w:rsidP="00F36CDD">
      <w:pPr>
        <w:pStyle w:val="a7"/>
        <w:tabs>
          <w:tab w:val="left" w:pos="709"/>
        </w:tabs>
        <w:ind w:firstLine="709"/>
        <w:contextualSpacing/>
        <w:jc w:val="both"/>
        <w:rPr>
          <w:rFonts w:ascii="Times New Roman" w:hAnsi="Times New Roman"/>
          <w:sz w:val="24"/>
          <w:szCs w:val="24"/>
        </w:rPr>
      </w:pPr>
    </w:p>
    <w:p w:rsidR="001E21E2" w:rsidRPr="00381A93" w:rsidRDefault="001E21E2" w:rsidP="00F36CDD">
      <w:pPr>
        <w:pStyle w:val="a7"/>
        <w:tabs>
          <w:tab w:val="left" w:pos="709"/>
        </w:tabs>
        <w:ind w:firstLine="709"/>
        <w:contextualSpacing/>
        <w:jc w:val="both"/>
        <w:rPr>
          <w:rFonts w:ascii="Times New Roman" w:hAnsi="Times New Roman"/>
          <w:sz w:val="24"/>
          <w:szCs w:val="24"/>
        </w:rPr>
      </w:pPr>
      <w:r w:rsidRPr="00381A93">
        <w:rPr>
          <w:rFonts w:ascii="Times New Roman" w:hAnsi="Times New Roman"/>
          <w:sz w:val="24"/>
          <w:szCs w:val="24"/>
        </w:rPr>
        <w:t>Таким образом,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ФКУ СИЗО-2 УФСИН России в г. Галич при закрытой системе горячего водоснабжения:</w:t>
      </w:r>
    </w:p>
    <w:p w:rsidR="001E21E2" w:rsidRPr="00381A93" w:rsidRDefault="001E21E2" w:rsidP="00F36CDD">
      <w:pPr>
        <w:pStyle w:val="a7"/>
        <w:tabs>
          <w:tab w:val="left" w:pos="709"/>
        </w:tabs>
        <w:ind w:firstLine="709"/>
        <w:contextualSpacing/>
        <w:jc w:val="both"/>
        <w:rPr>
          <w:rFonts w:ascii="Times New Roman" w:hAnsi="Times New Roman"/>
          <w:sz w:val="24"/>
          <w:szCs w:val="24"/>
        </w:rPr>
      </w:pPr>
      <w:bookmarkStart w:id="8" w:name="OLE_LINK1"/>
      <w:bookmarkStart w:id="9" w:name="OLE_LINK2"/>
      <w:r w:rsidRPr="00381A93">
        <w:rPr>
          <w:rFonts w:ascii="Times New Roman" w:hAnsi="Times New Roman"/>
          <w:sz w:val="24"/>
          <w:szCs w:val="24"/>
        </w:rPr>
        <w:t>с 01.01.2016 г. по 30.06.2016 г.</w:t>
      </w:r>
    </w:p>
    <w:p w:rsidR="001E21E2" w:rsidRPr="00381A93" w:rsidRDefault="001E21E2" w:rsidP="00F36CDD">
      <w:pPr>
        <w:pStyle w:val="a7"/>
        <w:tabs>
          <w:tab w:val="left" w:pos="709"/>
        </w:tabs>
        <w:ind w:firstLine="709"/>
        <w:contextualSpacing/>
        <w:jc w:val="both"/>
        <w:rPr>
          <w:rFonts w:ascii="Times New Roman" w:hAnsi="Times New Roman"/>
          <w:sz w:val="24"/>
          <w:szCs w:val="24"/>
        </w:rPr>
      </w:pPr>
      <w:r w:rsidRPr="00381A93">
        <w:rPr>
          <w:rFonts w:ascii="Times New Roman" w:hAnsi="Times New Roman"/>
          <w:sz w:val="24"/>
          <w:szCs w:val="24"/>
        </w:rPr>
        <w:t>- компонент на тепловую энергию – 2169,00 руб./Гкал (без НДС);</w:t>
      </w:r>
    </w:p>
    <w:p w:rsidR="001E21E2" w:rsidRPr="00381A93" w:rsidRDefault="001E21E2" w:rsidP="00F36CDD">
      <w:pPr>
        <w:pStyle w:val="a7"/>
        <w:tabs>
          <w:tab w:val="left" w:pos="709"/>
        </w:tabs>
        <w:ind w:firstLine="709"/>
        <w:contextualSpacing/>
        <w:jc w:val="both"/>
        <w:rPr>
          <w:rFonts w:ascii="Times New Roman" w:hAnsi="Times New Roman"/>
          <w:sz w:val="24"/>
          <w:szCs w:val="24"/>
        </w:rPr>
      </w:pPr>
      <w:r w:rsidRPr="00381A93">
        <w:rPr>
          <w:rFonts w:ascii="Times New Roman" w:hAnsi="Times New Roman"/>
          <w:sz w:val="24"/>
          <w:szCs w:val="24"/>
        </w:rPr>
        <w:t>- компонент на холодную воду – 43,59 руб./м3. (без НДС).</w:t>
      </w:r>
    </w:p>
    <w:p w:rsidR="001E21E2" w:rsidRPr="00381A93" w:rsidRDefault="001E21E2" w:rsidP="00F36CDD">
      <w:pPr>
        <w:pStyle w:val="a7"/>
        <w:tabs>
          <w:tab w:val="left" w:pos="709"/>
        </w:tabs>
        <w:ind w:firstLine="709"/>
        <w:contextualSpacing/>
        <w:jc w:val="both"/>
        <w:rPr>
          <w:rFonts w:ascii="Times New Roman" w:hAnsi="Times New Roman"/>
          <w:sz w:val="24"/>
          <w:szCs w:val="24"/>
        </w:rPr>
      </w:pPr>
      <w:r w:rsidRPr="00381A93">
        <w:rPr>
          <w:rFonts w:ascii="Times New Roman" w:hAnsi="Times New Roman"/>
          <w:sz w:val="24"/>
          <w:szCs w:val="24"/>
        </w:rPr>
        <w:t>с 01.07.2016 г. по 31.12.2016 г.</w:t>
      </w:r>
    </w:p>
    <w:p w:rsidR="001E21E2" w:rsidRPr="00381A93" w:rsidRDefault="001E21E2" w:rsidP="00F36CDD">
      <w:pPr>
        <w:pStyle w:val="a7"/>
        <w:tabs>
          <w:tab w:val="left" w:pos="709"/>
        </w:tabs>
        <w:ind w:firstLine="709"/>
        <w:contextualSpacing/>
        <w:jc w:val="both"/>
        <w:rPr>
          <w:rFonts w:ascii="Times New Roman" w:hAnsi="Times New Roman"/>
          <w:sz w:val="24"/>
          <w:szCs w:val="24"/>
        </w:rPr>
      </w:pPr>
      <w:r w:rsidRPr="00381A93">
        <w:rPr>
          <w:rFonts w:ascii="Times New Roman" w:hAnsi="Times New Roman"/>
          <w:sz w:val="24"/>
          <w:szCs w:val="24"/>
        </w:rPr>
        <w:t>- компонент на тепловую энергию – 2253,00 руб./Гкал (без НДС);</w:t>
      </w:r>
    </w:p>
    <w:p w:rsidR="001E21E2" w:rsidRPr="00381A93" w:rsidRDefault="001E21E2" w:rsidP="00F36CDD">
      <w:pPr>
        <w:pStyle w:val="a7"/>
        <w:tabs>
          <w:tab w:val="left" w:pos="709"/>
        </w:tabs>
        <w:ind w:firstLine="709"/>
        <w:contextualSpacing/>
        <w:jc w:val="both"/>
        <w:rPr>
          <w:rFonts w:ascii="Times New Roman" w:hAnsi="Times New Roman"/>
          <w:sz w:val="24"/>
          <w:szCs w:val="24"/>
        </w:rPr>
      </w:pPr>
      <w:r w:rsidRPr="00381A93">
        <w:rPr>
          <w:rFonts w:ascii="Times New Roman" w:hAnsi="Times New Roman"/>
          <w:sz w:val="24"/>
          <w:szCs w:val="24"/>
        </w:rPr>
        <w:t>- компонент на холодную воду – 45,42  руб./м3. (без НДС).</w:t>
      </w:r>
    </w:p>
    <w:bookmarkEnd w:id="8"/>
    <w:bookmarkEnd w:id="9"/>
    <w:p w:rsidR="001E21E2" w:rsidRPr="00381A93" w:rsidRDefault="001E21E2" w:rsidP="00F36CDD">
      <w:pPr>
        <w:pStyle w:val="a7"/>
        <w:tabs>
          <w:tab w:val="left" w:pos="709"/>
        </w:tabs>
        <w:ind w:firstLine="709"/>
        <w:contextualSpacing/>
        <w:jc w:val="both"/>
        <w:rPr>
          <w:rFonts w:ascii="Times New Roman" w:hAnsi="Times New Roman"/>
          <w:snapToGrid w:val="0"/>
          <w:sz w:val="24"/>
          <w:szCs w:val="24"/>
        </w:rPr>
      </w:pPr>
    </w:p>
    <w:p w:rsidR="001E21E2" w:rsidRPr="00381A93" w:rsidRDefault="001E21E2" w:rsidP="00F36CDD">
      <w:pPr>
        <w:tabs>
          <w:tab w:val="left" w:pos="709"/>
        </w:tabs>
        <w:spacing w:after="0" w:line="240" w:lineRule="auto"/>
        <w:ind w:right="-2" w:firstLine="709"/>
        <w:contextualSpacing/>
        <w:jc w:val="both"/>
        <w:rPr>
          <w:rFonts w:ascii="Times New Roman" w:hAnsi="Times New Roman"/>
          <w:sz w:val="24"/>
          <w:szCs w:val="24"/>
        </w:rPr>
      </w:pPr>
      <w:r w:rsidRPr="00381A93">
        <w:rPr>
          <w:rFonts w:ascii="Times New Roman" w:hAnsi="Times New Roman"/>
          <w:sz w:val="24"/>
          <w:szCs w:val="24"/>
        </w:rPr>
        <w:t>Члены правления, принимавшие участие в рассмотрении вопроса № 25 Повестки, предложение уполномоченного по делу Громовой Н.Г. поддержали единогласно.</w:t>
      </w:r>
    </w:p>
    <w:p w:rsidR="001E21E2" w:rsidRPr="00381A93" w:rsidRDefault="001E21E2" w:rsidP="00F36CDD">
      <w:pPr>
        <w:tabs>
          <w:tab w:val="left" w:pos="709"/>
        </w:tabs>
        <w:spacing w:after="0" w:line="240" w:lineRule="auto"/>
        <w:ind w:right="-2" w:firstLine="709"/>
        <w:contextualSpacing/>
        <w:jc w:val="both"/>
        <w:rPr>
          <w:rFonts w:ascii="Times New Roman" w:hAnsi="Times New Roman"/>
          <w:sz w:val="24"/>
          <w:szCs w:val="24"/>
        </w:rPr>
      </w:pPr>
      <w:r w:rsidRPr="00381A93">
        <w:rPr>
          <w:rFonts w:ascii="Times New Roman" w:hAnsi="Times New Roman"/>
          <w:sz w:val="24"/>
          <w:szCs w:val="24"/>
        </w:rPr>
        <w:t xml:space="preserve">  Солдатова И.Ю. – Принять предложение уполномоченного по делу.</w:t>
      </w:r>
    </w:p>
    <w:p w:rsidR="001E21E2" w:rsidRPr="00381A93" w:rsidRDefault="001E21E2" w:rsidP="00F36CDD">
      <w:pPr>
        <w:autoSpaceDE w:val="0"/>
        <w:autoSpaceDN w:val="0"/>
        <w:adjustRightInd w:val="0"/>
        <w:spacing w:after="0" w:line="240" w:lineRule="auto"/>
        <w:contextualSpacing/>
        <w:jc w:val="both"/>
        <w:rPr>
          <w:rFonts w:ascii="Times New Roman" w:hAnsi="Times New Roman"/>
          <w:b/>
          <w:bCs/>
          <w:sz w:val="24"/>
          <w:szCs w:val="24"/>
        </w:rPr>
      </w:pPr>
    </w:p>
    <w:p w:rsidR="001E21E2" w:rsidRPr="004C5CEE" w:rsidRDefault="001E21E2" w:rsidP="00F36CDD">
      <w:pPr>
        <w:autoSpaceDE w:val="0"/>
        <w:autoSpaceDN w:val="0"/>
        <w:adjustRightInd w:val="0"/>
        <w:spacing w:after="0" w:line="240" w:lineRule="auto"/>
        <w:contextualSpacing/>
        <w:jc w:val="both"/>
        <w:rPr>
          <w:rFonts w:ascii="Times New Roman" w:hAnsi="Times New Roman"/>
          <w:b/>
          <w:bCs/>
          <w:sz w:val="24"/>
          <w:szCs w:val="24"/>
        </w:rPr>
      </w:pPr>
      <w:r w:rsidRPr="004C5CEE">
        <w:rPr>
          <w:rFonts w:ascii="Times New Roman" w:hAnsi="Times New Roman"/>
          <w:b/>
          <w:bCs/>
          <w:sz w:val="24"/>
          <w:szCs w:val="24"/>
        </w:rPr>
        <w:t>РЕШИЛИ:</w:t>
      </w:r>
    </w:p>
    <w:p w:rsidR="001E21E2" w:rsidRPr="004C5CEE" w:rsidRDefault="001E21E2" w:rsidP="00F36CDD">
      <w:pPr>
        <w:pStyle w:val="ConsNormal"/>
        <w:widowControl/>
        <w:numPr>
          <w:ilvl w:val="0"/>
          <w:numId w:val="18"/>
        </w:numPr>
        <w:ind w:left="0" w:firstLine="703"/>
        <w:contextualSpacing/>
        <w:jc w:val="both"/>
        <w:rPr>
          <w:rFonts w:ascii="Times New Roman" w:hAnsi="Times New Roman"/>
          <w:sz w:val="28"/>
          <w:szCs w:val="28"/>
        </w:rPr>
      </w:pPr>
      <w:r w:rsidRPr="004C5CEE">
        <w:rPr>
          <w:rFonts w:ascii="Times New Roman" w:hAnsi="Times New Roman"/>
          <w:sz w:val="24"/>
          <w:szCs w:val="24"/>
        </w:rPr>
        <w:t xml:space="preserve">Установить </w:t>
      </w:r>
      <w:hyperlink r:id="rId11" w:history="1">
        <w:r w:rsidRPr="004C5CEE">
          <w:rPr>
            <w:rFonts w:ascii="Times New Roman" w:hAnsi="Times New Roman"/>
            <w:sz w:val="24"/>
            <w:szCs w:val="24"/>
          </w:rPr>
          <w:t>тарифы</w:t>
        </w:r>
      </w:hyperlink>
      <w:r w:rsidRPr="004C5CEE">
        <w:rPr>
          <w:rFonts w:ascii="Times New Roman" w:hAnsi="Times New Roman"/>
          <w:sz w:val="24"/>
          <w:szCs w:val="24"/>
        </w:rPr>
        <w:t xml:space="preserve"> </w:t>
      </w:r>
      <w:r w:rsidRPr="001E21E2">
        <w:rPr>
          <w:rFonts w:ascii="Times New Roman" w:eastAsiaTheme="minorEastAsia" w:hAnsi="Times New Roman" w:cstheme="minorBidi"/>
          <w:snapToGrid/>
          <w:sz w:val="24"/>
          <w:szCs w:val="24"/>
        </w:rPr>
        <w:t>на горячую воду в закрытой системе горячего водоснабжения для ФКУ СИЗО-2 У</w:t>
      </w:r>
      <w:r w:rsidRPr="004C5CEE">
        <w:rPr>
          <w:rFonts w:ascii="Times New Roman" w:hAnsi="Times New Roman"/>
          <w:bCs/>
          <w:sz w:val="24"/>
          <w:szCs w:val="24"/>
        </w:rPr>
        <w:t>ФСИН России по Костромской области в г. Галич на 2016 год в следующем размере:</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1559"/>
        <w:gridCol w:w="1701"/>
        <w:gridCol w:w="1559"/>
        <w:gridCol w:w="1701"/>
      </w:tblGrid>
      <w:tr w:rsidR="001E21E2" w:rsidRPr="00774B63" w:rsidTr="00774B63">
        <w:trPr>
          <w:trHeight w:val="266"/>
        </w:trPr>
        <w:tc>
          <w:tcPr>
            <w:tcW w:w="2694" w:type="dxa"/>
            <w:vMerge w:val="restart"/>
            <w:vAlign w:val="center"/>
          </w:tcPr>
          <w:p w:rsidR="001E21E2" w:rsidRPr="00774B63" w:rsidRDefault="001E21E2" w:rsidP="00F36CDD">
            <w:pPr>
              <w:pStyle w:val="ConsNormal"/>
              <w:widowControl/>
              <w:snapToGrid w:val="0"/>
              <w:ind w:firstLine="0"/>
              <w:contextualSpacing/>
              <w:jc w:val="center"/>
              <w:rPr>
                <w:rFonts w:ascii="Times New Roman" w:hAnsi="Times New Roman"/>
              </w:rPr>
            </w:pPr>
            <w:r w:rsidRPr="00774B63">
              <w:rPr>
                <w:rFonts w:ascii="Times New Roman" w:hAnsi="Times New Roman"/>
              </w:rPr>
              <w:t>Наименование тарифа</w:t>
            </w:r>
          </w:p>
        </w:tc>
        <w:tc>
          <w:tcPr>
            <w:tcW w:w="3260" w:type="dxa"/>
            <w:gridSpan w:val="2"/>
          </w:tcPr>
          <w:p w:rsidR="001E21E2" w:rsidRPr="00774B63" w:rsidRDefault="001E21E2" w:rsidP="00F36CDD">
            <w:pPr>
              <w:pStyle w:val="ConsNormal"/>
              <w:widowControl/>
              <w:snapToGrid w:val="0"/>
              <w:ind w:firstLine="0"/>
              <w:contextualSpacing/>
              <w:jc w:val="center"/>
              <w:rPr>
                <w:rFonts w:ascii="Times New Roman" w:hAnsi="Times New Roman"/>
              </w:rPr>
            </w:pPr>
            <w:r w:rsidRPr="00774B63">
              <w:rPr>
                <w:rFonts w:ascii="Times New Roman" w:hAnsi="Times New Roman"/>
              </w:rPr>
              <w:t>с 01.01.2016 г. по 30.06.2016 г.</w:t>
            </w:r>
          </w:p>
        </w:tc>
        <w:tc>
          <w:tcPr>
            <w:tcW w:w="3260" w:type="dxa"/>
            <w:gridSpan w:val="2"/>
          </w:tcPr>
          <w:p w:rsidR="001E21E2" w:rsidRPr="00774B63" w:rsidRDefault="001E21E2" w:rsidP="00F36CDD">
            <w:pPr>
              <w:pStyle w:val="ConsNormal"/>
              <w:widowControl/>
              <w:snapToGrid w:val="0"/>
              <w:ind w:firstLine="0"/>
              <w:contextualSpacing/>
              <w:jc w:val="center"/>
              <w:rPr>
                <w:rFonts w:ascii="Times New Roman" w:hAnsi="Times New Roman"/>
              </w:rPr>
            </w:pPr>
            <w:r w:rsidRPr="00774B63">
              <w:rPr>
                <w:rFonts w:ascii="Times New Roman" w:hAnsi="Times New Roman"/>
              </w:rPr>
              <w:t>с 01.07.2016 г. по 31.12.2016 г.</w:t>
            </w:r>
          </w:p>
        </w:tc>
      </w:tr>
      <w:tr w:rsidR="001E21E2" w:rsidRPr="00774B63" w:rsidTr="00774B63">
        <w:trPr>
          <w:trHeight w:val="142"/>
        </w:trPr>
        <w:tc>
          <w:tcPr>
            <w:tcW w:w="2694" w:type="dxa"/>
            <w:vMerge/>
          </w:tcPr>
          <w:p w:rsidR="001E21E2" w:rsidRPr="00774B63" w:rsidRDefault="001E21E2" w:rsidP="00F36CDD">
            <w:pPr>
              <w:pStyle w:val="ConsNormal"/>
              <w:widowControl/>
              <w:snapToGrid w:val="0"/>
              <w:ind w:firstLine="0"/>
              <w:contextualSpacing/>
              <w:jc w:val="both"/>
              <w:rPr>
                <w:rFonts w:ascii="Times New Roman" w:hAnsi="Times New Roman"/>
              </w:rPr>
            </w:pPr>
          </w:p>
        </w:tc>
        <w:tc>
          <w:tcPr>
            <w:tcW w:w="1559" w:type="dxa"/>
          </w:tcPr>
          <w:p w:rsidR="001E21E2" w:rsidRPr="00774B63" w:rsidRDefault="001E21E2"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Компонент на тепловую энергию, руб./Гкал</w:t>
            </w:r>
          </w:p>
        </w:tc>
        <w:tc>
          <w:tcPr>
            <w:tcW w:w="1701" w:type="dxa"/>
          </w:tcPr>
          <w:p w:rsidR="001E21E2" w:rsidRPr="00774B63" w:rsidRDefault="001E21E2"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Компонент на холодную воду, руб./куб. м.</w:t>
            </w:r>
          </w:p>
        </w:tc>
        <w:tc>
          <w:tcPr>
            <w:tcW w:w="1559" w:type="dxa"/>
          </w:tcPr>
          <w:p w:rsidR="001E21E2" w:rsidRPr="00774B63" w:rsidRDefault="001E21E2"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Компонент на тепловую энергию, руб./Гкал</w:t>
            </w:r>
          </w:p>
        </w:tc>
        <w:tc>
          <w:tcPr>
            <w:tcW w:w="1701" w:type="dxa"/>
          </w:tcPr>
          <w:p w:rsidR="001E21E2" w:rsidRPr="00774B63" w:rsidRDefault="001E21E2"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Компонент на холодную воду, руб./куб. м.</w:t>
            </w:r>
          </w:p>
        </w:tc>
      </w:tr>
      <w:tr w:rsidR="001E21E2" w:rsidRPr="00774B63" w:rsidTr="00774B63">
        <w:trPr>
          <w:trHeight w:val="415"/>
        </w:trPr>
        <w:tc>
          <w:tcPr>
            <w:tcW w:w="2694" w:type="dxa"/>
            <w:vAlign w:val="center"/>
          </w:tcPr>
          <w:p w:rsidR="001E21E2" w:rsidRPr="00774B63" w:rsidRDefault="001E21E2" w:rsidP="00F36CDD">
            <w:pPr>
              <w:pStyle w:val="ConsNormal"/>
              <w:widowControl/>
              <w:snapToGrid w:val="0"/>
              <w:ind w:firstLine="0"/>
              <w:contextualSpacing/>
              <w:rPr>
                <w:rFonts w:ascii="Times New Roman" w:hAnsi="Times New Roman"/>
              </w:rPr>
            </w:pPr>
            <w:bookmarkStart w:id="10" w:name="_Hlk405840313"/>
            <w:r w:rsidRPr="00774B63">
              <w:rPr>
                <w:rFonts w:ascii="Times New Roman" w:hAnsi="Times New Roman"/>
              </w:rPr>
              <w:t>Бюджетные и прочие потребители (без НДС)</w:t>
            </w:r>
          </w:p>
        </w:tc>
        <w:tc>
          <w:tcPr>
            <w:tcW w:w="1559" w:type="dxa"/>
            <w:vAlign w:val="center"/>
          </w:tcPr>
          <w:p w:rsidR="001E21E2" w:rsidRPr="00774B63" w:rsidRDefault="001E21E2" w:rsidP="00F36CDD">
            <w:pPr>
              <w:pStyle w:val="ConsNormal"/>
              <w:widowControl/>
              <w:snapToGrid w:val="0"/>
              <w:ind w:firstLine="0"/>
              <w:contextualSpacing/>
              <w:jc w:val="center"/>
              <w:rPr>
                <w:rFonts w:ascii="Times New Roman" w:hAnsi="Times New Roman"/>
              </w:rPr>
            </w:pPr>
            <w:r w:rsidRPr="00774B63">
              <w:rPr>
                <w:rFonts w:ascii="Times New Roman" w:hAnsi="Times New Roman"/>
              </w:rPr>
              <w:t>2169,00</w:t>
            </w:r>
          </w:p>
        </w:tc>
        <w:tc>
          <w:tcPr>
            <w:tcW w:w="1701" w:type="dxa"/>
            <w:vAlign w:val="center"/>
          </w:tcPr>
          <w:p w:rsidR="001E21E2" w:rsidRPr="00774B63" w:rsidRDefault="001E21E2" w:rsidP="00F36CDD">
            <w:pPr>
              <w:pStyle w:val="ConsNormal"/>
              <w:widowControl/>
              <w:snapToGrid w:val="0"/>
              <w:ind w:firstLine="0"/>
              <w:contextualSpacing/>
              <w:jc w:val="center"/>
              <w:rPr>
                <w:rFonts w:ascii="Times New Roman" w:hAnsi="Times New Roman"/>
              </w:rPr>
            </w:pPr>
            <w:r w:rsidRPr="00774B63">
              <w:rPr>
                <w:rFonts w:ascii="Times New Roman" w:hAnsi="Times New Roman"/>
              </w:rPr>
              <w:t>43,59</w:t>
            </w:r>
          </w:p>
        </w:tc>
        <w:tc>
          <w:tcPr>
            <w:tcW w:w="1559" w:type="dxa"/>
            <w:vAlign w:val="center"/>
          </w:tcPr>
          <w:p w:rsidR="001E21E2" w:rsidRPr="00774B63" w:rsidRDefault="001E21E2" w:rsidP="00F36CDD">
            <w:pPr>
              <w:pStyle w:val="ConsNormal"/>
              <w:widowControl/>
              <w:snapToGrid w:val="0"/>
              <w:ind w:firstLine="0"/>
              <w:contextualSpacing/>
              <w:jc w:val="center"/>
              <w:rPr>
                <w:rFonts w:ascii="Times New Roman" w:hAnsi="Times New Roman"/>
              </w:rPr>
            </w:pPr>
            <w:r w:rsidRPr="00774B63">
              <w:rPr>
                <w:rFonts w:ascii="Times New Roman" w:hAnsi="Times New Roman"/>
              </w:rPr>
              <w:t>2253,00</w:t>
            </w:r>
          </w:p>
        </w:tc>
        <w:tc>
          <w:tcPr>
            <w:tcW w:w="1701" w:type="dxa"/>
            <w:vAlign w:val="center"/>
          </w:tcPr>
          <w:p w:rsidR="001E21E2" w:rsidRPr="00774B63" w:rsidRDefault="001E21E2" w:rsidP="00F36CDD">
            <w:pPr>
              <w:pStyle w:val="ConsNormal"/>
              <w:widowControl/>
              <w:snapToGrid w:val="0"/>
              <w:ind w:firstLine="0"/>
              <w:contextualSpacing/>
              <w:jc w:val="center"/>
              <w:rPr>
                <w:rFonts w:ascii="Times New Roman" w:hAnsi="Times New Roman"/>
              </w:rPr>
            </w:pPr>
            <w:r w:rsidRPr="00774B63">
              <w:rPr>
                <w:rFonts w:ascii="Times New Roman" w:hAnsi="Times New Roman"/>
              </w:rPr>
              <w:t>45,42</w:t>
            </w:r>
          </w:p>
        </w:tc>
      </w:tr>
    </w:tbl>
    <w:bookmarkEnd w:id="10"/>
    <w:p w:rsidR="001E21E2" w:rsidRPr="00C41DF4" w:rsidRDefault="001E21E2" w:rsidP="00F36CDD">
      <w:pPr>
        <w:spacing w:after="0" w:line="240" w:lineRule="auto"/>
        <w:ind w:firstLine="709"/>
        <w:contextualSpacing/>
        <w:jc w:val="both"/>
        <w:rPr>
          <w:rFonts w:ascii="Times New Roman" w:hAnsi="Times New Roman"/>
          <w:sz w:val="24"/>
          <w:szCs w:val="24"/>
        </w:rPr>
      </w:pPr>
      <w:r w:rsidRPr="004C5CEE">
        <w:rPr>
          <w:rFonts w:ascii="Times New Roman" w:hAnsi="Times New Roman"/>
          <w:sz w:val="24"/>
          <w:szCs w:val="24"/>
        </w:rPr>
        <w:t xml:space="preserve">2. Постановление об </w:t>
      </w:r>
      <w:r w:rsidRPr="004C5CEE">
        <w:rPr>
          <w:rFonts w:ascii="Times New Roman" w:hAnsi="Times New Roman"/>
          <w:snapToGrid w:val="0"/>
          <w:sz w:val="24"/>
          <w:szCs w:val="24"/>
        </w:rPr>
        <w:t xml:space="preserve">установлении тарифов </w:t>
      </w:r>
      <w:r w:rsidRPr="004C5CEE">
        <w:rPr>
          <w:rFonts w:ascii="Times New Roman" w:hAnsi="Times New Roman"/>
          <w:sz w:val="24"/>
          <w:szCs w:val="24"/>
        </w:rPr>
        <w:t xml:space="preserve">на горячую воду для </w:t>
      </w:r>
      <w:r w:rsidRPr="004C5CEE">
        <w:rPr>
          <w:rFonts w:ascii="Times New Roman" w:hAnsi="Times New Roman"/>
          <w:bCs/>
          <w:sz w:val="24"/>
          <w:szCs w:val="24"/>
        </w:rPr>
        <w:t>ФКУ СИЗО-2 УФСИН России по Костромской области в г. Галич</w:t>
      </w:r>
      <w:r w:rsidRPr="004C5CEE">
        <w:rPr>
          <w:rFonts w:ascii="Times New Roman" w:hAnsi="Times New Roman"/>
          <w:sz w:val="24"/>
          <w:szCs w:val="24"/>
        </w:rPr>
        <w:t xml:space="preserve"> на 2016 год вступает в силу с</w:t>
      </w:r>
      <w:r w:rsidRPr="00C41DF4">
        <w:rPr>
          <w:rFonts w:ascii="Times New Roman" w:hAnsi="Times New Roman"/>
          <w:sz w:val="24"/>
          <w:szCs w:val="24"/>
        </w:rPr>
        <w:t xml:space="preserve"> 01.01.2016 г.</w:t>
      </w:r>
    </w:p>
    <w:p w:rsidR="001E21E2" w:rsidRPr="00C41DF4" w:rsidRDefault="001E21E2" w:rsidP="00F36CD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w:t>
      </w:r>
      <w:r w:rsidRPr="00C41DF4">
        <w:rPr>
          <w:rFonts w:ascii="Times New Roman" w:hAnsi="Times New Roman"/>
          <w:sz w:val="24"/>
          <w:szCs w:val="24"/>
        </w:rPr>
        <w:t>.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1E21E2" w:rsidRPr="00C41DF4" w:rsidRDefault="001E21E2" w:rsidP="00F36CDD">
      <w:pPr>
        <w:spacing w:after="0"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4</w:t>
      </w:r>
      <w:r w:rsidRPr="00C41DF4">
        <w:rPr>
          <w:rFonts w:ascii="Times New Roman" w:hAnsi="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1E21E2" w:rsidRPr="00C41DF4" w:rsidRDefault="001E21E2" w:rsidP="00F36CD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5</w:t>
      </w:r>
      <w:r w:rsidRPr="00C41DF4">
        <w:rPr>
          <w:rFonts w:ascii="Times New Roman" w:hAnsi="Times New Roman"/>
          <w:sz w:val="24"/>
          <w:szCs w:val="24"/>
        </w:rPr>
        <w:t>.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8C7333" w:rsidRPr="00824422" w:rsidRDefault="008C7333" w:rsidP="00824422">
      <w:pPr>
        <w:spacing w:after="0" w:line="240" w:lineRule="auto"/>
        <w:contextualSpacing/>
        <w:jc w:val="both"/>
        <w:rPr>
          <w:rFonts w:ascii="Times New Roman" w:hAnsi="Times New Roman" w:cs="Times New Roman"/>
          <w:snapToGrid w:val="0"/>
          <w:sz w:val="24"/>
          <w:szCs w:val="24"/>
        </w:rPr>
      </w:pPr>
    </w:p>
    <w:p w:rsidR="00824422" w:rsidRPr="00824422" w:rsidRDefault="00824422" w:rsidP="00824422">
      <w:pPr>
        <w:spacing w:after="0" w:line="240" w:lineRule="auto"/>
        <w:jc w:val="both"/>
        <w:rPr>
          <w:rFonts w:ascii="Times New Roman" w:hAnsi="Times New Roman" w:cs="Times New Roman"/>
          <w:sz w:val="24"/>
          <w:szCs w:val="24"/>
        </w:rPr>
      </w:pPr>
      <w:r w:rsidRPr="00824422">
        <w:rPr>
          <w:rFonts w:ascii="Times New Roman" w:hAnsi="Times New Roman" w:cs="Times New Roman"/>
          <w:b/>
          <w:sz w:val="24"/>
          <w:szCs w:val="24"/>
        </w:rPr>
        <w:t>Вопрос 26:</w:t>
      </w:r>
      <w:r w:rsidRPr="00824422">
        <w:rPr>
          <w:rFonts w:ascii="Times New Roman" w:hAnsi="Times New Roman" w:cs="Times New Roman"/>
          <w:sz w:val="24"/>
          <w:szCs w:val="24"/>
        </w:rPr>
        <w:t xml:space="preserve"> Об утверждении производственной программы МУП «Ильинское»  Самсоновского сельского поселения Костромского муниципального района в сфере горячего водоснабжения (в закрытой системе горячего водоснабжения) на 2016 год</w:t>
      </w:r>
    </w:p>
    <w:p w:rsidR="00824422" w:rsidRPr="00824422" w:rsidRDefault="00824422" w:rsidP="00824422">
      <w:pPr>
        <w:tabs>
          <w:tab w:val="left" w:pos="567"/>
        </w:tabs>
        <w:spacing w:after="0" w:line="240" w:lineRule="auto"/>
        <w:jc w:val="both"/>
        <w:rPr>
          <w:rFonts w:ascii="Times New Roman" w:hAnsi="Times New Roman" w:cs="Times New Roman"/>
          <w:b/>
          <w:sz w:val="24"/>
          <w:szCs w:val="24"/>
        </w:rPr>
      </w:pPr>
    </w:p>
    <w:p w:rsidR="00824422" w:rsidRPr="00824422" w:rsidRDefault="00824422" w:rsidP="00824422">
      <w:pPr>
        <w:tabs>
          <w:tab w:val="left" w:pos="567"/>
        </w:tabs>
        <w:spacing w:after="0" w:line="240" w:lineRule="auto"/>
        <w:jc w:val="both"/>
        <w:rPr>
          <w:rFonts w:ascii="Times New Roman" w:hAnsi="Times New Roman" w:cs="Times New Roman"/>
          <w:sz w:val="24"/>
          <w:szCs w:val="24"/>
        </w:rPr>
      </w:pPr>
      <w:r w:rsidRPr="00824422">
        <w:rPr>
          <w:rFonts w:ascii="Times New Roman" w:hAnsi="Times New Roman" w:cs="Times New Roman"/>
          <w:b/>
          <w:sz w:val="24"/>
          <w:szCs w:val="24"/>
        </w:rPr>
        <w:t>СЛУШАЛИ:</w:t>
      </w:r>
      <w:r w:rsidRPr="00824422">
        <w:rPr>
          <w:rFonts w:ascii="Times New Roman" w:hAnsi="Times New Roman" w:cs="Times New Roman"/>
          <w:sz w:val="24"/>
          <w:szCs w:val="24"/>
        </w:rPr>
        <w:t xml:space="preserve"> </w:t>
      </w:r>
    </w:p>
    <w:p w:rsidR="00824422" w:rsidRPr="00824422" w:rsidRDefault="00824422" w:rsidP="00824422">
      <w:pPr>
        <w:tabs>
          <w:tab w:val="left" w:pos="567"/>
        </w:tabs>
        <w:spacing w:after="0" w:line="240" w:lineRule="auto"/>
        <w:jc w:val="both"/>
        <w:rPr>
          <w:rFonts w:ascii="Times New Roman" w:hAnsi="Times New Roman" w:cs="Times New Roman"/>
          <w:sz w:val="24"/>
          <w:szCs w:val="24"/>
        </w:rPr>
      </w:pPr>
      <w:r w:rsidRPr="00824422">
        <w:rPr>
          <w:rFonts w:ascii="Times New Roman" w:hAnsi="Times New Roman" w:cs="Times New Roman"/>
          <w:sz w:val="24"/>
          <w:szCs w:val="24"/>
        </w:rPr>
        <w:tab/>
        <w:t>Уполномоченного по делу Стрижову И.Н., сообщившего по рассматриваемому вопросу следующее.</w:t>
      </w:r>
    </w:p>
    <w:p w:rsidR="00824422" w:rsidRPr="00824422" w:rsidRDefault="00824422" w:rsidP="00824422">
      <w:pPr>
        <w:tabs>
          <w:tab w:val="left" w:pos="567"/>
        </w:tabs>
        <w:spacing w:after="0" w:line="240" w:lineRule="auto"/>
        <w:jc w:val="both"/>
        <w:rPr>
          <w:rFonts w:ascii="Times New Roman" w:hAnsi="Times New Roman" w:cs="Times New Roman"/>
          <w:sz w:val="24"/>
          <w:szCs w:val="24"/>
        </w:rPr>
      </w:pPr>
      <w:r w:rsidRPr="00824422">
        <w:rPr>
          <w:rFonts w:ascii="Times New Roman" w:hAnsi="Times New Roman" w:cs="Times New Roman"/>
          <w:sz w:val="24"/>
          <w:szCs w:val="24"/>
        </w:rPr>
        <w:tab/>
        <w:t xml:space="preserve">В соответствии с требованиями действующего законодательства, руководствуясь положениями в сфере водоснабжения и водоотведения, закрепленными Федеральным законом от 7 декабря </w:t>
      </w:r>
      <w:smartTag w:uri="urn:schemas-microsoft-com:office:smarttags" w:element="metricconverter">
        <w:smartTagPr>
          <w:attr w:name="ProductID" w:val="2011 г"/>
        </w:smartTagPr>
        <w:r w:rsidRPr="00824422">
          <w:rPr>
            <w:rFonts w:ascii="Times New Roman" w:hAnsi="Times New Roman" w:cs="Times New Roman"/>
            <w:sz w:val="24"/>
            <w:szCs w:val="24"/>
          </w:rPr>
          <w:t>2011 г</w:t>
        </w:r>
      </w:smartTag>
      <w:r w:rsidRPr="00824422">
        <w:rPr>
          <w:rFonts w:ascii="Times New Roman" w:hAnsi="Times New Roman" w:cs="Times New Roman"/>
          <w:sz w:val="24"/>
          <w:szCs w:val="24"/>
        </w:rPr>
        <w:t>. № 416-ФЗ «О водоснабжении и водоотведении» и постановлением Правительства Российской Федерации от 13.05.2013 г. № 406 «О государственном регулировании тарифов в сфере водоснабжения и водоотведения», постановлением Правительства Российской федерации от 29.07.2013 г. № 641 «Об инвестиционных и производственных программах организаций, осуществляющих деятельность в сфере водоснабжения и водоотведения», приказа Минстроя России от 04.04.2014 г. № 162/пр, с учетом предложений предприятия, на утверждение Правления департамента ГРЦ и Т Костромской области представлен проект производственной программы МУП «Ильинское» Самсоновского сельского поселения Костромского муниципального района (далее- МУП «Ильинское») на 2016 год.</w:t>
      </w:r>
    </w:p>
    <w:p w:rsidR="00824422" w:rsidRPr="00824422" w:rsidRDefault="00824422" w:rsidP="00824422">
      <w:pPr>
        <w:tabs>
          <w:tab w:val="left" w:pos="1272"/>
        </w:tabs>
        <w:spacing w:after="0" w:line="240" w:lineRule="auto"/>
        <w:ind w:firstLine="709"/>
        <w:contextualSpacing/>
        <w:jc w:val="both"/>
        <w:rPr>
          <w:rFonts w:ascii="Times New Roman" w:hAnsi="Times New Roman" w:cs="Times New Roman"/>
          <w:sz w:val="24"/>
          <w:szCs w:val="24"/>
        </w:rPr>
      </w:pPr>
      <w:r w:rsidRPr="00824422">
        <w:rPr>
          <w:rFonts w:ascii="Times New Roman" w:hAnsi="Times New Roman" w:cs="Times New Roman"/>
          <w:sz w:val="24"/>
          <w:szCs w:val="24"/>
        </w:rPr>
        <w:t>Производственная программа МУП «Ильинское» в сфере горячего водоснабжения (в закрытой системе горячего водоснабжения) принята по предложению предприятия.</w:t>
      </w:r>
    </w:p>
    <w:p w:rsidR="00824422" w:rsidRPr="00824422" w:rsidRDefault="00824422" w:rsidP="00824422">
      <w:pPr>
        <w:tabs>
          <w:tab w:val="left" w:pos="1272"/>
        </w:tabs>
        <w:spacing w:after="0" w:line="240" w:lineRule="auto"/>
        <w:ind w:firstLine="709"/>
        <w:contextualSpacing/>
        <w:jc w:val="both"/>
        <w:rPr>
          <w:rFonts w:ascii="Times New Roman" w:hAnsi="Times New Roman" w:cs="Times New Roman"/>
          <w:sz w:val="24"/>
          <w:szCs w:val="24"/>
        </w:rPr>
      </w:pPr>
      <w:r w:rsidRPr="00824422">
        <w:rPr>
          <w:rFonts w:ascii="Times New Roman" w:hAnsi="Times New Roman" w:cs="Times New Roman"/>
          <w:sz w:val="24"/>
          <w:szCs w:val="24"/>
        </w:rPr>
        <w:t>Плановые значения показателей энергетической эффективности объектов централизованных систем горячего водоснабжения МУП «Ильинское»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4 апреля 2014 года № 162/пр и приняты в следующих размерах:</w:t>
      </w:r>
    </w:p>
    <w:tbl>
      <w:tblPr>
        <w:tblW w:w="48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6615"/>
        <w:gridCol w:w="2075"/>
      </w:tblGrid>
      <w:tr w:rsidR="00824422" w:rsidRPr="00824422" w:rsidTr="00125B68">
        <w:trPr>
          <w:trHeight w:val="146"/>
        </w:trPr>
        <w:tc>
          <w:tcPr>
            <w:tcW w:w="351" w:type="pct"/>
          </w:tcPr>
          <w:p w:rsidR="00824422" w:rsidRPr="00824422" w:rsidRDefault="00824422" w:rsidP="00824422">
            <w:pPr>
              <w:spacing w:after="0" w:line="240" w:lineRule="auto"/>
              <w:jc w:val="both"/>
              <w:rPr>
                <w:rFonts w:ascii="Times New Roman" w:hAnsi="Times New Roman" w:cs="Times New Roman"/>
                <w:sz w:val="20"/>
                <w:szCs w:val="20"/>
              </w:rPr>
            </w:pPr>
            <w:r w:rsidRPr="00824422">
              <w:rPr>
                <w:rFonts w:ascii="Times New Roman" w:hAnsi="Times New Roman" w:cs="Times New Roman"/>
                <w:sz w:val="20"/>
                <w:szCs w:val="20"/>
              </w:rPr>
              <w:t>№ п/п</w:t>
            </w:r>
          </w:p>
        </w:tc>
        <w:tc>
          <w:tcPr>
            <w:tcW w:w="3539" w:type="pct"/>
            <w:vAlign w:val="center"/>
          </w:tcPr>
          <w:p w:rsidR="00824422" w:rsidRPr="00824422" w:rsidRDefault="00824422" w:rsidP="00824422">
            <w:pPr>
              <w:spacing w:after="0" w:line="240" w:lineRule="auto"/>
              <w:jc w:val="both"/>
              <w:rPr>
                <w:rFonts w:ascii="Times New Roman" w:hAnsi="Times New Roman" w:cs="Times New Roman"/>
                <w:sz w:val="20"/>
                <w:szCs w:val="20"/>
              </w:rPr>
            </w:pPr>
            <w:r w:rsidRPr="00824422">
              <w:rPr>
                <w:rFonts w:ascii="Times New Roman" w:hAnsi="Times New Roman" w:cs="Times New Roman"/>
                <w:sz w:val="20"/>
                <w:szCs w:val="20"/>
              </w:rPr>
              <w:t>Наименование показателя</w:t>
            </w:r>
          </w:p>
        </w:tc>
        <w:tc>
          <w:tcPr>
            <w:tcW w:w="1110" w:type="pct"/>
            <w:vAlign w:val="center"/>
          </w:tcPr>
          <w:p w:rsidR="00824422" w:rsidRPr="00824422" w:rsidRDefault="00824422" w:rsidP="00824422">
            <w:pPr>
              <w:spacing w:after="0" w:line="240" w:lineRule="auto"/>
              <w:rPr>
                <w:rFonts w:ascii="Times New Roman" w:hAnsi="Times New Roman" w:cs="Times New Roman"/>
                <w:sz w:val="20"/>
                <w:szCs w:val="20"/>
              </w:rPr>
            </w:pPr>
            <w:r w:rsidRPr="00824422">
              <w:rPr>
                <w:rFonts w:ascii="Times New Roman" w:hAnsi="Times New Roman" w:cs="Times New Roman"/>
                <w:sz w:val="20"/>
                <w:szCs w:val="20"/>
              </w:rPr>
              <w:t xml:space="preserve">плановое </w:t>
            </w:r>
            <w:r>
              <w:rPr>
                <w:rFonts w:ascii="Times New Roman" w:hAnsi="Times New Roman" w:cs="Times New Roman"/>
                <w:sz w:val="20"/>
                <w:szCs w:val="20"/>
              </w:rPr>
              <w:t xml:space="preserve"> </w:t>
            </w:r>
            <w:r w:rsidRPr="00824422">
              <w:rPr>
                <w:rFonts w:ascii="Times New Roman" w:hAnsi="Times New Roman" w:cs="Times New Roman"/>
                <w:sz w:val="20"/>
                <w:szCs w:val="20"/>
              </w:rPr>
              <w:t>значение показателя на 2016 г.</w:t>
            </w:r>
          </w:p>
        </w:tc>
      </w:tr>
      <w:tr w:rsidR="00824422" w:rsidRPr="00824422" w:rsidTr="00125B68">
        <w:trPr>
          <w:trHeight w:val="146"/>
        </w:trPr>
        <w:tc>
          <w:tcPr>
            <w:tcW w:w="5000" w:type="pct"/>
            <w:gridSpan w:val="3"/>
          </w:tcPr>
          <w:p w:rsidR="00824422" w:rsidRPr="00824422" w:rsidRDefault="00824422" w:rsidP="00824422">
            <w:pPr>
              <w:spacing w:after="0" w:line="240" w:lineRule="auto"/>
              <w:jc w:val="both"/>
              <w:rPr>
                <w:rFonts w:ascii="Times New Roman" w:hAnsi="Times New Roman" w:cs="Times New Roman"/>
                <w:sz w:val="20"/>
                <w:szCs w:val="20"/>
              </w:rPr>
            </w:pPr>
            <w:r w:rsidRPr="00824422">
              <w:rPr>
                <w:rFonts w:ascii="Times New Roman" w:hAnsi="Times New Roman" w:cs="Times New Roman"/>
                <w:sz w:val="20"/>
                <w:szCs w:val="20"/>
              </w:rPr>
              <w:t>1. Показатели качества горячей воды</w:t>
            </w:r>
          </w:p>
        </w:tc>
      </w:tr>
      <w:tr w:rsidR="00824422" w:rsidRPr="00824422" w:rsidTr="00125B68">
        <w:trPr>
          <w:trHeight w:val="146"/>
        </w:trPr>
        <w:tc>
          <w:tcPr>
            <w:tcW w:w="351" w:type="pct"/>
          </w:tcPr>
          <w:p w:rsidR="00824422" w:rsidRPr="00824422" w:rsidRDefault="00824422" w:rsidP="00824422">
            <w:pPr>
              <w:spacing w:after="0" w:line="240" w:lineRule="auto"/>
              <w:jc w:val="both"/>
              <w:rPr>
                <w:rFonts w:ascii="Times New Roman" w:hAnsi="Times New Roman" w:cs="Times New Roman"/>
                <w:sz w:val="20"/>
                <w:szCs w:val="20"/>
              </w:rPr>
            </w:pPr>
            <w:r w:rsidRPr="00824422">
              <w:rPr>
                <w:rFonts w:ascii="Times New Roman" w:hAnsi="Times New Roman" w:cs="Times New Roman"/>
                <w:sz w:val="20"/>
                <w:szCs w:val="20"/>
              </w:rPr>
              <w:t>1.1</w:t>
            </w:r>
          </w:p>
        </w:tc>
        <w:tc>
          <w:tcPr>
            <w:tcW w:w="3539" w:type="pct"/>
          </w:tcPr>
          <w:p w:rsidR="00824422" w:rsidRPr="00824422" w:rsidRDefault="00824422" w:rsidP="00824422">
            <w:pPr>
              <w:spacing w:after="0" w:line="240" w:lineRule="auto"/>
              <w:jc w:val="both"/>
              <w:rPr>
                <w:rFonts w:ascii="Times New Roman" w:hAnsi="Times New Roman" w:cs="Times New Roman"/>
                <w:sz w:val="20"/>
                <w:szCs w:val="20"/>
              </w:rPr>
            </w:pPr>
            <w:r w:rsidRPr="00824422">
              <w:rPr>
                <w:rFonts w:ascii="Times New Roman" w:hAnsi="Times New Roman" w:cs="Times New Roman"/>
                <w:sz w:val="20"/>
                <w:szCs w:val="20"/>
              </w:rPr>
              <w:t>доля проб горячей воды в тепловой сети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110" w:type="pct"/>
          </w:tcPr>
          <w:p w:rsidR="00824422" w:rsidRPr="00824422" w:rsidRDefault="00824422" w:rsidP="00824422">
            <w:pPr>
              <w:spacing w:after="0" w:line="240" w:lineRule="auto"/>
              <w:jc w:val="both"/>
              <w:rPr>
                <w:rFonts w:ascii="Times New Roman" w:hAnsi="Times New Roman" w:cs="Times New Roman"/>
                <w:sz w:val="20"/>
                <w:szCs w:val="20"/>
              </w:rPr>
            </w:pPr>
            <w:r w:rsidRPr="00824422">
              <w:rPr>
                <w:rFonts w:ascii="Times New Roman" w:hAnsi="Times New Roman" w:cs="Times New Roman"/>
                <w:sz w:val="20"/>
                <w:szCs w:val="20"/>
              </w:rPr>
              <w:t xml:space="preserve"> 0,00</w:t>
            </w:r>
          </w:p>
        </w:tc>
      </w:tr>
      <w:tr w:rsidR="00824422" w:rsidRPr="00824422" w:rsidTr="00125B68">
        <w:trPr>
          <w:trHeight w:val="146"/>
        </w:trPr>
        <w:tc>
          <w:tcPr>
            <w:tcW w:w="351" w:type="pct"/>
          </w:tcPr>
          <w:p w:rsidR="00824422" w:rsidRPr="00824422" w:rsidRDefault="00824422" w:rsidP="00824422">
            <w:pPr>
              <w:spacing w:after="0" w:line="240" w:lineRule="auto"/>
              <w:jc w:val="both"/>
              <w:rPr>
                <w:rFonts w:ascii="Times New Roman" w:hAnsi="Times New Roman" w:cs="Times New Roman"/>
                <w:sz w:val="20"/>
                <w:szCs w:val="20"/>
              </w:rPr>
            </w:pPr>
            <w:r w:rsidRPr="00824422">
              <w:rPr>
                <w:rFonts w:ascii="Times New Roman" w:hAnsi="Times New Roman" w:cs="Times New Roman"/>
                <w:sz w:val="20"/>
                <w:szCs w:val="20"/>
              </w:rPr>
              <w:t>1.2</w:t>
            </w:r>
          </w:p>
        </w:tc>
        <w:tc>
          <w:tcPr>
            <w:tcW w:w="3539" w:type="pct"/>
          </w:tcPr>
          <w:p w:rsidR="00824422" w:rsidRPr="00824422" w:rsidRDefault="00824422" w:rsidP="00824422">
            <w:pPr>
              <w:spacing w:after="0" w:line="240" w:lineRule="auto"/>
              <w:jc w:val="both"/>
              <w:rPr>
                <w:rFonts w:ascii="Times New Roman" w:hAnsi="Times New Roman" w:cs="Times New Roman"/>
                <w:sz w:val="20"/>
                <w:szCs w:val="20"/>
              </w:rPr>
            </w:pPr>
            <w:r w:rsidRPr="00824422">
              <w:rPr>
                <w:rFonts w:ascii="Times New Roman" w:hAnsi="Times New Roman" w:cs="Times New Roman"/>
                <w:sz w:val="20"/>
                <w:szCs w:val="20"/>
              </w:rPr>
              <w:t>доля проб горячей воды в тепловой сети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110" w:type="pct"/>
          </w:tcPr>
          <w:p w:rsidR="00824422" w:rsidRPr="00824422" w:rsidRDefault="00824422" w:rsidP="00824422">
            <w:pPr>
              <w:spacing w:after="0" w:line="240" w:lineRule="auto"/>
              <w:jc w:val="both"/>
              <w:rPr>
                <w:rFonts w:ascii="Times New Roman" w:hAnsi="Times New Roman" w:cs="Times New Roman"/>
                <w:sz w:val="20"/>
                <w:szCs w:val="20"/>
              </w:rPr>
            </w:pPr>
            <w:r w:rsidRPr="00824422">
              <w:rPr>
                <w:rFonts w:ascii="Times New Roman" w:hAnsi="Times New Roman" w:cs="Times New Roman"/>
                <w:sz w:val="20"/>
                <w:szCs w:val="20"/>
              </w:rPr>
              <w:t xml:space="preserve"> 0,00</w:t>
            </w:r>
          </w:p>
        </w:tc>
      </w:tr>
      <w:tr w:rsidR="00824422" w:rsidRPr="00824422" w:rsidTr="00125B68">
        <w:trPr>
          <w:trHeight w:val="146"/>
        </w:trPr>
        <w:tc>
          <w:tcPr>
            <w:tcW w:w="5000" w:type="pct"/>
            <w:gridSpan w:val="3"/>
          </w:tcPr>
          <w:p w:rsidR="00824422" w:rsidRPr="00824422" w:rsidRDefault="00824422" w:rsidP="00824422">
            <w:pPr>
              <w:spacing w:after="0" w:line="240" w:lineRule="auto"/>
              <w:jc w:val="both"/>
              <w:rPr>
                <w:rFonts w:ascii="Times New Roman" w:hAnsi="Times New Roman" w:cs="Times New Roman"/>
                <w:sz w:val="20"/>
                <w:szCs w:val="20"/>
              </w:rPr>
            </w:pPr>
            <w:r w:rsidRPr="00824422">
              <w:rPr>
                <w:rFonts w:ascii="Times New Roman" w:hAnsi="Times New Roman" w:cs="Times New Roman"/>
                <w:sz w:val="20"/>
                <w:szCs w:val="20"/>
              </w:rPr>
              <w:t>2. Показатели надежности и бесперебойности водоснабжения</w:t>
            </w:r>
          </w:p>
        </w:tc>
      </w:tr>
      <w:tr w:rsidR="00824422" w:rsidRPr="00824422" w:rsidTr="00125B68">
        <w:trPr>
          <w:trHeight w:val="146"/>
        </w:trPr>
        <w:tc>
          <w:tcPr>
            <w:tcW w:w="351" w:type="pct"/>
          </w:tcPr>
          <w:p w:rsidR="00824422" w:rsidRPr="00824422" w:rsidRDefault="00824422" w:rsidP="00824422">
            <w:pPr>
              <w:spacing w:after="0" w:line="240" w:lineRule="auto"/>
              <w:jc w:val="both"/>
              <w:rPr>
                <w:rFonts w:ascii="Times New Roman" w:hAnsi="Times New Roman" w:cs="Times New Roman"/>
                <w:sz w:val="20"/>
                <w:szCs w:val="20"/>
              </w:rPr>
            </w:pPr>
            <w:r w:rsidRPr="00824422">
              <w:rPr>
                <w:rFonts w:ascii="Times New Roman" w:hAnsi="Times New Roman" w:cs="Times New Roman"/>
                <w:sz w:val="20"/>
                <w:szCs w:val="20"/>
              </w:rPr>
              <w:t>2.1</w:t>
            </w:r>
          </w:p>
        </w:tc>
        <w:tc>
          <w:tcPr>
            <w:tcW w:w="3539" w:type="pct"/>
          </w:tcPr>
          <w:p w:rsidR="00824422" w:rsidRPr="00824422" w:rsidRDefault="00824422" w:rsidP="00824422">
            <w:pPr>
              <w:tabs>
                <w:tab w:val="left" w:pos="806"/>
              </w:tabs>
              <w:spacing w:after="0" w:line="240" w:lineRule="auto"/>
              <w:jc w:val="both"/>
              <w:rPr>
                <w:rFonts w:ascii="Times New Roman" w:hAnsi="Times New Roman" w:cs="Times New Roman"/>
                <w:sz w:val="20"/>
                <w:szCs w:val="20"/>
              </w:rPr>
            </w:pPr>
            <w:r w:rsidRPr="00824422">
              <w:rPr>
                <w:rFonts w:ascii="Times New Roman" w:hAnsi="Times New Roman" w:cs="Times New Roman"/>
                <w:sz w:val="20"/>
                <w:szCs w:val="20"/>
              </w:rPr>
              <w:t>количество перерывов в подаче воды, зафиксированных в местах исполнения обязательств организацией, осуществляющей горячее водоснабжение, по подаче горячей воды, возникших в результате аварий, повреждений и иных технологических нарушений на объектах горячего водоснабжения, принадлежащих организации, осуществляющей горячее водоснабжение, в расчёте на протяжённость водопроводной сети в год (ед,/км.)</w:t>
            </w:r>
          </w:p>
        </w:tc>
        <w:tc>
          <w:tcPr>
            <w:tcW w:w="1110" w:type="pct"/>
          </w:tcPr>
          <w:p w:rsidR="00824422" w:rsidRPr="00824422" w:rsidRDefault="00824422" w:rsidP="00824422">
            <w:pPr>
              <w:spacing w:after="0" w:line="240" w:lineRule="auto"/>
              <w:jc w:val="both"/>
              <w:rPr>
                <w:rFonts w:ascii="Times New Roman" w:hAnsi="Times New Roman" w:cs="Times New Roman"/>
                <w:sz w:val="20"/>
                <w:szCs w:val="20"/>
              </w:rPr>
            </w:pPr>
            <w:r w:rsidRPr="00824422">
              <w:rPr>
                <w:rFonts w:ascii="Times New Roman" w:hAnsi="Times New Roman" w:cs="Times New Roman"/>
                <w:sz w:val="20"/>
                <w:szCs w:val="20"/>
              </w:rPr>
              <w:t>0,10</w:t>
            </w:r>
          </w:p>
        </w:tc>
      </w:tr>
      <w:tr w:rsidR="00824422" w:rsidRPr="00824422" w:rsidTr="00125B68">
        <w:trPr>
          <w:trHeight w:val="234"/>
        </w:trPr>
        <w:tc>
          <w:tcPr>
            <w:tcW w:w="5000" w:type="pct"/>
            <w:gridSpan w:val="3"/>
          </w:tcPr>
          <w:p w:rsidR="00824422" w:rsidRPr="00824422" w:rsidRDefault="00824422" w:rsidP="00824422">
            <w:pPr>
              <w:autoSpaceDE w:val="0"/>
              <w:autoSpaceDN w:val="0"/>
              <w:adjustRightInd w:val="0"/>
              <w:spacing w:after="0" w:line="240" w:lineRule="auto"/>
              <w:jc w:val="both"/>
              <w:rPr>
                <w:rFonts w:ascii="Times New Roman" w:hAnsi="Times New Roman" w:cs="Times New Roman"/>
                <w:sz w:val="20"/>
                <w:szCs w:val="20"/>
              </w:rPr>
            </w:pPr>
            <w:r w:rsidRPr="00824422">
              <w:rPr>
                <w:rFonts w:ascii="Times New Roman" w:hAnsi="Times New Roman" w:cs="Times New Roman"/>
                <w:sz w:val="20"/>
                <w:szCs w:val="20"/>
              </w:rPr>
              <w:t xml:space="preserve">3. Показатели энергетической эффективности </w:t>
            </w:r>
          </w:p>
          <w:p w:rsidR="00824422" w:rsidRPr="00824422" w:rsidRDefault="00824422" w:rsidP="00824422">
            <w:pPr>
              <w:autoSpaceDE w:val="0"/>
              <w:autoSpaceDN w:val="0"/>
              <w:adjustRightInd w:val="0"/>
              <w:spacing w:after="0" w:line="240" w:lineRule="auto"/>
              <w:jc w:val="both"/>
              <w:rPr>
                <w:rFonts w:ascii="Times New Roman" w:hAnsi="Times New Roman" w:cs="Times New Roman"/>
                <w:sz w:val="20"/>
                <w:szCs w:val="20"/>
              </w:rPr>
            </w:pPr>
            <w:r w:rsidRPr="00824422">
              <w:rPr>
                <w:rFonts w:ascii="Times New Roman" w:hAnsi="Times New Roman" w:cs="Times New Roman"/>
                <w:sz w:val="20"/>
                <w:szCs w:val="20"/>
              </w:rPr>
              <w:t>объектов централизованной системы горячего водоснабжения</w:t>
            </w:r>
          </w:p>
        </w:tc>
      </w:tr>
      <w:tr w:rsidR="00824422" w:rsidRPr="00824422" w:rsidTr="00125B68">
        <w:trPr>
          <w:trHeight w:val="761"/>
        </w:trPr>
        <w:tc>
          <w:tcPr>
            <w:tcW w:w="351" w:type="pct"/>
          </w:tcPr>
          <w:p w:rsidR="00824422" w:rsidRPr="00824422" w:rsidRDefault="00824422" w:rsidP="00824422">
            <w:pPr>
              <w:spacing w:after="0" w:line="240" w:lineRule="auto"/>
              <w:jc w:val="both"/>
              <w:rPr>
                <w:rFonts w:ascii="Times New Roman" w:hAnsi="Times New Roman" w:cs="Times New Roman"/>
                <w:sz w:val="20"/>
                <w:szCs w:val="20"/>
              </w:rPr>
            </w:pPr>
            <w:r w:rsidRPr="00824422">
              <w:rPr>
                <w:rFonts w:ascii="Times New Roman" w:hAnsi="Times New Roman" w:cs="Times New Roman"/>
                <w:sz w:val="20"/>
                <w:szCs w:val="20"/>
              </w:rPr>
              <w:lastRenderedPageBreak/>
              <w:t>3.1</w:t>
            </w:r>
          </w:p>
        </w:tc>
        <w:tc>
          <w:tcPr>
            <w:tcW w:w="3539" w:type="pct"/>
          </w:tcPr>
          <w:p w:rsidR="00824422" w:rsidRPr="00824422" w:rsidRDefault="00824422" w:rsidP="00824422">
            <w:pPr>
              <w:tabs>
                <w:tab w:val="left" w:pos="806"/>
              </w:tabs>
              <w:spacing w:after="0" w:line="240" w:lineRule="auto"/>
              <w:jc w:val="both"/>
              <w:rPr>
                <w:rFonts w:ascii="Times New Roman" w:hAnsi="Times New Roman" w:cs="Times New Roman"/>
                <w:sz w:val="20"/>
                <w:szCs w:val="20"/>
              </w:rPr>
            </w:pPr>
            <w:r w:rsidRPr="00824422">
              <w:rPr>
                <w:rFonts w:ascii="Times New Roman" w:hAnsi="Times New Roman" w:cs="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110" w:type="pct"/>
          </w:tcPr>
          <w:p w:rsidR="00824422" w:rsidRPr="00824422" w:rsidRDefault="00824422" w:rsidP="00824422">
            <w:pPr>
              <w:spacing w:after="0" w:line="240" w:lineRule="auto"/>
              <w:jc w:val="both"/>
              <w:rPr>
                <w:rFonts w:ascii="Times New Roman" w:hAnsi="Times New Roman" w:cs="Times New Roman"/>
                <w:sz w:val="20"/>
                <w:szCs w:val="20"/>
              </w:rPr>
            </w:pPr>
            <w:r w:rsidRPr="00824422">
              <w:rPr>
                <w:rFonts w:ascii="Times New Roman" w:hAnsi="Times New Roman" w:cs="Times New Roman"/>
                <w:sz w:val="20"/>
                <w:szCs w:val="20"/>
              </w:rPr>
              <w:t>0,00%</w:t>
            </w:r>
          </w:p>
        </w:tc>
      </w:tr>
      <w:tr w:rsidR="00824422" w:rsidRPr="00824422" w:rsidTr="00125B68">
        <w:trPr>
          <w:trHeight w:val="699"/>
        </w:trPr>
        <w:tc>
          <w:tcPr>
            <w:tcW w:w="351" w:type="pct"/>
          </w:tcPr>
          <w:p w:rsidR="00824422" w:rsidRPr="00824422" w:rsidRDefault="00824422" w:rsidP="00824422">
            <w:pPr>
              <w:spacing w:after="0" w:line="240" w:lineRule="auto"/>
              <w:jc w:val="both"/>
              <w:rPr>
                <w:rFonts w:ascii="Times New Roman" w:hAnsi="Times New Roman" w:cs="Times New Roman"/>
                <w:sz w:val="20"/>
                <w:szCs w:val="20"/>
              </w:rPr>
            </w:pPr>
            <w:r w:rsidRPr="00824422">
              <w:rPr>
                <w:rFonts w:ascii="Times New Roman" w:hAnsi="Times New Roman" w:cs="Times New Roman"/>
                <w:sz w:val="20"/>
                <w:szCs w:val="20"/>
              </w:rPr>
              <w:t>3.2</w:t>
            </w:r>
          </w:p>
        </w:tc>
        <w:tc>
          <w:tcPr>
            <w:tcW w:w="3539" w:type="pct"/>
          </w:tcPr>
          <w:p w:rsidR="00824422" w:rsidRPr="00824422" w:rsidRDefault="00824422" w:rsidP="00824422">
            <w:pPr>
              <w:tabs>
                <w:tab w:val="left" w:pos="806"/>
              </w:tabs>
              <w:spacing w:after="0" w:line="240" w:lineRule="auto"/>
              <w:jc w:val="both"/>
              <w:rPr>
                <w:rFonts w:ascii="Times New Roman" w:hAnsi="Times New Roman" w:cs="Times New Roman"/>
                <w:sz w:val="20"/>
                <w:szCs w:val="20"/>
              </w:rPr>
            </w:pPr>
            <w:r w:rsidRPr="00824422">
              <w:rPr>
                <w:rFonts w:ascii="Times New Roman" w:hAnsi="Times New Roman" w:cs="Times New Roman"/>
                <w:sz w:val="20"/>
                <w:szCs w:val="20"/>
              </w:rPr>
              <w:t>Удельное количество тепловой энергии, расходуемое на подогрев горячей воды (Гкал/куб.м.)</w:t>
            </w:r>
          </w:p>
        </w:tc>
        <w:tc>
          <w:tcPr>
            <w:tcW w:w="1110" w:type="pct"/>
          </w:tcPr>
          <w:p w:rsidR="00824422" w:rsidRPr="00824422" w:rsidRDefault="00824422" w:rsidP="00824422">
            <w:pPr>
              <w:spacing w:after="0" w:line="240" w:lineRule="auto"/>
              <w:jc w:val="both"/>
              <w:rPr>
                <w:rFonts w:ascii="Times New Roman" w:hAnsi="Times New Roman" w:cs="Times New Roman"/>
                <w:sz w:val="20"/>
                <w:szCs w:val="20"/>
              </w:rPr>
            </w:pPr>
            <w:r w:rsidRPr="00824422">
              <w:rPr>
                <w:rFonts w:ascii="Times New Roman" w:hAnsi="Times New Roman" w:cs="Times New Roman"/>
                <w:sz w:val="20"/>
                <w:szCs w:val="20"/>
              </w:rPr>
              <w:t xml:space="preserve"> 0,047654</w:t>
            </w:r>
          </w:p>
        </w:tc>
      </w:tr>
    </w:tbl>
    <w:p w:rsidR="00824422" w:rsidRPr="00824422" w:rsidRDefault="00824422" w:rsidP="00824422">
      <w:pPr>
        <w:pStyle w:val="aa"/>
        <w:ind w:firstLine="0"/>
        <w:rPr>
          <w:sz w:val="24"/>
          <w:szCs w:val="24"/>
          <w:highlight w:val="yellow"/>
        </w:rPr>
      </w:pPr>
    </w:p>
    <w:p w:rsidR="00824422" w:rsidRPr="00824422" w:rsidRDefault="00824422" w:rsidP="00824422">
      <w:pPr>
        <w:pStyle w:val="aa"/>
        <w:ind w:firstLine="709"/>
        <w:rPr>
          <w:sz w:val="24"/>
          <w:szCs w:val="24"/>
        </w:rPr>
      </w:pPr>
      <w:r w:rsidRPr="00824422">
        <w:rPr>
          <w:sz w:val="24"/>
          <w:szCs w:val="24"/>
        </w:rPr>
        <w:t>Все члены Правления, принимавшие участие в рассмотрении вопроса № 26 Повестки, предложение уполномоченного по делу Стрижовой И.Н.. поддержали единогласно.</w:t>
      </w:r>
    </w:p>
    <w:p w:rsidR="00824422" w:rsidRPr="00824422" w:rsidRDefault="00824422" w:rsidP="00824422">
      <w:pPr>
        <w:pStyle w:val="aa"/>
        <w:ind w:firstLine="709"/>
        <w:rPr>
          <w:sz w:val="24"/>
          <w:szCs w:val="24"/>
        </w:rPr>
      </w:pPr>
      <w:r w:rsidRPr="00824422">
        <w:rPr>
          <w:sz w:val="24"/>
          <w:szCs w:val="24"/>
        </w:rPr>
        <w:t>Солдатова И.Ю. – Принять предложение уполномоченного по делу.</w:t>
      </w:r>
    </w:p>
    <w:p w:rsidR="00824422" w:rsidRPr="00824422" w:rsidRDefault="00824422" w:rsidP="00824422">
      <w:pPr>
        <w:autoSpaceDE w:val="0"/>
        <w:autoSpaceDN w:val="0"/>
        <w:adjustRightInd w:val="0"/>
        <w:spacing w:after="0" w:line="240" w:lineRule="auto"/>
        <w:jc w:val="both"/>
        <w:rPr>
          <w:rFonts w:ascii="Times New Roman" w:hAnsi="Times New Roman" w:cs="Times New Roman"/>
          <w:b/>
          <w:bCs/>
          <w:sz w:val="24"/>
          <w:szCs w:val="24"/>
        </w:rPr>
      </w:pPr>
    </w:p>
    <w:p w:rsidR="00824422" w:rsidRPr="00824422" w:rsidRDefault="00824422" w:rsidP="00824422">
      <w:pPr>
        <w:autoSpaceDE w:val="0"/>
        <w:autoSpaceDN w:val="0"/>
        <w:adjustRightInd w:val="0"/>
        <w:spacing w:after="0" w:line="240" w:lineRule="auto"/>
        <w:jc w:val="both"/>
        <w:rPr>
          <w:rFonts w:ascii="Times New Roman" w:hAnsi="Times New Roman" w:cs="Times New Roman"/>
          <w:b/>
          <w:bCs/>
          <w:sz w:val="24"/>
          <w:szCs w:val="24"/>
        </w:rPr>
      </w:pPr>
      <w:r w:rsidRPr="00824422">
        <w:rPr>
          <w:rFonts w:ascii="Times New Roman" w:hAnsi="Times New Roman" w:cs="Times New Roman"/>
          <w:b/>
          <w:bCs/>
          <w:sz w:val="24"/>
          <w:szCs w:val="24"/>
        </w:rPr>
        <w:t>РЕШИЛИ:</w:t>
      </w:r>
    </w:p>
    <w:p w:rsidR="00824422" w:rsidRPr="00824422" w:rsidRDefault="00824422" w:rsidP="00824422">
      <w:pPr>
        <w:tabs>
          <w:tab w:val="left" w:pos="567"/>
        </w:tabs>
        <w:spacing w:after="0" w:line="240" w:lineRule="auto"/>
        <w:ind w:firstLine="709"/>
        <w:jc w:val="both"/>
        <w:rPr>
          <w:rFonts w:ascii="Times New Roman" w:hAnsi="Times New Roman" w:cs="Times New Roman"/>
          <w:sz w:val="24"/>
          <w:szCs w:val="24"/>
        </w:rPr>
      </w:pPr>
      <w:r w:rsidRPr="00824422">
        <w:rPr>
          <w:rFonts w:ascii="Times New Roman" w:hAnsi="Times New Roman" w:cs="Times New Roman"/>
          <w:sz w:val="24"/>
          <w:szCs w:val="24"/>
        </w:rPr>
        <w:t>1. Утвердить производственную программу МУП «Ильинское» в сфере горячего водоснабжения (в закрытой системе горячего водоснабжения) на 2016 год.</w:t>
      </w:r>
    </w:p>
    <w:p w:rsidR="00824422" w:rsidRPr="00824422" w:rsidRDefault="00824422" w:rsidP="00824422">
      <w:pPr>
        <w:spacing w:after="0" w:line="240" w:lineRule="auto"/>
        <w:jc w:val="both"/>
        <w:rPr>
          <w:rFonts w:ascii="Times New Roman" w:hAnsi="Times New Roman" w:cs="Times New Roman"/>
          <w:sz w:val="24"/>
          <w:szCs w:val="24"/>
          <w:highlight w:val="yellow"/>
        </w:rPr>
      </w:pPr>
    </w:p>
    <w:p w:rsidR="00824422" w:rsidRPr="00824422" w:rsidRDefault="00824422" w:rsidP="00824422">
      <w:pPr>
        <w:spacing w:after="0" w:line="240" w:lineRule="auto"/>
        <w:jc w:val="both"/>
        <w:rPr>
          <w:rFonts w:ascii="Times New Roman" w:hAnsi="Times New Roman" w:cs="Times New Roman"/>
          <w:sz w:val="24"/>
          <w:szCs w:val="24"/>
        </w:rPr>
      </w:pPr>
      <w:r w:rsidRPr="00824422">
        <w:rPr>
          <w:rFonts w:ascii="Times New Roman" w:hAnsi="Times New Roman" w:cs="Times New Roman"/>
          <w:b/>
          <w:sz w:val="24"/>
          <w:szCs w:val="24"/>
        </w:rPr>
        <w:t>Вопрос 27</w:t>
      </w:r>
      <w:r w:rsidRPr="00824422">
        <w:rPr>
          <w:rFonts w:ascii="Times New Roman" w:hAnsi="Times New Roman" w:cs="Times New Roman"/>
          <w:sz w:val="24"/>
          <w:szCs w:val="24"/>
        </w:rPr>
        <w:t>: Об установлении тарифов на горячую воду в закрытой системе горячего водоснабжения для МУП «Ильинское» Самсоновского сельского поселения Костромского муниципального района на 2016 год.</w:t>
      </w:r>
    </w:p>
    <w:p w:rsidR="00824422" w:rsidRPr="00824422" w:rsidRDefault="00824422" w:rsidP="00824422">
      <w:pPr>
        <w:spacing w:after="0" w:line="240" w:lineRule="auto"/>
        <w:jc w:val="both"/>
        <w:rPr>
          <w:rFonts w:ascii="Times New Roman" w:hAnsi="Times New Roman" w:cs="Times New Roman"/>
          <w:sz w:val="24"/>
          <w:szCs w:val="24"/>
          <w:highlight w:val="yellow"/>
        </w:rPr>
      </w:pPr>
    </w:p>
    <w:p w:rsidR="00824422" w:rsidRPr="00824422" w:rsidRDefault="00824422" w:rsidP="00824422">
      <w:pPr>
        <w:tabs>
          <w:tab w:val="left" w:pos="567"/>
        </w:tabs>
        <w:spacing w:after="0" w:line="240" w:lineRule="auto"/>
        <w:jc w:val="both"/>
        <w:rPr>
          <w:rFonts w:ascii="Times New Roman" w:hAnsi="Times New Roman" w:cs="Times New Roman"/>
          <w:sz w:val="24"/>
          <w:szCs w:val="24"/>
        </w:rPr>
      </w:pPr>
      <w:r w:rsidRPr="00824422">
        <w:rPr>
          <w:rFonts w:ascii="Times New Roman" w:hAnsi="Times New Roman" w:cs="Times New Roman"/>
          <w:b/>
          <w:sz w:val="24"/>
          <w:szCs w:val="24"/>
        </w:rPr>
        <w:t>СЛУШАЛИ:</w:t>
      </w:r>
      <w:r w:rsidRPr="00824422">
        <w:rPr>
          <w:rFonts w:ascii="Times New Roman" w:hAnsi="Times New Roman" w:cs="Times New Roman"/>
          <w:sz w:val="24"/>
          <w:szCs w:val="24"/>
        </w:rPr>
        <w:t xml:space="preserve"> </w:t>
      </w:r>
    </w:p>
    <w:p w:rsidR="00824422" w:rsidRPr="00824422" w:rsidRDefault="00824422" w:rsidP="00824422">
      <w:pPr>
        <w:tabs>
          <w:tab w:val="left" w:pos="567"/>
        </w:tabs>
        <w:spacing w:after="0" w:line="240" w:lineRule="auto"/>
        <w:jc w:val="both"/>
        <w:rPr>
          <w:rFonts w:ascii="Times New Roman" w:hAnsi="Times New Roman" w:cs="Times New Roman"/>
          <w:sz w:val="24"/>
          <w:szCs w:val="24"/>
        </w:rPr>
      </w:pPr>
      <w:r w:rsidRPr="00824422">
        <w:rPr>
          <w:rFonts w:ascii="Times New Roman" w:hAnsi="Times New Roman" w:cs="Times New Roman"/>
          <w:sz w:val="24"/>
          <w:szCs w:val="24"/>
        </w:rPr>
        <w:tab/>
        <w:t xml:space="preserve">Уполномоченного по делу Стрижову И.Н.., сообщившего по рассматриваемому вопросу следующее. </w:t>
      </w:r>
    </w:p>
    <w:p w:rsidR="00824422" w:rsidRPr="00824422" w:rsidRDefault="00824422" w:rsidP="00824422">
      <w:pPr>
        <w:pStyle w:val="a7"/>
        <w:ind w:firstLine="709"/>
        <w:jc w:val="both"/>
        <w:rPr>
          <w:rFonts w:ascii="Times New Roman" w:hAnsi="Times New Roman"/>
          <w:sz w:val="24"/>
          <w:szCs w:val="24"/>
        </w:rPr>
      </w:pPr>
      <w:r w:rsidRPr="00824422">
        <w:rPr>
          <w:rFonts w:ascii="Times New Roman" w:hAnsi="Times New Roman"/>
          <w:sz w:val="24"/>
          <w:szCs w:val="24"/>
        </w:rPr>
        <w:t>МУП «Ильинское» представило в департамент государственного регулирования цен и тарифов Костромской области заявление вх. № О-949 от 28.04.2015 г. и материалы для установления тарифов на горячую воду в закрытой системе горячего водоснабжения на 2016 год.</w:t>
      </w:r>
    </w:p>
    <w:p w:rsidR="00824422" w:rsidRPr="00824422" w:rsidRDefault="00824422" w:rsidP="00824422">
      <w:pPr>
        <w:pStyle w:val="a7"/>
        <w:ind w:firstLine="709"/>
        <w:jc w:val="both"/>
        <w:rPr>
          <w:rFonts w:ascii="Times New Roman" w:hAnsi="Times New Roman"/>
          <w:sz w:val="24"/>
          <w:szCs w:val="24"/>
        </w:rPr>
      </w:pPr>
      <w:r w:rsidRPr="00824422">
        <w:rPr>
          <w:rFonts w:ascii="Times New Roman" w:hAnsi="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 КО принято решение об открытии дела по установлению тарифов на горячую воду в закрытой системе горячего водоснабжения.</w:t>
      </w:r>
    </w:p>
    <w:p w:rsidR="00824422" w:rsidRPr="00824422" w:rsidRDefault="00824422" w:rsidP="00824422">
      <w:pPr>
        <w:pStyle w:val="a7"/>
        <w:ind w:firstLine="709"/>
        <w:jc w:val="both"/>
        <w:rPr>
          <w:rFonts w:ascii="Times New Roman" w:hAnsi="Times New Roman"/>
          <w:sz w:val="24"/>
          <w:szCs w:val="24"/>
        </w:rPr>
      </w:pPr>
      <w:r w:rsidRPr="00824422">
        <w:rPr>
          <w:rFonts w:ascii="Times New Roman" w:hAnsi="Times New Roman"/>
          <w:sz w:val="24"/>
          <w:szCs w:val="24"/>
        </w:rPr>
        <w:t>Расчет тарифа на горячую воду при закрытой системе горячего водоснабжения для  МУП «Ильинское» в Самсоновском сельском поселении Костромского муниципального района Костромской области</w:t>
      </w:r>
      <w:r w:rsidRPr="00824422">
        <w:rPr>
          <w:rFonts w:ascii="Times New Roman" w:hAnsi="Times New Roman"/>
          <w:b/>
          <w:sz w:val="24"/>
          <w:szCs w:val="24"/>
        </w:rPr>
        <w:t xml:space="preserve"> </w:t>
      </w:r>
      <w:r w:rsidRPr="00824422">
        <w:rPr>
          <w:rFonts w:ascii="Times New Roman" w:hAnsi="Times New Roman"/>
          <w:sz w:val="24"/>
          <w:szCs w:val="24"/>
        </w:rPr>
        <w:t>произведен в соответствии с Федеральным законом от 07.12.2011г. №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 Методическими указаниями по расчету регулируемых тарифов в сфере водоснабжения и водоотведения, утвержденные приказом ФСТ России от 27.12.2013 г. № 1746-э.</w:t>
      </w:r>
    </w:p>
    <w:p w:rsidR="00824422" w:rsidRPr="00824422" w:rsidRDefault="00824422" w:rsidP="00824422">
      <w:pPr>
        <w:spacing w:after="0" w:line="240" w:lineRule="auto"/>
        <w:jc w:val="both"/>
        <w:rPr>
          <w:rFonts w:ascii="Times New Roman" w:hAnsi="Times New Roman" w:cs="Times New Roman"/>
          <w:sz w:val="24"/>
          <w:szCs w:val="24"/>
        </w:rPr>
      </w:pPr>
      <w:r w:rsidRPr="00824422">
        <w:rPr>
          <w:rFonts w:ascii="Times New Roman" w:hAnsi="Times New Roman" w:cs="Times New Roman"/>
          <w:sz w:val="24"/>
          <w:szCs w:val="24"/>
        </w:rPr>
        <w:tab/>
        <w:t>Тариф на горячую воду включает в себя компонент на холодную воду и компонент на тепловую энергию.</w:t>
      </w:r>
    </w:p>
    <w:p w:rsidR="00824422" w:rsidRPr="00824422" w:rsidRDefault="00824422" w:rsidP="00824422">
      <w:pPr>
        <w:spacing w:after="0" w:line="240" w:lineRule="auto"/>
        <w:jc w:val="both"/>
        <w:rPr>
          <w:rFonts w:ascii="Times New Roman" w:hAnsi="Times New Roman" w:cs="Times New Roman"/>
          <w:sz w:val="24"/>
          <w:szCs w:val="24"/>
        </w:rPr>
      </w:pPr>
      <w:r w:rsidRPr="00824422">
        <w:rPr>
          <w:rFonts w:ascii="Times New Roman" w:hAnsi="Times New Roman" w:cs="Times New Roman"/>
          <w:sz w:val="24"/>
          <w:szCs w:val="24"/>
        </w:rPr>
        <w:tab/>
        <w:t>Компонент на холодную воду установлен в виде одноставочной ценовой ставки (из расчета платы за 1 куб. метр холодной воды). Значение компонента на холодную воду рассчитывается исходя из установленного тарифа на холодную воду для  МУП «Ильинское» в Самсоновском сельском поселении Костромского муниципального района Костромской области</w:t>
      </w:r>
      <w:r w:rsidRPr="00824422">
        <w:rPr>
          <w:rFonts w:ascii="Times New Roman" w:hAnsi="Times New Roman" w:cs="Times New Roman"/>
          <w:b/>
          <w:sz w:val="24"/>
          <w:szCs w:val="24"/>
        </w:rPr>
        <w:t xml:space="preserve"> </w:t>
      </w:r>
      <w:r w:rsidRPr="00824422">
        <w:rPr>
          <w:rFonts w:ascii="Times New Roman" w:hAnsi="Times New Roman" w:cs="Times New Roman"/>
          <w:sz w:val="24"/>
          <w:szCs w:val="24"/>
        </w:rPr>
        <w:t xml:space="preserve"> на 2016 год. Значение компонента на тепловую энергию определяется  из установленного тарифа на тепловую энергию на 2016 год, отпускаемую МУП «Ильинское» в Самсоновском сельском поселении Костромского муниципального района Костромской области.</w:t>
      </w:r>
    </w:p>
    <w:p w:rsidR="00824422" w:rsidRPr="00824422" w:rsidRDefault="00824422" w:rsidP="00824422">
      <w:pPr>
        <w:spacing w:after="0" w:line="240" w:lineRule="auto"/>
        <w:ind w:firstLine="709"/>
        <w:jc w:val="both"/>
        <w:rPr>
          <w:rFonts w:ascii="Times New Roman" w:hAnsi="Times New Roman" w:cs="Times New Roman"/>
          <w:sz w:val="24"/>
          <w:szCs w:val="24"/>
        </w:rPr>
      </w:pPr>
      <w:r w:rsidRPr="00824422">
        <w:rPr>
          <w:rFonts w:ascii="Times New Roman" w:hAnsi="Times New Roman" w:cs="Times New Roman"/>
          <w:sz w:val="24"/>
          <w:szCs w:val="24"/>
        </w:rPr>
        <w:t>Таким образом,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МУП «Ильинское» в Самсоновском сельском поселении Костромского муниципального района Костромской области  при закрытой системе горячего водоснабжения на 2016 г. в размере:</w:t>
      </w:r>
    </w:p>
    <w:p w:rsidR="00824422" w:rsidRPr="00824422" w:rsidRDefault="00824422" w:rsidP="00824422">
      <w:pPr>
        <w:spacing w:after="0" w:line="240" w:lineRule="auto"/>
        <w:jc w:val="both"/>
        <w:rPr>
          <w:rFonts w:ascii="Times New Roman" w:hAnsi="Times New Roman" w:cs="Times New Roman"/>
          <w:sz w:val="24"/>
          <w:szCs w:val="24"/>
          <w:u w:val="single"/>
        </w:rPr>
      </w:pPr>
      <w:r w:rsidRPr="00824422">
        <w:rPr>
          <w:rFonts w:ascii="Times New Roman" w:hAnsi="Times New Roman" w:cs="Times New Roman"/>
          <w:sz w:val="24"/>
          <w:szCs w:val="24"/>
          <w:u w:val="single"/>
        </w:rPr>
        <w:lastRenderedPageBreak/>
        <w:t xml:space="preserve"> с 01.01.2016 г. по 30.06.2016 г.:</w:t>
      </w:r>
    </w:p>
    <w:p w:rsidR="00824422" w:rsidRPr="00824422" w:rsidRDefault="00824422" w:rsidP="00824422">
      <w:pPr>
        <w:spacing w:after="0" w:line="240" w:lineRule="auto"/>
        <w:jc w:val="both"/>
        <w:rPr>
          <w:rFonts w:ascii="Times New Roman" w:hAnsi="Times New Roman" w:cs="Times New Roman"/>
          <w:sz w:val="24"/>
          <w:szCs w:val="24"/>
        </w:rPr>
      </w:pPr>
      <w:r w:rsidRPr="00824422">
        <w:rPr>
          <w:rFonts w:ascii="Times New Roman" w:hAnsi="Times New Roman" w:cs="Times New Roman"/>
          <w:sz w:val="24"/>
          <w:szCs w:val="24"/>
        </w:rPr>
        <w:t>- компонент на холодную воду – 20,03 руб./м3 (утвержден постановлением департамента ГРЦ и Т Костромской области от 17.11.2015 г. № 1/303);</w:t>
      </w:r>
    </w:p>
    <w:p w:rsidR="00824422" w:rsidRPr="00824422" w:rsidRDefault="00824422" w:rsidP="00824422">
      <w:pPr>
        <w:spacing w:after="0" w:line="240" w:lineRule="auto"/>
        <w:jc w:val="both"/>
        <w:rPr>
          <w:rFonts w:ascii="Times New Roman" w:hAnsi="Times New Roman" w:cs="Times New Roman"/>
          <w:sz w:val="24"/>
          <w:szCs w:val="24"/>
        </w:rPr>
      </w:pPr>
      <w:r w:rsidRPr="00824422">
        <w:rPr>
          <w:rFonts w:ascii="Times New Roman" w:hAnsi="Times New Roman" w:cs="Times New Roman"/>
          <w:sz w:val="24"/>
          <w:szCs w:val="24"/>
        </w:rPr>
        <w:t>- компонент на тепловую энергию для МУП «Ильинское»  –  1822,75 руб./Гкал (утвержден постановлением департамента ГРЦ и Т Костромской области от 04.10.2015 г. № 15/419).</w:t>
      </w:r>
    </w:p>
    <w:p w:rsidR="00824422" w:rsidRPr="00824422" w:rsidRDefault="00824422" w:rsidP="00824422">
      <w:pPr>
        <w:spacing w:after="0" w:line="240" w:lineRule="auto"/>
        <w:jc w:val="both"/>
        <w:rPr>
          <w:rFonts w:ascii="Times New Roman" w:hAnsi="Times New Roman" w:cs="Times New Roman"/>
          <w:sz w:val="24"/>
          <w:szCs w:val="24"/>
          <w:u w:val="single"/>
        </w:rPr>
      </w:pPr>
      <w:r w:rsidRPr="00824422">
        <w:rPr>
          <w:rFonts w:ascii="Times New Roman" w:hAnsi="Times New Roman" w:cs="Times New Roman"/>
          <w:sz w:val="24"/>
          <w:szCs w:val="24"/>
          <w:u w:val="single"/>
        </w:rPr>
        <w:t>с 01.07.2016 г. по 31.12.2016 г.:</w:t>
      </w:r>
    </w:p>
    <w:p w:rsidR="00824422" w:rsidRPr="00824422" w:rsidRDefault="00824422" w:rsidP="00824422">
      <w:pPr>
        <w:spacing w:after="0" w:line="240" w:lineRule="auto"/>
        <w:jc w:val="both"/>
        <w:rPr>
          <w:rFonts w:ascii="Times New Roman" w:hAnsi="Times New Roman" w:cs="Times New Roman"/>
          <w:sz w:val="24"/>
          <w:szCs w:val="24"/>
        </w:rPr>
      </w:pPr>
      <w:r w:rsidRPr="00824422">
        <w:rPr>
          <w:rFonts w:ascii="Times New Roman" w:hAnsi="Times New Roman" w:cs="Times New Roman"/>
          <w:sz w:val="24"/>
          <w:szCs w:val="24"/>
        </w:rPr>
        <w:t>- компонент на холодную воду – 21,31 руб./м3 (утвержден постановлением департамента ГРЦ и Т Костромской области от 17.11.2015 г. № 1/303);</w:t>
      </w:r>
    </w:p>
    <w:p w:rsidR="00824422" w:rsidRPr="00824422" w:rsidRDefault="00824422" w:rsidP="00824422">
      <w:pPr>
        <w:spacing w:after="0" w:line="240" w:lineRule="auto"/>
        <w:jc w:val="both"/>
        <w:rPr>
          <w:rFonts w:ascii="Times New Roman" w:hAnsi="Times New Roman" w:cs="Times New Roman"/>
          <w:sz w:val="24"/>
          <w:szCs w:val="24"/>
        </w:rPr>
      </w:pPr>
      <w:r w:rsidRPr="00824422">
        <w:rPr>
          <w:rFonts w:ascii="Times New Roman" w:hAnsi="Times New Roman" w:cs="Times New Roman"/>
          <w:sz w:val="24"/>
          <w:szCs w:val="24"/>
        </w:rPr>
        <w:t>- компонент на тепловую энергию для МУП «Ильинское» – 1899,10 руб./Гкал (утвержден постановлением департамента ГРЦ и Т Костромской области от 04.12.2015 г. № 15/419).</w:t>
      </w:r>
    </w:p>
    <w:p w:rsidR="00824422" w:rsidRPr="00824422" w:rsidRDefault="00824422" w:rsidP="00824422">
      <w:pPr>
        <w:pStyle w:val="aa"/>
        <w:ind w:firstLine="0"/>
        <w:rPr>
          <w:sz w:val="24"/>
          <w:szCs w:val="24"/>
        </w:rPr>
      </w:pPr>
      <w:r w:rsidRPr="00824422">
        <w:rPr>
          <w:sz w:val="24"/>
          <w:szCs w:val="24"/>
        </w:rPr>
        <w:t xml:space="preserve">     Все члены Правления, принимавшие участие в рассмотрении вопроса № 27 Повестки, предложение уполномоченного по делу Стрижовой И.Н. поддержали единогласно.</w:t>
      </w:r>
    </w:p>
    <w:p w:rsidR="00824422" w:rsidRPr="00824422" w:rsidRDefault="00824422" w:rsidP="00824422">
      <w:pPr>
        <w:pStyle w:val="aa"/>
        <w:ind w:firstLine="709"/>
        <w:rPr>
          <w:sz w:val="24"/>
          <w:szCs w:val="24"/>
        </w:rPr>
      </w:pPr>
      <w:r w:rsidRPr="00824422">
        <w:rPr>
          <w:sz w:val="24"/>
          <w:szCs w:val="24"/>
        </w:rPr>
        <w:t>Солдатова И.Ю. – Принять предложение уполномоченного по делу.</w:t>
      </w:r>
    </w:p>
    <w:p w:rsidR="00824422" w:rsidRPr="00824422" w:rsidRDefault="00824422" w:rsidP="00824422">
      <w:pPr>
        <w:autoSpaceDE w:val="0"/>
        <w:autoSpaceDN w:val="0"/>
        <w:adjustRightInd w:val="0"/>
        <w:spacing w:after="0" w:line="240" w:lineRule="auto"/>
        <w:jc w:val="both"/>
        <w:rPr>
          <w:rFonts w:ascii="Times New Roman" w:hAnsi="Times New Roman" w:cs="Times New Roman"/>
          <w:b/>
          <w:bCs/>
          <w:sz w:val="24"/>
          <w:szCs w:val="24"/>
        </w:rPr>
      </w:pPr>
    </w:p>
    <w:p w:rsidR="00824422" w:rsidRPr="00824422" w:rsidRDefault="00824422" w:rsidP="00824422">
      <w:pPr>
        <w:autoSpaceDE w:val="0"/>
        <w:autoSpaceDN w:val="0"/>
        <w:adjustRightInd w:val="0"/>
        <w:spacing w:after="0" w:line="240" w:lineRule="auto"/>
        <w:jc w:val="both"/>
        <w:rPr>
          <w:rFonts w:ascii="Times New Roman" w:hAnsi="Times New Roman" w:cs="Times New Roman"/>
          <w:b/>
          <w:bCs/>
          <w:sz w:val="24"/>
          <w:szCs w:val="24"/>
        </w:rPr>
      </w:pPr>
      <w:r w:rsidRPr="00824422">
        <w:rPr>
          <w:rFonts w:ascii="Times New Roman" w:hAnsi="Times New Roman" w:cs="Times New Roman"/>
          <w:b/>
          <w:bCs/>
          <w:sz w:val="24"/>
          <w:szCs w:val="24"/>
        </w:rPr>
        <w:t>РЕШИЛИ:</w:t>
      </w:r>
    </w:p>
    <w:p w:rsidR="00824422" w:rsidRPr="00824422" w:rsidRDefault="00824422" w:rsidP="00824422">
      <w:pPr>
        <w:tabs>
          <w:tab w:val="left" w:pos="567"/>
        </w:tabs>
        <w:spacing w:after="0" w:line="240" w:lineRule="auto"/>
        <w:ind w:firstLine="709"/>
        <w:jc w:val="both"/>
        <w:rPr>
          <w:rFonts w:ascii="Times New Roman" w:hAnsi="Times New Roman" w:cs="Times New Roman"/>
          <w:sz w:val="24"/>
          <w:szCs w:val="24"/>
        </w:rPr>
      </w:pPr>
      <w:r w:rsidRPr="00824422">
        <w:rPr>
          <w:rFonts w:ascii="Times New Roman" w:hAnsi="Times New Roman" w:cs="Times New Roman"/>
          <w:sz w:val="24"/>
          <w:szCs w:val="24"/>
        </w:rPr>
        <w:t xml:space="preserve">1. Установить тарифы на горячую воду в закрытой системе горячего водоснабжения для МУП «Ильинское» Самсоновского сельского поселения Костромского муниципального района на 2016 год в размерах: </w:t>
      </w:r>
    </w:p>
    <w:p w:rsidR="00824422" w:rsidRPr="00824422" w:rsidRDefault="00824422" w:rsidP="00824422">
      <w:pPr>
        <w:tabs>
          <w:tab w:val="left" w:pos="567"/>
        </w:tabs>
        <w:spacing w:after="0" w:line="240" w:lineRule="auto"/>
        <w:ind w:firstLine="709"/>
        <w:jc w:val="both"/>
        <w:rPr>
          <w:rFonts w:ascii="Times New Roman" w:hAnsi="Times New Roman" w:cs="Times New Roman"/>
          <w:sz w:val="24"/>
          <w:szCs w:val="24"/>
          <w:highlight w:val="yellow"/>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7"/>
        <w:gridCol w:w="2174"/>
        <w:gridCol w:w="1419"/>
        <w:gridCol w:w="1759"/>
        <w:gridCol w:w="1643"/>
      </w:tblGrid>
      <w:tr w:rsidR="00824422" w:rsidRPr="00774B63" w:rsidTr="00774B63">
        <w:trPr>
          <w:trHeight w:val="260"/>
        </w:trPr>
        <w:tc>
          <w:tcPr>
            <w:tcW w:w="2327" w:type="dxa"/>
            <w:vMerge w:val="restart"/>
          </w:tcPr>
          <w:p w:rsidR="00824422" w:rsidRPr="00774B63" w:rsidRDefault="00824422" w:rsidP="00824422">
            <w:pPr>
              <w:autoSpaceDE w:val="0"/>
              <w:autoSpaceDN w:val="0"/>
              <w:adjustRightInd w:val="0"/>
              <w:spacing w:after="0" w:line="240" w:lineRule="auto"/>
              <w:jc w:val="both"/>
              <w:rPr>
                <w:rFonts w:ascii="Times New Roman" w:hAnsi="Times New Roman" w:cs="Times New Roman"/>
                <w:sz w:val="16"/>
                <w:szCs w:val="16"/>
              </w:rPr>
            </w:pPr>
          </w:p>
          <w:p w:rsidR="00824422" w:rsidRPr="00774B63" w:rsidRDefault="00824422" w:rsidP="00824422">
            <w:pPr>
              <w:autoSpaceDE w:val="0"/>
              <w:autoSpaceDN w:val="0"/>
              <w:adjustRightInd w:val="0"/>
              <w:spacing w:after="0" w:line="240" w:lineRule="auto"/>
              <w:jc w:val="both"/>
              <w:rPr>
                <w:rFonts w:ascii="Times New Roman" w:hAnsi="Times New Roman" w:cs="Times New Roman"/>
                <w:sz w:val="16"/>
                <w:szCs w:val="16"/>
              </w:rPr>
            </w:pPr>
            <w:r w:rsidRPr="00774B63">
              <w:rPr>
                <w:rFonts w:ascii="Times New Roman" w:hAnsi="Times New Roman" w:cs="Times New Roman"/>
                <w:sz w:val="16"/>
                <w:szCs w:val="16"/>
              </w:rPr>
              <w:t>Категория потребителей</w:t>
            </w:r>
          </w:p>
        </w:tc>
        <w:tc>
          <w:tcPr>
            <w:tcW w:w="3593" w:type="dxa"/>
            <w:gridSpan w:val="2"/>
          </w:tcPr>
          <w:p w:rsidR="00824422" w:rsidRPr="00774B63" w:rsidRDefault="00824422" w:rsidP="00824422">
            <w:pPr>
              <w:autoSpaceDE w:val="0"/>
              <w:autoSpaceDN w:val="0"/>
              <w:adjustRightInd w:val="0"/>
              <w:spacing w:after="0" w:line="240" w:lineRule="auto"/>
              <w:jc w:val="both"/>
              <w:rPr>
                <w:rFonts w:ascii="Times New Roman" w:hAnsi="Times New Roman" w:cs="Times New Roman"/>
                <w:sz w:val="16"/>
                <w:szCs w:val="16"/>
              </w:rPr>
            </w:pPr>
            <w:r w:rsidRPr="00774B63">
              <w:rPr>
                <w:rFonts w:ascii="Times New Roman" w:hAnsi="Times New Roman" w:cs="Times New Roman"/>
                <w:sz w:val="16"/>
                <w:szCs w:val="16"/>
              </w:rPr>
              <w:t xml:space="preserve">с 01.01.2016 г. по 30.06.2016 г. </w:t>
            </w:r>
          </w:p>
        </w:tc>
        <w:tc>
          <w:tcPr>
            <w:tcW w:w="3402" w:type="dxa"/>
            <w:gridSpan w:val="2"/>
          </w:tcPr>
          <w:p w:rsidR="00824422" w:rsidRPr="00774B63" w:rsidRDefault="00824422" w:rsidP="00824422">
            <w:pPr>
              <w:autoSpaceDE w:val="0"/>
              <w:autoSpaceDN w:val="0"/>
              <w:adjustRightInd w:val="0"/>
              <w:spacing w:after="0" w:line="240" w:lineRule="auto"/>
              <w:jc w:val="both"/>
              <w:rPr>
                <w:rFonts w:ascii="Times New Roman" w:hAnsi="Times New Roman" w:cs="Times New Roman"/>
                <w:sz w:val="16"/>
                <w:szCs w:val="16"/>
              </w:rPr>
            </w:pPr>
            <w:r w:rsidRPr="00774B63">
              <w:rPr>
                <w:rFonts w:ascii="Times New Roman" w:hAnsi="Times New Roman" w:cs="Times New Roman"/>
                <w:sz w:val="16"/>
                <w:szCs w:val="16"/>
              </w:rPr>
              <w:t>с 01.07.2016 г. по 31.12.2016 г.</w:t>
            </w:r>
          </w:p>
        </w:tc>
      </w:tr>
      <w:tr w:rsidR="00824422" w:rsidRPr="00774B63" w:rsidTr="00774B63">
        <w:trPr>
          <w:trHeight w:val="279"/>
        </w:trPr>
        <w:tc>
          <w:tcPr>
            <w:tcW w:w="2327" w:type="dxa"/>
            <w:vMerge/>
          </w:tcPr>
          <w:p w:rsidR="00824422" w:rsidRPr="00774B63" w:rsidRDefault="00824422" w:rsidP="00824422">
            <w:pPr>
              <w:autoSpaceDE w:val="0"/>
              <w:autoSpaceDN w:val="0"/>
              <w:adjustRightInd w:val="0"/>
              <w:spacing w:after="0" w:line="240" w:lineRule="auto"/>
              <w:jc w:val="both"/>
              <w:rPr>
                <w:rFonts w:ascii="Times New Roman" w:hAnsi="Times New Roman" w:cs="Times New Roman"/>
                <w:sz w:val="16"/>
                <w:szCs w:val="16"/>
              </w:rPr>
            </w:pPr>
          </w:p>
        </w:tc>
        <w:tc>
          <w:tcPr>
            <w:tcW w:w="2174" w:type="dxa"/>
          </w:tcPr>
          <w:p w:rsidR="00824422" w:rsidRPr="00774B63" w:rsidRDefault="00824422" w:rsidP="00824422">
            <w:pPr>
              <w:autoSpaceDE w:val="0"/>
              <w:autoSpaceDN w:val="0"/>
              <w:adjustRightInd w:val="0"/>
              <w:spacing w:after="0" w:line="240" w:lineRule="auto"/>
              <w:jc w:val="both"/>
              <w:rPr>
                <w:rFonts w:ascii="Times New Roman" w:hAnsi="Times New Roman" w:cs="Times New Roman"/>
                <w:sz w:val="16"/>
                <w:szCs w:val="16"/>
              </w:rPr>
            </w:pPr>
            <w:r w:rsidRPr="00774B63">
              <w:rPr>
                <w:rFonts w:ascii="Times New Roman" w:hAnsi="Times New Roman" w:cs="Times New Roman"/>
                <w:sz w:val="16"/>
                <w:szCs w:val="16"/>
              </w:rPr>
              <w:t>компонент на холодную воду, руб./куб. м.</w:t>
            </w:r>
          </w:p>
        </w:tc>
        <w:tc>
          <w:tcPr>
            <w:tcW w:w="1419" w:type="dxa"/>
          </w:tcPr>
          <w:p w:rsidR="00824422" w:rsidRPr="00774B63" w:rsidRDefault="00824422" w:rsidP="00824422">
            <w:pPr>
              <w:autoSpaceDE w:val="0"/>
              <w:autoSpaceDN w:val="0"/>
              <w:adjustRightInd w:val="0"/>
              <w:spacing w:after="0" w:line="240" w:lineRule="auto"/>
              <w:jc w:val="both"/>
              <w:rPr>
                <w:rFonts w:ascii="Times New Roman" w:hAnsi="Times New Roman" w:cs="Times New Roman"/>
                <w:sz w:val="16"/>
                <w:szCs w:val="16"/>
              </w:rPr>
            </w:pPr>
            <w:r w:rsidRPr="00774B63">
              <w:rPr>
                <w:rFonts w:ascii="Times New Roman" w:hAnsi="Times New Roman" w:cs="Times New Roman"/>
                <w:sz w:val="16"/>
                <w:szCs w:val="16"/>
              </w:rPr>
              <w:t>компонент на тепловую энергию, руб./Гкал.</w:t>
            </w:r>
          </w:p>
        </w:tc>
        <w:tc>
          <w:tcPr>
            <w:tcW w:w="1759" w:type="dxa"/>
          </w:tcPr>
          <w:p w:rsidR="00824422" w:rsidRPr="00774B63" w:rsidRDefault="00824422" w:rsidP="00824422">
            <w:pPr>
              <w:autoSpaceDE w:val="0"/>
              <w:autoSpaceDN w:val="0"/>
              <w:adjustRightInd w:val="0"/>
              <w:spacing w:after="0" w:line="240" w:lineRule="auto"/>
              <w:jc w:val="both"/>
              <w:rPr>
                <w:rFonts w:ascii="Times New Roman" w:hAnsi="Times New Roman" w:cs="Times New Roman"/>
                <w:sz w:val="16"/>
                <w:szCs w:val="16"/>
              </w:rPr>
            </w:pPr>
            <w:r w:rsidRPr="00774B63">
              <w:rPr>
                <w:rFonts w:ascii="Times New Roman" w:hAnsi="Times New Roman" w:cs="Times New Roman"/>
                <w:sz w:val="16"/>
                <w:szCs w:val="16"/>
              </w:rPr>
              <w:t>компонент на холодную воду, руб./куб. м.</w:t>
            </w:r>
          </w:p>
        </w:tc>
        <w:tc>
          <w:tcPr>
            <w:tcW w:w="1643" w:type="dxa"/>
          </w:tcPr>
          <w:p w:rsidR="00824422" w:rsidRPr="00774B63" w:rsidRDefault="00824422" w:rsidP="00824422">
            <w:pPr>
              <w:autoSpaceDE w:val="0"/>
              <w:autoSpaceDN w:val="0"/>
              <w:adjustRightInd w:val="0"/>
              <w:spacing w:after="0" w:line="240" w:lineRule="auto"/>
              <w:jc w:val="both"/>
              <w:rPr>
                <w:rFonts w:ascii="Times New Roman" w:hAnsi="Times New Roman" w:cs="Times New Roman"/>
                <w:sz w:val="16"/>
                <w:szCs w:val="16"/>
              </w:rPr>
            </w:pPr>
            <w:r w:rsidRPr="00774B63">
              <w:rPr>
                <w:rFonts w:ascii="Times New Roman" w:hAnsi="Times New Roman" w:cs="Times New Roman"/>
                <w:sz w:val="16"/>
                <w:szCs w:val="16"/>
              </w:rPr>
              <w:t>компонент на тепловую энергию, руб./Гкал.</w:t>
            </w:r>
          </w:p>
        </w:tc>
      </w:tr>
      <w:tr w:rsidR="00824422" w:rsidRPr="00774B63" w:rsidTr="00774B63">
        <w:trPr>
          <w:trHeight w:val="279"/>
        </w:trPr>
        <w:tc>
          <w:tcPr>
            <w:tcW w:w="2327" w:type="dxa"/>
          </w:tcPr>
          <w:p w:rsidR="00824422" w:rsidRPr="00774B63" w:rsidRDefault="00824422" w:rsidP="00824422">
            <w:pPr>
              <w:autoSpaceDE w:val="0"/>
              <w:autoSpaceDN w:val="0"/>
              <w:adjustRightInd w:val="0"/>
              <w:spacing w:after="0" w:line="240" w:lineRule="auto"/>
              <w:jc w:val="both"/>
              <w:rPr>
                <w:rFonts w:ascii="Times New Roman" w:hAnsi="Times New Roman" w:cs="Times New Roman"/>
                <w:sz w:val="20"/>
                <w:szCs w:val="20"/>
              </w:rPr>
            </w:pPr>
            <w:r w:rsidRPr="00774B63">
              <w:rPr>
                <w:rFonts w:ascii="Times New Roman" w:hAnsi="Times New Roman" w:cs="Times New Roman"/>
                <w:sz w:val="20"/>
                <w:szCs w:val="20"/>
              </w:rPr>
              <w:t>Население</w:t>
            </w:r>
          </w:p>
        </w:tc>
        <w:tc>
          <w:tcPr>
            <w:tcW w:w="2174" w:type="dxa"/>
          </w:tcPr>
          <w:p w:rsidR="00824422" w:rsidRPr="00774B63" w:rsidRDefault="00824422" w:rsidP="00824422">
            <w:pPr>
              <w:autoSpaceDE w:val="0"/>
              <w:autoSpaceDN w:val="0"/>
              <w:adjustRightInd w:val="0"/>
              <w:spacing w:after="0" w:line="240" w:lineRule="auto"/>
              <w:jc w:val="both"/>
              <w:rPr>
                <w:rFonts w:ascii="Times New Roman" w:hAnsi="Times New Roman" w:cs="Times New Roman"/>
                <w:sz w:val="20"/>
                <w:szCs w:val="20"/>
              </w:rPr>
            </w:pPr>
            <w:r w:rsidRPr="00774B63">
              <w:rPr>
                <w:rFonts w:ascii="Times New Roman" w:hAnsi="Times New Roman" w:cs="Times New Roman"/>
                <w:sz w:val="20"/>
                <w:szCs w:val="20"/>
              </w:rPr>
              <w:t>20,03</w:t>
            </w:r>
          </w:p>
        </w:tc>
        <w:tc>
          <w:tcPr>
            <w:tcW w:w="1419" w:type="dxa"/>
          </w:tcPr>
          <w:p w:rsidR="00824422" w:rsidRPr="00774B63" w:rsidRDefault="00824422" w:rsidP="00824422">
            <w:pPr>
              <w:autoSpaceDE w:val="0"/>
              <w:autoSpaceDN w:val="0"/>
              <w:adjustRightInd w:val="0"/>
              <w:spacing w:after="0" w:line="240" w:lineRule="auto"/>
              <w:jc w:val="both"/>
              <w:rPr>
                <w:rFonts w:ascii="Times New Roman" w:hAnsi="Times New Roman" w:cs="Times New Roman"/>
                <w:sz w:val="20"/>
                <w:szCs w:val="20"/>
              </w:rPr>
            </w:pPr>
            <w:r w:rsidRPr="00774B63">
              <w:rPr>
                <w:rFonts w:ascii="Times New Roman" w:hAnsi="Times New Roman" w:cs="Times New Roman"/>
                <w:sz w:val="20"/>
                <w:szCs w:val="20"/>
              </w:rPr>
              <w:t>1822,75</w:t>
            </w:r>
          </w:p>
        </w:tc>
        <w:tc>
          <w:tcPr>
            <w:tcW w:w="1759" w:type="dxa"/>
          </w:tcPr>
          <w:p w:rsidR="00824422" w:rsidRPr="00774B63" w:rsidRDefault="00824422" w:rsidP="00824422">
            <w:pPr>
              <w:autoSpaceDE w:val="0"/>
              <w:autoSpaceDN w:val="0"/>
              <w:adjustRightInd w:val="0"/>
              <w:spacing w:after="0" w:line="240" w:lineRule="auto"/>
              <w:jc w:val="both"/>
              <w:rPr>
                <w:rFonts w:ascii="Times New Roman" w:hAnsi="Times New Roman" w:cs="Times New Roman"/>
                <w:sz w:val="20"/>
                <w:szCs w:val="20"/>
              </w:rPr>
            </w:pPr>
            <w:r w:rsidRPr="00774B63">
              <w:rPr>
                <w:rFonts w:ascii="Times New Roman" w:hAnsi="Times New Roman" w:cs="Times New Roman"/>
                <w:sz w:val="20"/>
                <w:szCs w:val="20"/>
              </w:rPr>
              <w:t>21,31</w:t>
            </w:r>
          </w:p>
        </w:tc>
        <w:tc>
          <w:tcPr>
            <w:tcW w:w="1643" w:type="dxa"/>
          </w:tcPr>
          <w:p w:rsidR="00824422" w:rsidRPr="00774B63" w:rsidRDefault="00824422" w:rsidP="00824422">
            <w:pPr>
              <w:autoSpaceDE w:val="0"/>
              <w:autoSpaceDN w:val="0"/>
              <w:adjustRightInd w:val="0"/>
              <w:spacing w:after="0" w:line="240" w:lineRule="auto"/>
              <w:jc w:val="both"/>
              <w:rPr>
                <w:rFonts w:ascii="Times New Roman" w:hAnsi="Times New Roman" w:cs="Times New Roman"/>
                <w:sz w:val="20"/>
                <w:szCs w:val="20"/>
              </w:rPr>
            </w:pPr>
            <w:r w:rsidRPr="00774B63">
              <w:rPr>
                <w:rFonts w:ascii="Times New Roman" w:hAnsi="Times New Roman" w:cs="Times New Roman"/>
                <w:sz w:val="20"/>
                <w:szCs w:val="20"/>
              </w:rPr>
              <w:t>1899,10</w:t>
            </w:r>
          </w:p>
        </w:tc>
      </w:tr>
      <w:tr w:rsidR="00824422" w:rsidRPr="00774B63" w:rsidTr="00774B63">
        <w:trPr>
          <w:trHeight w:val="279"/>
        </w:trPr>
        <w:tc>
          <w:tcPr>
            <w:tcW w:w="2327" w:type="dxa"/>
          </w:tcPr>
          <w:p w:rsidR="00824422" w:rsidRPr="00774B63" w:rsidRDefault="00824422" w:rsidP="00824422">
            <w:pPr>
              <w:autoSpaceDE w:val="0"/>
              <w:autoSpaceDN w:val="0"/>
              <w:adjustRightInd w:val="0"/>
              <w:spacing w:after="0" w:line="240" w:lineRule="auto"/>
              <w:jc w:val="both"/>
              <w:rPr>
                <w:rFonts w:ascii="Times New Roman" w:hAnsi="Times New Roman" w:cs="Times New Roman"/>
                <w:sz w:val="20"/>
                <w:szCs w:val="20"/>
              </w:rPr>
            </w:pPr>
            <w:r w:rsidRPr="00774B63">
              <w:rPr>
                <w:rFonts w:ascii="Times New Roman" w:hAnsi="Times New Roman" w:cs="Times New Roman"/>
                <w:sz w:val="20"/>
                <w:szCs w:val="20"/>
              </w:rPr>
              <w:t xml:space="preserve">Бюджетные и прочие потребители </w:t>
            </w:r>
          </w:p>
        </w:tc>
        <w:tc>
          <w:tcPr>
            <w:tcW w:w="2174" w:type="dxa"/>
          </w:tcPr>
          <w:p w:rsidR="00824422" w:rsidRPr="00774B63" w:rsidRDefault="00824422" w:rsidP="00824422">
            <w:pPr>
              <w:autoSpaceDE w:val="0"/>
              <w:autoSpaceDN w:val="0"/>
              <w:adjustRightInd w:val="0"/>
              <w:spacing w:after="0" w:line="240" w:lineRule="auto"/>
              <w:jc w:val="both"/>
              <w:rPr>
                <w:rFonts w:ascii="Times New Roman" w:hAnsi="Times New Roman" w:cs="Times New Roman"/>
                <w:sz w:val="20"/>
                <w:szCs w:val="20"/>
              </w:rPr>
            </w:pPr>
            <w:r w:rsidRPr="00774B63">
              <w:rPr>
                <w:rFonts w:ascii="Times New Roman" w:hAnsi="Times New Roman" w:cs="Times New Roman"/>
                <w:sz w:val="20"/>
                <w:szCs w:val="20"/>
              </w:rPr>
              <w:t>20,03</w:t>
            </w:r>
          </w:p>
        </w:tc>
        <w:tc>
          <w:tcPr>
            <w:tcW w:w="1419" w:type="dxa"/>
          </w:tcPr>
          <w:p w:rsidR="00824422" w:rsidRPr="00774B63" w:rsidRDefault="00824422" w:rsidP="00824422">
            <w:pPr>
              <w:autoSpaceDE w:val="0"/>
              <w:autoSpaceDN w:val="0"/>
              <w:adjustRightInd w:val="0"/>
              <w:spacing w:after="0" w:line="240" w:lineRule="auto"/>
              <w:jc w:val="both"/>
              <w:rPr>
                <w:rFonts w:ascii="Times New Roman" w:hAnsi="Times New Roman" w:cs="Times New Roman"/>
                <w:sz w:val="20"/>
                <w:szCs w:val="20"/>
              </w:rPr>
            </w:pPr>
            <w:r w:rsidRPr="00774B63">
              <w:rPr>
                <w:rFonts w:ascii="Times New Roman" w:hAnsi="Times New Roman" w:cs="Times New Roman"/>
                <w:sz w:val="20"/>
                <w:szCs w:val="20"/>
              </w:rPr>
              <w:t>1822,75</w:t>
            </w:r>
          </w:p>
        </w:tc>
        <w:tc>
          <w:tcPr>
            <w:tcW w:w="1759" w:type="dxa"/>
          </w:tcPr>
          <w:p w:rsidR="00824422" w:rsidRPr="00774B63" w:rsidRDefault="00824422" w:rsidP="00824422">
            <w:pPr>
              <w:autoSpaceDE w:val="0"/>
              <w:autoSpaceDN w:val="0"/>
              <w:adjustRightInd w:val="0"/>
              <w:spacing w:after="0" w:line="240" w:lineRule="auto"/>
              <w:jc w:val="both"/>
              <w:rPr>
                <w:rFonts w:ascii="Times New Roman" w:hAnsi="Times New Roman" w:cs="Times New Roman"/>
                <w:sz w:val="20"/>
                <w:szCs w:val="20"/>
              </w:rPr>
            </w:pPr>
            <w:r w:rsidRPr="00774B63">
              <w:rPr>
                <w:rFonts w:ascii="Times New Roman" w:hAnsi="Times New Roman" w:cs="Times New Roman"/>
                <w:sz w:val="20"/>
                <w:szCs w:val="20"/>
              </w:rPr>
              <w:t>21,31</w:t>
            </w:r>
          </w:p>
        </w:tc>
        <w:tc>
          <w:tcPr>
            <w:tcW w:w="1643" w:type="dxa"/>
          </w:tcPr>
          <w:p w:rsidR="00824422" w:rsidRPr="00774B63" w:rsidRDefault="00824422" w:rsidP="00824422">
            <w:pPr>
              <w:autoSpaceDE w:val="0"/>
              <w:autoSpaceDN w:val="0"/>
              <w:adjustRightInd w:val="0"/>
              <w:spacing w:after="0" w:line="240" w:lineRule="auto"/>
              <w:jc w:val="both"/>
              <w:rPr>
                <w:rFonts w:ascii="Times New Roman" w:hAnsi="Times New Roman" w:cs="Times New Roman"/>
                <w:sz w:val="20"/>
                <w:szCs w:val="20"/>
              </w:rPr>
            </w:pPr>
            <w:r w:rsidRPr="00774B63">
              <w:rPr>
                <w:rFonts w:ascii="Times New Roman" w:hAnsi="Times New Roman" w:cs="Times New Roman"/>
                <w:sz w:val="20"/>
                <w:szCs w:val="20"/>
              </w:rPr>
              <w:t>1899,10</w:t>
            </w:r>
          </w:p>
        </w:tc>
      </w:tr>
    </w:tbl>
    <w:p w:rsidR="00824422" w:rsidRPr="00824422" w:rsidRDefault="00824422" w:rsidP="00824422">
      <w:pPr>
        <w:spacing w:after="0" w:line="240" w:lineRule="auto"/>
        <w:ind w:firstLine="709"/>
        <w:jc w:val="both"/>
        <w:rPr>
          <w:rFonts w:ascii="Times New Roman" w:hAnsi="Times New Roman" w:cs="Times New Roman"/>
          <w:sz w:val="24"/>
          <w:szCs w:val="24"/>
        </w:rPr>
      </w:pPr>
      <w:r w:rsidRPr="00824422">
        <w:rPr>
          <w:rFonts w:ascii="Times New Roman" w:hAnsi="Times New Roman" w:cs="Times New Roman"/>
          <w:sz w:val="24"/>
          <w:szCs w:val="24"/>
        </w:rPr>
        <w:t>Тарифы на горячую воду в закрытой системе горячего водоснабжения для потребителей МУП «Ильинское»  налогом на добавленную стоимость не облагаются в соответствии с главой 26.2 части второй Налогового Кодекса Российской Федерации.</w:t>
      </w:r>
    </w:p>
    <w:p w:rsidR="00824422" w:rsidRPr="00824422" w:rsidRDefault="00824422" w:rsidP="00824422">
      <w:pPr>
        <w:spacing w:after="0" w:line="240" w:lineRule="auto"/>
        <w:ind w:firstLine="709"/>
        <w:jc w:val="both"/>
        <w:rPr>
          <w:rFonts w:ascii="Times New Roman" w:hAnsi="Times New Roman" w:cs="Times New Roman"/>
          <w:sz w:val="24"/>
          <w:szCs w:val="24"/>
        </w:rPr>
      </w:pPr>
      <w:r w:rsidRPr="00824422">
        <w:rPr>
          <w:rFonts w:ascii="Times New Roman" w:hAnsi="Times New Roman" w:cs="Times New Roman"/>
          <w:sz w:val="24"/>
          <w:szCs w:val="24"/>
        </w:rPr>
        <w:t>2. Постановление об установлении тарифов на горячую воду в закрытой системе горячего водоснабжения подлежит официальному опубликованию и вступает в силу с 1 января 2016 года.</w:t>
      </w:r>
    </w:p>
    <w:p w:rsidR="00824422" w:rsidRPr="00824422" w:rsidRDefault="00824422" w:rsidP="00824422">
      <w:pPr>
        <w:spacing w:after="0" w:line="240" w:lineRule="auto"/>
        <w:ind w:firstLine="709"/>
        <w:jc w:val="both"/>
        <w:rPr>
          <w:rFonts w:ascii="Times New Roman" w:hAnsi="Times New Roman" w:cs="Times New Roman"/>
          <w:sz w:val="24"/>
          <w:szCs w:val="24"/>
        </w:rPr>
      </w:pPr>
      <w:r w:rsidRPr="00824422">
        <w:rPr>
          <w:rFonts w:ascii="Times New Roman" w:hAnsi="Times New Roman" w:cs="Times New Roman"/>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824422" w:rsidRPr="00824422" w:rsidRDefault="00824422" w:rsidP="00824422">
      <w:pPr>
        <w:spacing w:after="0" w:line="240" w:lineRule="auto"/>
        <w:ind w:firstLine="709"/>
        <w:jc w:val="both"/>
        <w:rPr>
          <w:rFonts w:ascii="Times New Roman" w:hAnsi="Times New Roman" w:cs="Times New Roman"/>
          <w:sz w:val="24"/>
          <w:szCs w:val="24"/>
        </w:rPr>
      </w:pPr>
      <w:r w:rsidRPr="00824422">
        <w:rPr>
          <w:rFonts w:ascii="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824422" w:rsidRPr="00824422" w:rsidRDefault="00824422" w:rsidP="00824422">
      <w:pPr>
        <w:spacing w:after="0" w:line="240" w:lineRule="auto"/>
        <w:ind w:firstLine="709"/>
        <w:contextualSpacing/>
        <w:jc w:val="both"/>
        <w:rPr>
          <w:rFonts w:ascii="Times New Roman" w:hAnsi="Times New Roman" w:cs="Times New Roman"/>
          <w:sz w:val="24"/>
          <w:szCs w:val="24"/>
        </w:rPr>
      </w:pPr>
      <w:r w:rsidRPr="00824422">
        <w:rPr>
          <w:rFonts w:ascii="Times New Roman" w:hAnsi="Times New Roman" w:cs="Times New Roman"/>
          <w:sz w:val="24"/>
          <w:szCs w:val="24"/>
        </w:rPr>
        <w:t>5.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824422" w:rsidRDefault="00824422" w:rsidP="00F36CDD">
      <w:pPr>
        <w:spacing w:after="0" w:line="240" w:lineRule="auto"/>
        <w:contextualSpacing/>
        <w:rPr>
          <w:rFonts w:ascii="Times New Roman" w:hAnsi="Times New Roman"/>
          <w:snapToGrid w:val="0"/>
          <w:sz w:val="24"/>
          <w:szCs w:val="24"/>
          <w:highlight w:val="yellow"/>
        </w:rPr>
      </w:pPr>
    </w:p>
    <w:p w:rsidR="006C64C8" w:rsidRPr="008C6760" w:rsidRDefault="006C64C8" w:rsidP="006C64C8">
      <w:pPr>
        <w:tabs>
          <w:tab w:val="left" w:pos="993"/>
        </w:tabs>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hAnsi="Times New Roman" w:cs="Times New Roman"/>
          <w:b/>
          <w:sz w:val="24"/>
          <w:szCs w:val="24"/>
        </w:rPr>
        <w:t xml:space="preserve">Вопрос 28,29: </w:t>
      </w:r>
      <w:r w:rsidRPr="007F21FD">
        <w:rPr>
          <w:rFonts w:ascii="Times New Roman" w:hAnsi="Times New Roman" w:cs="Times New Roman"/>
          <w:b/>
          <w:sz w:val="24"/>
          <w:szCs w:val="24"/>
        </w:rPr>
        <w:t>«</w:t>
      </w:r>
      <w:r>
        <w:rPr>
          <w:rFonts w:ascii="Times New Roman" w:hAnsi="Times New Roman" w:cs="Times New Roman"/>
          <w:sz w:val="24"/>
          <w:szCs w:val="24"/>
        </w:rPr>
        <w:t xml:space="preserve">Об утверждении производственной программы в сфере водоснабжения и установлении тарифов на питьевую воду для ООО «Управляющая компания «КаРус-Траст» </w:t>
      </w:r>
      <w:r>
        <w:rPr>
          <w:rFonts w:ascii="Times New Roman" w:eastAsia="Times New Roman" w:hAnsi="Times New Roman" w:cs="Times New Roman"/>
          <w:bCs/>
          <w:sz w:val="24"/>
          <w:szCs w:val="24"/>
        </w:rPr>
        <w:t xml:space="preserve"> на 2016-2018 годы»</w:t>
      </w:r>
    </w:p>
    <w:p w:rsidR="006C64C8" w:rsidRPr="007F21FD" w:rsidRDefault="006C64C8" w:rsidP="006C64C8">
      <w:pPr>
        <w:tabs>
          <w:tab w:val="left" w:pos="993"/>
        </w:tabs>
        <w:autoSpaceDE w:val="0"/>
        <w:autoSpaceDN w:val="0"/>
        <w:adjustRightInd w:val="0"/>
        <w:spacing w:after="0" w:line="240" w:lineRule="auto"/>
        <w:jc w:val="both"/>
        <w:rPr>
          <w:rFonts w:ascii="Times New Roman" w:eastAsia="Times New Roman" w:hAnsi="Times New Roman" w:cs="Times New Roman"/>
          <w:bCs/>
          <w:sz w:val="24"/>
          <w:szCs w:val="24"/>
        </w:rPr>
      </w:pPr>
    </w:p>
    <w:p w:rsidR="006C64C8" w:rsidRPr="001534C0" w:rsidRDefault="006C64C8" w:rsidP="006C64C8">
      <w:pPr>
        <w:spacing w:after="0" w:line="240" w:lineRule="auto"/>
        <w:jc w:val="both"/>
        <w:rPr>
          <w:rFonts w:ascii="Times New Roman" w:eastAsia="Times New Roman" w:hAnsi="Times New Roman" w:cs="Times New Roman"/>
          <w:sz w:val="24"/>
          <w:szCs w:val="24"/>
        </w:rPr>
      </w:pPr>
      <w:r w:rsidRPr="001534C0">
        <w:rPr>
          <w:rFonts w:ascii="Times New Roman" w:eastAsia="Times New Roman" w:hAnsi="Times New Roman" w:cs="Times New Roman"/>
          <w:b/>
          <w:sz w:val="24"/>
          <w:szCs w:val="24"/>
        </w:rPr>
        <w:t>СЛУШАЛИ:</w:t>
      </w:r>
    </w:p>
    <w:p w:rsidR="006C64C8" w:rsidRDefault="006C64C8" w:rsidP="006C64C8">
      <w:pPr>
        <w:pStyle w:val="a7"/>
        <w:jc w:val="both"/>
        <w:rPr>
          <w:rFonts w:ascii="Times New Roman" w:hAnsi="Times New Roman"/>
          <w:sz w:val="24"/>
          <w:szCs w:val="24"/>
        </w:rPr>
      </w:pPr>
      <w:r w:rsidRPr="00261253">
        <w:rPr>
          <w:rFonts w:ascii="Times New Roman" w:hAnsi="Times New Roman"/>
          <w:sz w:val="24"/>
          <w:szCs w:val="24"/>
        </w:rPr>
        <w:t>Уполномоченного по делу Стрижову И.Н., сообщившего по рассматриваемому вопросу следующее.</w:t>
      </w:r>
    </w:p>
    <w:p w:rsidR="006C64C8" w:rsidRPr="005C0AA5" w:rsidRDefault="006C64C8" w:rsidP="006C64C8">
      <w:pPr>
        <w:pStyle w:val="a7"/>
        <w:jc w:val="both"/>
        <w:rPr>
          <w:rFonts w:ascii="Times New Roman" w:hAnsi="Times New Roman"/>
          <w:sz w:val="24"/>
          <w:szCs w:val="24"/>
        </w:rPr>
      </w:pPr>
      <w:r>
        <w:rPr>
          <w:rFonts w:ascii="Times New Roman" w:hAnsi="Times New Roman"/>
          <w:sz w:val="24"/>
          <w:szCs w:val="24"/>
        </w:rPr>
        <w:t xml:space="preserve">      </w:t>
      </w:r>
      <w:r w:rsidRPr="005C0AA5">
        <w:rPr>
          <w:rFonts w:ascii="Times New Roman" w:hAnsi="Times New Roman"/>
          <w:sz w:val="24"/>
          <w:szCs w:val="24"/>
        </w:rPr>
        <w:t xml:space="preserve"> 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департаментом ГРЦ и Т Костромской области методом регулирования тарифов на питьевую воду для ООО «Управляющая компания «КаРус-Траст»  выбран метод индексации.</w:t>
      </w:r>
    </w:p>
    <w:p w:rsidR="006C64C8" w:rsidRDefault="006C64C8" w:rsidP="006C64C8">
      <w:pPr>
        <w:pStyle w:val="a7"/>
        <w:jc w:val="both"/>
        <w:rPr>
          <w:rFonts w:ascii="Times New Roman" w:hAnsi="Times New Roman"/>
          <w:sz w:val="24"/>
          <w:szCs w:val="24"/>
        </w:rPr>
      </w:pPr>
      <w:r>
        <w:rPr>
          <w:rFonts w:ascii="Times New Roman" w:hAnsi="Times New Roman"/>
          <w:sz w:val="24"/>
          <w:szCs w:val="24"/>
        </w:rPr>
        <w:t xml:space="preserve">     </w:t>
      </w:r>
      <w:r w:rsidRPr="005C0AA5">
        <w:rPr>
          <w:rFonts w:ascii="Times New Roman" w:hAnsi="Times New Roman"/>
          <w:sz w:val="24"/>
          <w:szCs w:val="24"/>
        </w:rPr>
        <w:t xml:space="preserve">Расчет тарифов на питьевую воду произведен в соответствии с действующим законодательством, руководствуясь положениями в сфере водоснабжения и </w:t>
      </w:r>
      <w:r w:rsidRPr="005C0AA5">
        <w:rPr>
          <w:rFonts w:ascii="Times New Roman" w:hAnsi="Times New Roman"/>
          <w:sz w:val="24"/>
          <w:szCs w:val="24"/>
        </w:rPr>
        <w:lastRenderedPageBreak/>
        <w:t>водоотведения, закрепленными Федеральным законом от 7 декабря 2011 г. № 416-ФЗ «О водоснабжении и водоотведении»; постановлением Правительства Российской Федерации от 13.05.2014 г. № 406 «О государственном регулировании тарифов в сфере водоснабжения и водоотведения»; Методическими указаниями по расчету регулируемых тарифов в сфере водоснабжения и водоотведения, утвержденные приказом ФСТ России от 27.12.2013 г. № 1746-э.</w:t>
      </w:r>
    </w:p>
    <w:p w:rsidR="006C64C8" w:rsidRDefault="006C64C8" w:rsidP="006C64C8">
      <w:pPr>
        <w:pStyle w:val="a7"/>
        <w:jc w:val="both"/>
        <w:rPr>
          <w:rFonts w:ascii="Times New Roman" w:hAnsi="Times New Roman"/>
          <w:sz w:val="24"/>
          <w:szCs w:val="24"/>
        </w:rPr>
      </w:pPr>
      <w:r w:rsidRPr="005C0AA5">
        <w:rPr>
          <w:rFonts w:ascii="Times New Roman" w:hAnsi="Times New Roman"/>
          <w:sz w:val="24"/>
          <w:szCs w:val="24"/>
        </w:rPr>
        <w:t xml:space="preserve">    Плановые значения показателей энергетической эффективности объектов централизованных систем холодного водоснабжения ООО «Управляющая компания ООО «КаРус-Траст»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4 апреля 2014 года № 162/пр и приняты  в следующем размере: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2"/>
        <w:gridCol w:w="4268"/>
        <w:gridCol w:w="1564"/>
        <w:gridCol w:w="1564"/>
        <w:gridCol w:w="1562"/>
      </w:tblGrid>
      <w:tr w:rsidR="006C64C8" w:rsidRPr="00774B63" w:rsidTr="00125B68">
        <w:trPr>
          <w:trHeight w:val="146"/>
        </w:trPr>
        <w:tc>
          <w:tcPr>
            <w:tcW w:w="320" w:type="pct"/>
          </w:tcPr>
          <w:p w:rsidR="006C64C8" w:rsidRPr="00774B63" w:rsidRDefault="006C64C8" w:rsidP="00774B63">
            <w:pPr>
              <w:pStyle w:val="a7"/>
              <w:jc w:val="center"/>
              <w:rPr>
                <w:rFonts w:ascii="Times New Roman" w:hAnsi="Times New Roman"/>
                <w:sz w:val="20"/>
                <w:szCs w:val="20"/>
              </w:rPr>
            </w:pPr>
            <w:r w:rsidRPr="00774B63">
              <w:rPr>
                <w:rFonts w:ascii="Times New Roman" w:hAnsi="Times New Roman"/>
                <w:sz w:val="20"/>
                <w:szCs w:val="20"/>
              </w:rPr>
              <w:t>№ п/п</w:t>
            </w:r>
          </w:p>
        </w:tc>
        <w:tc>
          <w:tcPr>
            <w:tcW w:w="2230" w:type="pct"/>
            <w:vAlign w:val="center"/>
          </w:tcPr>
          <w:p w:rsidR="006C64C8" w:rsidRPr="00774B63" w:rsidRDefault="006C64C8" w:rsidP="00774B63">
            <w:pPr>
              <w:pStyle w:val="a7"/>
              <w:jc w:val="center"/>
              <w:rPr>
                <w:rFonts w:ascii="Times New Roman" w:hAnsi="Times New Roman"/>
                <w:sz w:val="20"/>
                <w:szCs w:val="20"/>
              </w:rPr>
            </w:pPr>
          </w:p>
          <w:p w:rsidR="006C64C8" w:rsidRPr="00774B63" w:rsidRDefault="006C64C8" w:rsidP="00774B63">
            <w:pPr>
              <w:pStyle w:val="a7"/>
              <w:jc w:val="center"/>
              <w:rPr>
                <w:rFonts w:ascii="Times New Roman" w:hAnsi="Times New Roman"/>
                <w:sz w:val="20"/>
                <w:szCs w:val="20"/>
              </w:rPr>
            </w:pPr>
            <w:r w:rsidRPr="00774B63">
              <w:rPr>
                <w:rFonts w:ascii="Times New Roman" w:hAnsi="Times New Roman"/>
                <w:sz w:val="20"/>
                <w:szCs w:val="20"/>
              </w:rPr>
              <w:t>Наименование показателя</w:t>
            </w:r>
          </w:p>
        </w:tc>
        <w:tc>
          <w:tcPr>
            <w:tcW w:w="817" w:type="pct"/>
            <w:vAlign w:val="center"/>
          </w:tcPr>
          <w:p w:rsidR="006C64C8" w:rsidRPr="00774B63" w:rsidRDefault="006C64C8" w:rsidP="00774B63">
            <w:pPr>
              <w:pStyle w:val="a7"/>
              <w:jc w:val="center"/>
              <w:rPr>
                <w:rFonts w:ascii="Times New Roman" w:hAnsi="Times New Roman"/>
                <w:sz w:val="20"/>
                <w:szCs w:val="20"/>
              </w:rPr>
            </w:pPr>
            <w:r w:rsidRPr="00774B63">
              <w:rPr>
                <w:rFonts w:ascii="Times New Roman" w:hAnsi="Times New Roman"/>
                <w:sz w:val="20"/>
                <w:szCs w:val="20"/>
              </w:rPr>
              <w:t>плановое значение показателя на 2016 г.</w:t>
            </w:r>
          </w:p>
        </w:tc>
        <w:tc>
          <w:tcPr>
            <w:tcW w:w="817" w:type="pct"/>
            <w:vAlign w:val="center"/>
          </w:tcPr>
          <w:p w:rsidR="006C64C8" w:rsidRPr="00774B63" w:rsidRDefault="006C64C8" w:rsidP="00774B63">
            <w:pPr>
              <w:pStyle w:val="a7"/>
              <w:jc w:val="center"/>
              <w:rPr>
                <w:rFonts w:ascii="Times New Roman" w:hAnsi="Times New Roman"/>
                <w:sz w:val="20"/>
                <w:szCs w:val="20"/>
              </w:rPr>
            </w:pPr>
            <w:r w:rsidRPr="00774B63">
              <w:rPr>
                <w:rFonts w:ascii="Times New Roman" w:hAnsi="Times New Roman"/>
                <w:sz w:val="20"/>
                <w:szCs w:val="20"/>
              </w:rPr>
              <w:t>плановое значение показателя на 2017 г.</w:t>
            </w:r>
          </w:p>
        </w:tc>
        <w:tc>
          <w:tcPr>
            <w:tcW w:w="817" w:type="pct"/>
            <w:vAlign w:val="center"/>
          </w:tcPr>
          <w:p w:rsidR="006C64C8" w:rsidRPr="00774B63" w:rsidRDefault="006C64C8" w:rsidP="00774B63">
            <w:pPr>
              <w:pStyle w:val="a7"/>
              <w:jc w:val="center"/>
              <w:rPr>
                <w:rFonts w:ascii="Times New Roman" w:hAnsi="Times New Roman"/>
                <w:sz w:val="20"/>
                <w:szCs w:val="20"/>
              </w:rPr>
            </w:pPr>
            <w:r w:rsidRPr="00774B63">
              <w:rPr>
                <w:rFonts w:ascii="Times New Roman" w:hAnsi="Times New Roman"/>
                <w:sz w:val="20"/>
                <w:szCs w:val="20"/>
              </w:rPr>
              <w:t>плановое значение показателя на 2018 г.</w:t>
            </w:r>
          </w:p>
        </w:tc>
      </w:tr>
      <w:tr w:rsidR="006C64C8" w:rsidRPr="00774B63" w:rsidTr="00125B68">
        <w:trPr>
          <w:trHeight w:val="146"/>
        </w:trPr>
        <w:tc>
          <w:tcPr>
            <w:tcW w:w="5000" w:type="pct"/>
            <w:gridSpan w:val="5"/>
          </w:tcPr>
          <w:p w:rsidR="006C64C8" w:rsidRPr="00774B63" w:rsidRDefault="006C64C8" w:rsidP="00125B68">
            <w:pPr>
              <w:pStyle w:val="a7"/>
              <w:rPr>
                <w:rFonts w:ascii="Times New Roman" w:hAnsi="Times New Roman"/>
                <w:sz w:val="20"/>
                <w:szCs w:val="20"/>
                <w:highlight w:val="yellow"/>
              </w:rPr>
            </w:pPr>
            <w:r w:rsidRPr="00774B63">
              <w:rPr>
                <w:rFonts w:ascii="Times New Roman" w:hAnsi="Times New Roman"/>
                <w:sz w:val="20"/>
                <w:szCs w:val="20"/>
              </w:rPr>
              <w:t>1. Показатели качества питьевой воды</w:t>
            </w:r>
          </w:p>
        </w:tc>
      </w:tr>
      <w:tr w:rsidR="006C64C8" w:rsidRPr="00774B63" w:rsidTr="00125B68">
        <w:trPr>
          <w:trHeight w:val="146"/>
        </w:trPr>
        <w:tc>
          <w:tcPr>
            <w:tcW w:w="320" w:type="pct"/>
          </w:tcPr>
          <w:p w:rsidR="006C64C8" w:rsidRPr="00774B63" w:rsidRDefault="006C64C8" w:rsidP="00125B68">
            <w:pPr>
              <w:pStyle w:val="a7"/>
              <w:rPr>
                <w:rFonts w:ascii="Times New Roman" w:hAnsi="Times New Roman"/>
                <w:sz w:val="20"/>
                <w:szCs w:val="20"/>
              </w:rPr>
            </w:pPr>
            <w:r w:rsidRPr="00774B63">
              <w:rPr>
                <w:rFonts w:ascii="Times New Roman" w:hAnsi="Times New Roman"/>
                <w:sz w:val="20"/>
                <w:szCs w:val="20"/>
              </w:rPr>
              <w:t>1.1</w:t>
            </w:r>
          </w:p>
        </w:tc>
        <w:tc>
          <w:tcPr>
            <w:tcW w:w="2230" w:type="pct"/>
          </w:tcPr>
          <w:p w:rsidR="006C64C8" w:rsidRPr="00774B63" w:rsidRDefault="006C64C8" w:rsidP="00125B68">
            <w:pPr>
              <w:pStyle w:val="a7"/>
              <w:rPr>
                <w:rFonts w:ascii="Times New Roman" w:hAnsi="Times New Roman"/>
                <w:sz w:val="20"/>
                <w:szCs w:val="20"/>
              </w:rPr>
            </w:pPr>
            <w:r w:rsidRPr="00774B63">
              <w:rPr>
                <w:rFonts w:ascii="Times New Roman" w:hAnsi="Times New Roman"/>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817" w:type="pct"/>
          </w:tcPr>
          <w:p w:rsidR="006C64C8" w:rsidRPr="00774B63" w:rsidRDefault="006C64C8" w:rsidP="00125B68">
            <w:pPr>
              <w:pStyle w:val="a7"/>
              <w:jc w:val="center"/>
              <w:rPr>
                <w:rFonts w:ascii="Times New Roman" w:hAnsi="Times New Roman"/>
                <w:sz w:val="20"/>
                <w:szCs w:val="20"/>
              </w:rPr>
            </w:pPr>
            <w:r w:rsidRPr="00774B63">
              <w:rPr>
                <w:rFonts w:ascii="Times New Roman" w:hAnsi="Times New Roman"/>
                <w:sz w:val="20"/>
                <w:szCs w:val="20"/>
              </w:rPr>
              <w:t>0,00</w:t>
            </w:r>
          </w:p>
        </w:tc>
        <w:tc>
          <w:tcPr>
            <w:tcW w:w="817" w:type="pct"/>
          </w:tcPr>
          <w:p w:rsidR="006C64C8" w:rsidRPr="00774B63" w:rsidRDefault="006C64C8" w:rsidP="00125B68">
            <w:pPr>
              <w:pStyle w:val="a7"/>
              <w:jc w:val="center"/>
              <w:rPr>
                <w:rFonts w:ascii="Times New Roman" w:hAnsi="Times New Roman"/>
                <w:sz w:val="20"/>
                <w:szCs w:val="20"/>
              </w:rPr>
            </w:pPr>
            <w:r w:rsidRPr="00774B63">
              <w:rPr>
                <w:rFonts w:ascii="Times New Roman" w:hAnsi="Times New Roman"/>
                <w:sz w:val="20"/>
                <w:szCs w:val="20"/>
              </w:rPr>
              <w:t>0,00</w:t>
            </w:r>
          </w:p>
        </w:tc>
        <w:tc>
          <w:tcPr>
            <w:tcW w:w="817" w:type="pct"/>
          </w:tcPr>
          <w:p w:rsidR="006C64C8" w:rsidRPr="00774B63" w:rsidRDefault="006C64C8" w:rsidP="00125B68">
            <w:pPr>
              <w:pStyle w:val="a7"/>
              <w:jc w:val="center"/>
              <w:rPr>
                <w:rFonts w:ascii="Times New Roman" w:hAnsi="Times New Roman"/>
                <w:sz w:val="20"/>
                <w:szCs w:val="20"/>
              </w:rPr>
            </w:pPr>
            <w:r w:rsidRPr="00774B63">
              <w:rPr>
                <w:rFonts w:ascii="Times New Roman" w:hAnsi="Times New Roman"/>
                <w:sz w:val="20"/>
                <w:szCs w:val="20"/>
              </w:rPr>
              <w:t>0,00</w:t>
            </w:r>
          </w:p>
        </w:tc>
      </w:tr>
      <w:tr w:rsidR="006C64C8" w:rsidRPr="00774B63" w:rsidTr="00125B68">
        <w:trPr>
          <w:trHeight w:val="146"/>
        </w:trPr>
        <w:tc>
          <w:tcPr>
            <w:tcW w:w="320" w:type="pct"/>
          </w:tcPr>
          <w:p w:rsidR="006C64C8" w:rsidRPr="00774B63" w:rsidRDefault="006C64C8" w:rsidP="00125B68">
            <w:pPr>
              <w:pStyle w:val="a7"/>
              <w:rPr>
                <w:rFonts w:ascii="Times New Roman" w:hAnsi="Times New Roman"/>
                <w:sz w:val="20"/>
                <w:szCs w:val="20"/>
              </w:rPr>
            </w:pPr>
            <w:r w:rsidRPr="00774B63">
              <w:rPr>
                <w:rFonts w:ascii="Times New Roman" w:hAnsi="Times New Roman"/>
                <w:sz w:val="20"/>
                <w:szCs w:val="20"/>
              </w:rPr>
              <w:t>1.2</w:t>
            </w:r>
          </w:p>
        </w:tc>
        <w:tc>
          <w:tcPr>
            <w:tcW w:w="2230" w:type="pct"/>
          </w:tcPr>
          <w:p w:rsidR="006C64C8" w:rsidRPr="00774B63" w:rsidRDefault="006C64C8" w:rsidP="00125B68">
            <w:pPr>
              <w:pStyle w:val="a7"/>
              <w:rPr>
                <w:rFonts w:ascii="Times New Roman" w:hAnsi="Times New Roman"/>
                <w:sz w:val="20"/>
                <w:szCs w:val="20"/>
              </w:rPr>
            </w:pPr>
            <w:r w:rsidRPr="00774B63">
              <w:rPr>
                <w:rFonts w:ascii="Times New Roman" w:hAnsi="Times New Roman"/>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817" w:type="pct"/>
          </w:tcPr>
          <w:p w:rsidR="006C64C8" w:rsidRPr="00774B63" w:rsidRDefault="006C64C8" w:rsidP="00125B68">
            <w:pPr>
              <w:pStyle w:val="a7"/>
              <w:jc w:val="center"/>
              <w:rPr>
                <w:rFonts w:ascii="Times New Roman" w:hAnsi="Times New Roman"/>
                <w:sz w:val="20"/>
                <w:szCs w:val="20"/>
              </w:rPr>
            </w:pPr>
            <w:r w:rsidRPr="00774B63">
              <w:rPr>
                <w:rFonts w:ascii="Times New Roman" w:hAnsi="Times New Roman"/>
                <w:sz w:val="20"/>
                <w:szCs w:val="20"/>
              </w:rPr>
              <w:t>0,00</w:t>
            </w:r>
          </w:p>
        </w:tc>
        <w:tc>
          <w:tcPr>
            <w:tcW w:w="817" w:type="pct"/>
          </w:tcPr>
          <w:p w:rsidR="006C64C8" w:rsidRPr="00774B63" w:rsidRDefault="006C64C8" w:rsidP="00125B68">
            <w:pPr>
              <w:pStyle w:val="a7"/>
              <w:jc w:val="center"/>
              <w:rPr>
                <w:rFonts w:ascii="Times New Roman" w:hAnsi="Times New Roman"/>
                <w:sz w:val="20"/>
                <w:szCs w:val="20"/>
              </w:rPr>
            </w:pPr>
            <w:r w:rsidRPr="00774B63">
              <w:rPr>
                <w:rFonts w:ascii="Times New Roman" w:hAnsi="Times New Roman"/>
                <w:sz w:val="20"/>
                <w:szCs w:val="20"/>
              </w:rPr>
              <w:t>0,00</w:t>
            </w:r>
          </w:p>
        </w:tc>
        <w:tc>
          <w:tcPr>
            <w:tcW w:w="817" w:type="pct"/>
          </w:tcPr>
          <w:p w:rsidR="006C64C8" w:rsidRPr="00774B63" w:rsidRDefault="006C64C8" w:rsidP="00125B68">
            <w:pPr>
              <w:pStyle w:val="a7"/>
              <w:jc w:val="center"/>
              <w:rPr>
                <w:rFonts w:ascii="Times New Roman" w:hAnsi="Times New Roman"/>
                <w:sz w:val="20"/>
                <w:szCs w:val="20"/>
              </w:rPr>
            </w:pPr>
            <w:r w:rsidRPr="00774B63">
              <w:rPr>
                <w:rFonts w:ascii="Times New Roman" w:hAnsi="Times New Roman"/>
                <w:sz w:val="20"/>
                <w:szCs w:val="20"/>
              </w:rPr>
              <w:t>0,00</w:t>
            </w:r>
          </w:p>
        </w:tc>
      </w:tr>
      <w:tr w:rsidR="006C64C8" w:rsidRPr="00774B63" w:rsidTr="00125B68">
        <w:trPr>
          <w:trHeight w:val="146"/>
        </w:trPr>
        <w:tc>
          <w:tcPr>
            <w:tcW w:w="5000" w:type="pct"/>
            <w:gridSpan w:val="5"/>
          </w:tcPr>
          <w:p w:rsidR="006C64C8" w:rsidRPr="00774B63" w:rsidRDefault="006C64C8" w:rsidP="00125B68">
            <w:pPr>
              <w:pStyle w:val="a7"/>
              <w:rPr>
                <w:rFonts w:ascii="Times New Roman" w:hAnsi="Times New Roman"/>
                <w:sz w:val="20"/>
                <w:szCs w:val="20"/>
              </w:rPr>
            </w:pPr>
            <w:r w:rsidRPr="00774B63">
              <w:rPr>
                <w:rFonts w:ascii="Times New Roman" w:hAnsi="Times New Roman"/>
                <w:sz w:val="20"/>
                <w:szCs w:val="20"/>
              </w:rPr>
              <w:t>2. Показатели надежности и бесперебойности водоснабжения</w:t>
            </w:r>
          </w:p>
        </w:tc>
      </w:tr>
      <w:tr w:rsidR="006C64C8" w:rsidRPr="00774B63" w:rsidTr="00125B68">
        <w:trPr>
          <w:trHeight w:val="146"/>
        </w:trPr>
        <w:tc>
          <w:tcPr>
            <w:tcW w:w="320" w:type="pct"/>
          </w:tcPr>
          <w:p w:rsidR="006C64C8" w:rsidRPr="00774B63" w:rsidRDefault="006C64C8" w:rsidP="00125B68">
            <w:pPr>
              <w:pStyle w:val="a7"/>
              <w:rPr>
                <w:rFonts w:ascii="Times New Roman" w:hAnsi="Times New Roman"/>
                <w:sz w:val="20"/>
                <w:szCs w:val="20"/>
              </w:rPr>
            </w:pPr>
            <w:r w:rsidRPr="00774B63">
              <w:rPr>
                <w:rFonts w:ascii="Times New Roman" w:hAnsi="Times New Roman"/>
                <w:sz w:val="20"/>
                <w:szCs w:val="20"/>
              </w:rPr>
              <w:t>2.1</w:t>
            </w:r>
          </w:p>
        </w:tc>
        <w:tc>
          <w:tcPr>
            <w:tcW w:w="2230" w:type="pct"/>
          </w:tcPr>
          <w:p w:rsidR="006C64C8" w:rsidRPr="00774B63" w:rsidRDefault="006C64C8" w:rsidP="00125B68">
            <w:pPr>
              <w:pStyle w:val="a7"/>
              <w:rPr>
                <w:rFonts w:ascii="Times New Roman" w:hAnsi="Times New Roman"/>
                <w:sz w:val="20"/>
                <w:szCs w:val="20"/>
              </w:rPr>
            </w:pPr>
            <w:r w:rsidRPr="00774B63">
              <w:rPr>
                <w:rFonts w:ascii="Times New Roman" w:hAnsi="Times New Roman"/>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817" w:type="pct"/>
          </w:tcPr>
          <w:p w:rsidR="006C64C8" w:rsidRPr="00774B63" w:rsidRDefault="006C64C8" w:rsidP="00125B68">
            <w:pPr>
              <w:pStyle w:val="a7"/>
              <w:jc w:val="center"/>
              <w:rPr>
                <w:rFonts w:ascii="Times New Roman" w:hAnsi="Times New Roman"/>
                <w:color w:val="000000"/>
                <w:sz w:val="20"/>
                <w:szCs w:val="20"/>
              </w:rPr>
            </w:pPr>
            <w:r w:rsidRPr="00774B63">
              <w:rPr>
                <w:rFonts w:ascii="Times New Roman" w:hAnsi="Times New Roman"/>
                <w:color w:val="000000"/>
                <w:sz w:val="20"/>
                <w:szCs w:val="20"/>
              </w:rPr>
              <w:t>0,00</w:t>
            </w:r>
          </w:p>
        </w:tc>
        <w:tc>
          <w:tcPr>
            <w:tcW w:w="817" w:type="pct"/>
          </w:tcPr>
          <w:p w:rsidR="006C64C8" w:rsidRPr="00774B63" w:rsidRDefault="006C64C8" w:rsidP="00125B68">
            <w:pPr>
              <w:pStyle w:val="a7"/>
              <w:jc w:val="center"/>
              <w:rPr>
                <w:rFonts w:ascii="Times New Roman" w:hAnsi="Times New Roman"/>
                <w:color w:val="000000"/>
                <w:sz w:val="20"/>
                <w:szCs w:val="20"/>
              </w:rPr>
            </w:pPr>
            <w:r w:rsidRPr="00774B63">
              <w:rPr>
                <w:rFonts w:ascii="Times New Roman" w:hAnsi="Times New Roman"/>
                <w:color w:val="000000"/>
                <w:sz w:val="20"/>
                <w:szCs w:val="20"/>
              </w:rPr>
              <w:t>0,00</w:t>
            </w:r>
          </w:p>
        </w:tc>
        <w:tc>
          <w:tcPr>
            <w:tcW w:w="817" w:type="pct"/>
          </w:tcPr>
          <w:p w:rsidR="006C64C8" w:rsidRPr="00774B63" w:rsidRDefault="006C64C8" w:rsidP="00125B68">
            <w:pPr>
              <w:pStyle w:val="a7"/>
              <w:jc w:val="center"/>
              <w:rPr>
                <w:rFonts w:ascii="Times New Roman" w:hAnsi="Times New Roman"/>
                <w:color w:val="000000"/>
                <w:sz w:val="20"/>
                <w:szCs w:val="20"/>
              </w:rPr>
            </w:pPr>
            <w:r w:rsidRPr="00774B63">
              <w:rPr>
                <w:rFonts w:ascii="Times New Roman" w:hAnsi="Times New Roman"/>
                <w:color w:val="000000"/>
                <w:sz w:val="20"/>
                <w:szCs w:val="20"/>
              </w:rPr>
              <w:t>0,00</w:t>
            </w:r>
          </w:p>
        </w:tc>
      </w:tr>
      <w:tr w:rsidR="006C64C8" w:rsidRPr="00774B63" w:rsidTr="00125B68">
        <w:trPr>
          <w:trHeight w:val="234"/>
        </w:trPr>
        <w:tc>
          <w:tcPr>
            <w:tcW w:w="5000" w:type="pct"/>
            <w:gridSpan w:val="5"/>
          </w:tcPr>
          <w:p w:rsidR="006C64C8" w:rsidRPr="00774B63" w:rsidRDefault="006C64C8" w:rsidP="00125B68">
            <w:pPr>
              <w:pStyle w:val="a7"/>
              <w:rPr>
                <w:rFonts w:ascii="Times New Roman" w:hAnsi="Times New Roman"/>
                <w:sz w:val="20"/>
                <w:szCs w:val="20"/>
              </w:rPr>
            </w:pPr>
            <w:r w:rsidRPr="00774B63">
              <w:rPr>
                <w:rFonts w:ascii="Times New Roman" w:hAnsi="Times New Roman"/>
                <w:sz w:val="20"/>
                <w:szCs w:val="20"/>
              </w:rPr>
              <w:t xml:space="preserve">3. Показатели энергетической эффективности </w:t>
            </w:r>
          </w:p>
          <w:p w:rsidR="006C64C8" w:rsidRPr="00774B63" w:rsidRDefault="006C64C8" w:rsidP="00125B68">
            <w:pPr>
              <w:pStyle w:val="a7"/>
              <w:rPr>
                <w:rFonts w:ascii="Times New Roman" w:hAnsi="Times New Roman"/>
                <w:sz w:val="20"/>
                <w:szCs w:val="20"/>
                <w:highlight w:val="yellow"/>
              </w:rPr>
            </w:pPr>
            <w:r w:rsidRPr="00774B63">
              <w:rPr>
                <w:rFonts w:ascii="Times New Roman" w:hAnsi="Times New Roman"/>
                <w:sz w:val="20"/>
                <w:szCs w:val="20"/>
              </w:rPr>
              <w:t>объектов централизованной системы холодного водоснабжения</w:t>
            </w:r>
          </w:p>
        </w:tc>
      </w:tr>
      <w:tr w:rsidR="006C64C8" w:rsidRPr="00774B63" w:rsidTr="00125B68">
        <w:trPr>
          <w:trHeight w:val="761"/>
        </w:trPr>
        <w:tc>
          <w:tcPr>
            <w:tcW w:w="320" w:type="pct"/>
          </w:tcPr>
          <w:p w:rsidR="006C64C8" w:rsidRPr="00774B63" w:rsidRDefault="006C64C8" w:rsidP="00125B68">
            <w:pPr>
              <w:pStyle w:val="a7"/>
              <w:rPr>
                <w:rFonts w:ascii="Times New Roman" w:hAnsi="Times New Roman"/>
                <w:sz w:val="20"/>
                <w:szCs w:val="20"/>
              </w:rPr>
            </w:pPr>
            <w:r w:rsidRPr="00774B63">
              <w:rPr>
                <w:rFonts w:ascii="Times New Roman" w:hAnsi="Times New Roman"/>
                <w:sz w:val="20"/>
                <w:szCs w:val="20"/>
              </w:rPr>
              <w:t>3.1</w:t>
            </w:r>
          </w:p>
        </w:tc>
        <w:tc>
          <w:tcPr>
            <w:tcW w:w="2230" w:type="pct"/>
          </w:tcPr>
          <w:p w:rsidR="006C64C8" w:rsidRPr="00774B63" w:rsidRDefault="006C64C8" w:rsidP="00125B68">
            <w:pPr>
              <w:pStyle w:val="a7"/>
              <w:rPr>
                <w:rFonts w:ascii="Times New Roman" w:hAnsi="Times New Roman"/>
                <w:sz w:val="20"/>
                <w:szCs w:val="20"/>
              </w:rPr>
            </w:pPr>
            <w:r w:rsidRPr="00774B63">
              <w:rPr>
                <w:rFonts w:ascii="Times New Roman" w:hAnsi="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817" w:type="pct"/>
          </w:tcPr>
          <w:p w:rsidR="006C64C8" w:rsidRPr="00774B63" w:rsidRDefault="006C64C8" w:rsidP="00125B68">
            <w:pPr>
              <w:pStyle w:val="a7"/>
              <w:jc w:val="center"/>
              <w:rPr>
                <w:rFonts w:ascii="Times New Roman" w:hAnsi="Times New Roman"/>
                <w:sz w:val="20"/>
                <w:szCs w:val="20"/>
              </w:rPr>
            </w:pPr>
            <w:r w:rsidRPr="00774B63">
              <w:rPr>
                <w:rFonts w:ascii="Times New Roman" w:hAnsi="Times New Roman"/>
                <w:sz w:val="20"/>
                <w:szCs w:val="20"/>
              </w:rPr>
              <w:t>0,20</w:t>
            </w:r>
          </w:p>
        </w:tc>
        <w:tc>
          <w:tcPr>
            <w:tcW w:w="817" w:type="pct"/>
          </w:tcPr>
          <w:p w:rsidR="006C64C8" w:rsidRPr="00774B63" w:rsidRDefault="006C64C8" w:rsidP="00125B68">
            <w:pPr>
              <w:pStyle w:val="a7"/>
              <w:jc w:val="center"/>
              <w:rPr>
                <w:rFonts w:ascii="Times New Roman" w:hAnsi="Times New Roman"/>
                <w:sz w:val="20"/>
                <w:szCs w:val="20"/>
              </w:rPr>
            </w:pPr>
            <w:r w:rsidRPr="00774B63">
              <w:rPr>
                <w:rFonts w:ascii="Times New Roman" w:hAnsi="Times New Roman"/>
                <w:sz w:val="20"/>
                <w:szCs w:val="20"/>
              </w:rPr>
              <w:t>0,20</w:t>
            </w:r>
          </w:p>
        </w:tc>
        <w:tc>
          <w:tcPr>
            <w:tcW w:w="817" w:type="pct"/>
          </w:tcPr>
          <w:p w:rsidR="006C64C8" w:rsidRPr="00774B63" w:rsidRDefault="006C64C8" w:rsidP="00125B68">
            <w:pPr>
              <w:pStyle w:val="a7"/>
              <w:jc w:val="center"/>
              <w:rPr>
                <w:rFonts w:ascii="Times New Roman" w:hAnsi="Times New Roman"/>
                <w:sz w:val="20"/>
                <w:szCs w:val="20"/>
              </w:rPr>
            </w:pPr>
            <w:r w:rsidRPr="00774B63">
              <w:rPr>
                <w:rFonts w:ascii="Times New Roman" w:hAnsi="Times New Roman"/>
                <w:sz w:val="20"/>
                <w:szCs w:val="20"/>
              </w:rPr>
              <w:t>0,20</w:t>
            </w:r>
          </w:p>
        </w:tc>
      </w:tr>
      <w:tr w:rsidR="006C64C8" w:rsidRPr="00774B63" w:rsidTr="00125B68">
        <w:trPr>
          <w:trHeight w:val="780"/>
        </w:trPr>
        <w:tc>
          <w:tcPr>
            <w:tcW w:w="320" w:type="pct"/>
          </w:tcPr>
          <w:p w:rsidR="006C64C8" w:rsidRPr="00774B63" w:rsidRDefault="006C64C8" w:rsidP="00125B68">
            <w:pPr>
              <w:pStyle w:val="a7"/>
              <w:rPr>
                <w:rFonts w:ascii="Times New Roman" w:hAnsi="Times New Roman"/>
                <w:sz w:val="20"/>
                <w:szCs w:val="20"/>
              </w:rPr>
            </w:pPr>
            <w:r w:rsidRPr="00774B63">
              <w:rPr>
                <w:rFonts w:ascii="Times New Roman" w:hAnsi="Times New Roman"/>
                <w:sz w:val="20"/>
                <w:szCs w:val="20"/>
              </w:rPr>
              <w:t>3.2</w:t>
            </w:r>
          </w:p>
        </w:tc>
        <w:tc>
          <w:tcPr>
            <w:tcW w:w="2230" w:type="pct"/>
          </w:tcPr>
          <w:p w:rsidR="006C64C8" w:rsidRPr="00774B63" w:rsidRDefault="006C64C8" w:rsidP="00125B68">
            <w:pPr>
              <w:pStyle w:val="a7"/>
              <w:rPr>
                <w:rFonts w:ascii="Times New Roman" w:hAnsi="Times New Roman"/>
                <w:sz w:val="20"/>
                <w:szCs w:val="20"/>
              </w:rPr>
            </w:pPr>
            <w:r w:rsidRPr="00774B63">
              <w:rPr>
                <w:rFonts w:ascii="Times New Roman" w:hAnsi="Times New Roman"/>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817" w:type="pct"/>
          </w:tcPr>
          <w:p w:rsidR="006C64C8" w:rsidRPr="00774B63" w:rsidRDefault="006C64C8" w:rsidP="00125B68">
            <w:pPr>
              <w:pStyle w:val="a7"/>
              <w:jc w:val="center"/>
              <w:rPr>
                <w:rFonts w:ascii="Times New Roman" w:hAnsi="Times New Roman"/>
                <w:color w:val="000000"/>
                <w:sz w:val="20"/>
                <w:szCs w:val="20"/>
              </w:rPr>
            </w:pPr>
            <w:r w:rsidRPr="00774B63">
              <w:rPr>
                <w:rFonts w:ascii="Times New Roman" w:hAnsi="Times New Roman"/>
                <w:color w:val="000000"/>
                <w:sz w:val="20"/>
                <w:szCs w:val="20"/>
              </w:rPr>
              <w:t>0,68</w:t>
            </w:r>
          </w:p>
        </w:tc>
        <w:tc>
          <w:tcPr>
            <w:tcW w:w="817" w:type="pct"/>
          </w:tcPr>
          <w:p w:rsidR="006C64C8" w:rsidRPr="00774B63" w:rsidRDefault="006C64C8" w:rsidP="00125B68">
            <w:pPr>
              <w:pStyle w:val="a7"/>
              <w:jc w:val="center"/>
              <w:rPr>
                <w:rFonts w:ascii="Times New Roman" w:hAnsi="Times New Roman"/>
                <w:color w:val="000000"/>
                <w:sz w:val="20"/>
                <w:szCs w:val="20"/>
              </w:rPr>
            </w:pPr>
            <w:r w:rsidRPr="00774B63">
              <w:rPr>
                <w:rFonts w:ascii="Times New Roman" w:hAnsi="Times New Roman"/>
                <w:color w:val="000000"/>
                <w:sz w:val="20"/>
                <w:szCs w:val="20"/>
              </w:rPr>
              <w:t>0,68</w:t>
            </w:r>
          </w:p>
        </w:tc>
        <w:tc>
          <w:tcPr>
            <w:tcW w:w="817" w:type="pct"/>
          </w:tcPr>
          <w:p w:rsidR="006C64C8" w:rsidRPr="00774B63" w:rsidRDefault="006C64C8" w:rsidP="00125B68">
            <w:pPr>
              <w:pStyle w:val="a7"/>
              <w:jc w:val="center"/>
              <w:rPr>
                <w:rFonts w:ascii="Times New Roman" w:hAnsi="Times New Roman"/>
                <w:color w:val="000000"/>
                <w:sz w:val="20"/>
                <w:szCs w:val="20"/>
              </w:rPr>
            </w:pPr>
            <w:r w:rsidRPr="00774B63">
              <w:rPr>
                <w:rFonts w:ascii="Times New Roman" w:hAnsi="Times New Roman"/>
                <w:color w:val="000000"/>
                <w:sz w:val="20"/>
                <w:szCs w:val="20"/>
              </w:rPr>
              <w:t>0,68</w:t>
            </w:r>
          </w:p>
        </w:tc>
      </w:tr>
    </w:tbl>
    <w:p w:rsidR="006C64C8" w:rsidRPr="005C0AA5" w:rsidRDefault="006C64C8" w:rsidP="006C64C8">
      <w:pPr>
        <w:pStyle w:val="a7"/>
        <w:jc w:val="both"/>
        <w:rPr>
          <w:rFonts w:ascii="Times New Roman" w:hAnsi="Times New Roman"/>
          <w:sz w:val="24"/>
          <w:szCs w:val="24"/>
        </w:rPr>
      </w:pPr>
    </w:p>
    <w:p w:rsidR="006C64C8" w:rsidRPr="005C0AA5" w:rsidRDefault="006C64C8" w:rsidP="006C64C8">
      <w:pPr>
        <w:pStyle w:val="a7"/>
        <w:jc w:val="both"/>
        <w:rPr>
          <w:rFonts w:ascii="Times New Roman" w:hAnsi="Times New Roman"/>
          <w:sz w:val="24"/>
          <w:szCs w:val="24"/>
        </w:rPr>
      </w:pPr>
      <w:r>
        <w:rPr>
          <w:rFonts w:ascii="Times New Roman" w:hAnsi="Times New Roman"/>
          <w:sz w:val="24"/>
          <w:szCs w:val="24"/>
        </w:rPr>
        <w:t xml:space="preserve">     </w:t>
      </w:r>
      <w:r w:rsidRPr="005C0AA5">
        <w:rPr>
          <w:rFonts w:ascii="Times New Roman" w:hAnsi="Times New Roman"/>
          <w:sz w:val="24"/>
          <w:szCs w:val="24"/>
        </w:rPr>
        <w:t xml:space="preserve">При проведении настоящей экспертизы уполномоченный по делу опирался на исходные данные, представленные ООО «Управляющая компания «КаРус-Траст». </w:t>
      </w:r>
      <w:r w:rsidRPr="005C0AA5">
        <w:rPr>
          <w:rFonts w:ascii="Times New Roman" w:hAnsi="Times New Roman"/>
          <w:sz w:val="24"/>
          <w:szCs w:val="24"/>
        </w:rPr>
        <w:lastRenderedPageBreak/>
        <w:t>Ответственность за достоверность исходных данных несет ООО «Управляющая компания «КаРус-Траст».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p>
    <w:p w:rsidR="006C64C8" w:rsidRPr="005C0AA5" w:rsidRDefault="006C64C8" w:rsidP="006C64C8">
      <w:pPr>
        <w:pStyle w:val="a7"/>
        <w:jc w:val="both"/>
        <w:rPr>
          <w:rFonts w:ascii="Times New Roman" w:hAnsi="Times New Roman"/>
          <w:sz w:val="24"/>
          <w:szCs w:val="24"/>
        </w:rPr>
      </w:pPr>
      <w:r w:rsidRPr="005C0AA5">
        <w:rPr>
          <w:rFonts w:ascii="Times New Roman" w:hAnsi="Times New Roman"/>
          <w:sz w:val="24"/>
          <w:szCs w:val="24"/>
        </w:rPr>
        <w:t>Объем поднятой и реализуемой питьевой воды ООО «Управляющая компания «КаРус-Траст»   в базовом периоде (2016 г.) принят на следующем уровне:</w:t>
      </w:r>
    </w:p>
    <w:p w:rsidR="006C64C8" w:rsidRPr="005C0AA5" w:rsidRDefault="006C64C8" w:rsidP="006C64C8">
      <w:pPr>
        <w:pStyle w:val="a7"/>
        <w:jc w:val="both"/>
        <w:rPr>
          <w:rFonts w:ascii="Times New Roman" w:hAnsi="Times New Roman"/>
          <w:sz w:val="24"/>
          <w:szCs w:val="24"/>
        </w:rPr>
      </w:pPr>
      <w:r w:rsidRPr="005C0AA5">
        <w:rPr>
          <w:rFonts w:ascii="Times New Roman" w:hAnsi="Times New Roman"/>
          <w:sz w:val="24"/>
          <w:szCs w:val="24"/>
        </w:rPr>
        <w:t>- поднято воды –  3,90тыс. м3;</w:t>
      </w:r>
    </w:p>
    <w:p w:rsidR="006C64C8" w:rsidRPr="005C0AA5" w:rsidRDefault="006C64C8" w:rsidP="006C64C8">
      <w:pPr>
        <w:pStyle w:val="a7"/>
        <w:jc w:val="both"/>
        <w:rPr>
          <w:rFonts w:ascii="Times New Roman" w:hAnsi="Times New Roman"/>
          <w:sz w:val="24"/>
          <w:szCs w:val="24"/>
        </w:rPr>
      </w:pPr>
      <w:r w:rsidRPr="005C0AA5">
        <w:rPr>
          <w:rFonts w:ascii="Times New Roman" w:hAnsi="Times New Roman"/>
          <w:sz w:val="24"/>
          <w:szCs w:val="24"/>
        </w:rPr>
        <w:t>- хозяйственные нужды предприятия -0,20 тыс.м3;</w:t>
      </w:r>
    </w:p>
    <w:p w:rsidR="006C64C8" w:rsidRPr="005C0AA5" w:rsidRDefault="006C64C8" w:rsidP="006C64C8">
      <w:pPr>
        <w:pStyle w:val="a7"/>
        <w:jc w:val="both"/>
        <w:rPr>
          <w:rFonts w:ascii="Times New Roman" w:hAnsi="Times New Roman"/>
          <w:sz w:val="24"/>
          <w:szCs w:val="24"/>
        </w:rPr>
      </w:pPr>
      <w:r w:rsidRPr="005C0AA5">
        <w:rPr>
          <w:rFonts w:ascii="Times New Roman" w:hAnsi="Times New Roman"/>
          <w:sz w:val="24"/>
          <w:szCs w:val="24"/>
        </w:rPr>
        <w:t>- отпущено в сеть – 3,70 тыс. м3;</w:t>
      </w:r>
    </w:p>
    <w:p w:rsidR="006C64C8" w:rsidRPr="005C0AA5" w:rsidRDefault="006C64C8" w:rsidP="006C64C8">
      <w:pPr>
        <w:pStyle w:val="a7"/>
        <w:jc w:val="both"/>
        <w:rPr>
          <w:rFonts w:ascii="Times New Roman" w:hAnsi="Times New Roman"/>
          <w:sz w:val="24"/>
          <w:szCs w:val="24"/>
        </w:rPr>
      </w:pPr>
      <w:r w:rsidRPr="005C0AA5">
        <w:rPr>
          <w:rFonts w:ascii="Times New Roman" w:hAnsi="Times New Roman"/>
          <w:sz w:val="24"/>
          <w:szCs w:val="24"/>
        </w:rPr>
        <w:t>- потери – 0,20 тыс.м3 (5,4%);</w:t>
      </w:r>
    </w:p>
    <w:p w:rsidR="006C64C8" w:rsidRPr="005C0AA5" w:rsidRDefault="006C64C8" w:rsidP="006C64C8">
      <w:pPr>
        <w:pStyle w:val="a7"/>
        <w:jc w:val="both"/>
        <w:rPr>
          <w:rFonts w:ascii="Times New Roman" w:hAnsi="Times New Roman"/>
          <w:sz w:val="24"/>
          <w:szCs w:val="24"/>
        </w:rPr>
      </w:pPr>
      <w:r w:rsidRPr="005C0AA5">
        <w:rPr>
          <w:rFonts w:ascii="Times New Roman" w:hAnsi="Times New Roman"/>
          <w:sz w:val="24"/>
          <w:szCs w:val="24"/>
        </w:rPr>
        <w:t>- полезный отпуск – 3,50 тыс. м3 в том числе:</w:t>
      </w:r>
    </w:p>
    <w:p w:rsidR="006C64C8" w:rsidRPr="005C0AA5" w:rsidRDefault="006C64C8" w:rsidP="006C64C8">
      <w:pPr>
        <w:pStyle w:val="a7"/>
        <w:jc w:val="both"/>
        <w:rPr>
          <w:rFonts w:ascii="Times New Roman" w:hAnsi="Times New Roman"/>
          <w:sz w:val="24"/>
          <w:szCs w:val="24"/>
        </w:rPr>
      </w:pPr>
      <w:r w:rsidRPr="005C0AA5">
        <w:rPr>
          <w:rFonts w:ascii="Times New Roman" w:hAnsi="Times New Roman"/>
          <w:sz w:val="24"/>
          <w:szCs w:val="24"/>
        </w:rPr>
        <w:t>- собственное потребление – 3,00 тыс.м3;</w:t>
      </w:r>
    </w:p>
    <w:p w:rsidR="006C64C8" w:rsidRPr="005C0AA5" w:rsidRDefault="006C64C8" w:rsidP="006C64C8">
      <w:pPr>
        <w:pStyle w:val="a7"/>
        <w:jc w:val="both"/>
        <w:rPr>
          <w:rFonts w:ascii="Times New Roman" w:hAnsi="Times New Roman"/>
          <w:sz w:val="24"/>
          <w:szCs w:val="24"/>
        </w:rPr>
      </w:pPr>
      <w:r w:rsidRPr="005C0AA5">
        <w:rPr>
          <w:rFonts w:ascii="Times New Roman" w:hAnsi="Times New Roman"/>
          <w:sz w:val="24"/>
          <w:szCs w:val="24"/>
        </w:rPr>
        <w:t>- население – 0,50 тыс.м3.</w:t>
      </w:r>
    </w:p>
    <w:p w:rsidR="006C64C8" w:rsidRPr="005C0AA5" w:rsidRDefault="006C64C8" w:rsidP="006C64C8">
      <w:pPr>
        <w:pStyle w:val="a7"/>
        <w:jc w:val="both"/>
        <w:rPr>
          <w:rFonts w:ascii="Times New Roman" w:hAnsi="Times New Roman"/>
          <w:sz w:val="24"/>
          <w:szCs w:val="24"/>
        </w:rPr>
      </w:pPr>
      <w:r w:rsidRPr="005C0AA5">
        <w:rPr>
          <w:rFonts w:ascii="Times New Roman" w:hAnsi="Times New Roman"/>
          <w:sz w:val="24"/>
          <w:szCs w:val="24"/>
        </w:rPr>
        <w:t>Объемы полезного отпуска в 2017 и 2018 гг. приняты равными объемам базового периода.</w:t>
      </w:r>
    </w:p>
    <w:p w:rsidR="006C64C8" w:rsidRPr="005C0AA5" w:rsidRDefault="006C64C8" w:rsidP="006C64C8">
      <w:pPr>
        <w:pStyle w:val="a7"/>
        <w:jc w:val="both"/>
        <w:rPr>
          <w:rFonts w:ascii="Times New Roman" w:hAnsi="Times New Roman"/>
          <w:sz w:val="24"/>
          <w:szCs w:val="24"/>
        </w:rPr>
      </w:pPr>
      <w:r>
        <w:rPr>
          <w:rFonts w:ascii="Times New Roman" w:hAnsi="Times New Roman"/>
          <w:sz w:val="24"/>
          <w:szCs w:val="24"/>
        </w:rPr>
        <w:t xml:space="preserve"> </w:t>
      </w:r>
      <w:r w:rsidRPr="005C0AA5">
        <w:rPr>
          <w:rFonts w:ascii="Times New Roman" w:hAnsi="Times New Roman"/>
          <w:sz w:val="24"/>
          <w:szCs w:val="24"/>
        </w:rPr>
        <w:t>Установлены следующие долгосрочные параметры регулирования тарифов, определяемые на долгосрочный период 2016-2018 г.г.:</w:t>
      </w:r>
    </w:p>
    <w:p w:rsidR="006C64C8" w:rsidRPr="005C0AA5" w:rsidRDefault="006C64C8" w:rsidP="006C64C8">
      <w:pPr>
        <w:pStyle w:val="a7"/>
        <w:jc w:val="both"/>
        <w:rPr>
          <w:rFonts w:ascii="Times New Roman" w:hAnsi="Times New Roman"/>
          <w:sz w:val="24"/>
          <w:szCs w:val="24"/>
        </w:rPr>
      </w:pPr>
      <w:r w:rsidRPr="005C0AA5">
        <w:rPr>
          <w:rFonts w:ascii="Times New Roman" w:hAnsi="Times New Roman"/>
          <w:sz w:val="24"/>
          <w:szCs w:val="24"/>
        </w:rPr>
        <w:t>базовый уровень операционных расходов –63,86 тыс. руб.;</w:t>
      </w:r>
    </w:p>
    <w:p w:rsidR="006C64C8" w:rsidRPr="005C0AA5" w:rsidRDefault="006C64C8" w:rsidP="006C64C8">
      <w:pPr>
        <w:pStyle w:val="a7"/>
        <w:jc w:val="both"/>
        <w:rPr>
          <w:rFonts w:ascii="Times New Roman" w:hAnsi="Times New Roman"/>
          <w:sz w:val="24"/>
          <w:szCs w:val="24"/>
        </w:rPr>
      </w:pPr>
      <w:r w:rsidRPr="005C0AA5">
        <w:rPr>
          <w:rFonts w:ascii="Times New Roman" w:hAnsi="Times New Roman"/>
          <w:sz w:val="24"/>
          <w:szCs w:val="24"/>
        </w:rPr>
        <w:t>индекс эффективности операционных расходов – 1%;</w:t>
      </w:r>
    </w:p>
    <w:p w:rsidR="006C64C8" w:rsidRPr="005C0AA5" w:rsidRDefault="006C64C8" w:rsidP="006C64C8">
      <w:pPr>
        <w:pStyle w:val="a7"/>
        <w:jc w:val="both"/>
        <w:rPr>
          <w:rFonts w:ascii="Times New Roman" w:hAnsi="Times New Roman"/>
          <w:sz w:val="24"/>
          <w:szCs w:val="24"/>
        </w:rPr>
      </w:pPr>
      <w:r w:rsidRPr="005C0AA5">
        <w:rPr>
          <w:rFonts w:ascii="Times New Roman" w:hAnsi="Times New Roman"/>
          <w:sz w:val="24"/>
          <w:szCs w:val="24"/>
        </w:rPr>
        <w:t>нормативный уровень прибыли – 0%;</w:t>
      </w:r>
    </w:p>
    <w:p w:rsidR="006C64C8" w:rsidRPr="005C0AA5" w:rsidRDefault="006C64C8" w:rsidP="006C64C8">
      <w:pPr>
        <w:pStyle w:val="a7"/>
        <w:jc w:val="both"/>
        <w:rPr>
          <w:rFonts w:ascii="Times New Roman" w:hAnsi="Times New Roman"/>
          <w:sz w:val="24"/>
          <w:szCs w:val="24"/>
        </w:rPr>
      </w:pPr>
      <w:r w:rsidRPr="005C0AA5">
        <w:rPr>
          <w:rFonts w:ascii="Times New Roman" w:hAnsi="Times New Roman"/>
          <w:sz w:val="24"/>
          <w:szCs w:val="24"/>
        </w:rPr>
        <w:t>уровень потерь воды – 0</w:t>
      </w:r>
      <w:r>
        <w:rPr>
          <w:rFonts w:ascii="Times New Roman" w:hAnsi="Times New Roman"/>
          <w:sz w:val="24"/>
          <w:szCs w:val="24"/>
        </w:rPr>
        <w:t>,2</w:t>
      </w:r>
      <w:r w:rsidRPr="005C0AA5">
        <w:rPr>
          <w:rFonts w:ascii="Times New Roman" w:hAnsi="Times New Roman"/>
          <w:sz w:val="24"/>
          <w:szCs w:val="24"/>
        </w:rPr>
        <w:t>%;</w:t>
      </w:r>
    </w:p>
    <w:p w:rsidR="006C64C8" w:rsidRPr="005C0AA5" w:rsidRDefault="006C64C8" w:rsidP="006C64C8">
      <w:pPr>
        <w:pStyle w:val="a7"/>
        <w:jc w:val="both"/>
        <w:rPr>
          <w:rFonts w:ascii="Times New Roman" w:hAnsi="Times New Roman"/>
          <w:sz w:val="24"/>
          <w:szCs w:val="24"/>
        </w:rPr>
      </w:pPr>
      <w:r w:rsidRPr="005C0AA5">
        <w:rPr>
          <w:rFonts w:ascii="Times New Roman" w:hAnsi="Times New Roman"/>
          <w:sz w:val="24"/>
          <w:szCs w:val="24"/>
        </w:rPr>
        <w:t>удельный расход электрической энергии – 0,68 кВт*час/м3.</w:t>
      </w:r>
    </w:p>
    <w:p w:rsidR="006C64C8" w:rsidRPr="005C0AA5" w:rsidRDefault="006C64C8" w:rsidP="006C64C8">
      <w:pPr>
        <w:pStyle w:val="a7"/>
        <w:jc w:val="both"/>
        <w:rPr>
          <w:rFonts w:ascii="Times New Roman" w:hAnsi="Times New Roman"/>
          <w:sz w:val="24"/>
          <w:szCs w:val="24"/>
        </w:rPr>
      </w:pPr>
      <w:r>
        <w:rPr>
          <w:rFonts w:ascii="Times New Roman" w:hAnsi="Times New Roman"/>
          <w:bCs/>
          <w:sz w:val="24"/>
          <w:szCs w:val="24"/>
        </w:rPr>
        <w:t xml:space="preserve">    </w:t>
      </w:r>
      <w:r w:rsidRPr="005C0AA5">
        <w:rPr>
          <w:rFonts w:ascii="Times New Roman" w:hAnsi="Times New Roman"/>
          <w:bCs/>
          <w:sz w:val="24"/>
          <w:szCs w:val="24"/>
        </w:rPr>
        <w:t xml:space="preserve">Поскольку изменение тарифов производится с 1 июля регулируемого года, за базовый период принимаются затраты 2-го полугодия 2016 г. </w:t>
      </w:r>
    </w:p>
    <w:p w:rsidR="006C64C8" w:rsidRPr="005C0AA5" w:rsidRDefault="006C64C8" w:rsidP="006C64C8">
      <w:pPr>
        <w:pStyle w:val="a7"/>
        <w:jc w:val="both"/>
        <w:rPr>
          <w:rFonts w:ascii="Times New Roman" w:hAnsi="Times New Roman"/>
          <w:b/>
          <w:bCs/>
          <w:sz w:val="24"/>
          <w:szCs w:val="24"/>
        </w:rPr>
      </w:pPr>
      <w:r w:rsidRPr="005C0AA5">
        <w:rPr>
          <w:rFonts w:ascii="Times New Roman" w:hAnsi="Times New Roman"/>
          <w:b/>
          <w:sz w:val="24"/>
          <w:szCs w:val="24"/>
        </w:rPr>
        <w:t>При расчете НВВ базового периода 2016 г. приняты следующие статьи затрат.</w:t>
      </w:r>
      <w:r w:rsidRPr="005C0AA5">
        <w:rPr>
          <w:rFonts w:ascii="Times New Roman" w:hAnsi="Times New Roman"/>
          <w:b/>
          <w:bCs/>
          <w:sz w:val="24"/>
          <w:szCs w:val="24"/>
        </w:rPr>
        <w:tab/>
      </w:r>
    </w:p>
    <w:p w:rsidR="006C64C8" w:rsidRPr="005C0AA5" w:rsidRDefault="006C64C8" w:rsidP="006C64C8">
      <w:pPr>
        <w:pStyle w:val="a7"/>
        <w:jc w:val="both"/>
        <w:rPr>
          <w:rFonts w:ascii="Times New Roman" w:hAnsi="Times New Roman"/>
          <w:bCs/>
          <w:sz w:val="24"/>
          <w:szCs w:val="24"/>
        </w:rPr>
      </w:pPr>
      <w:r w:rsidRPr="005C0AA5">
        <w:rPr>
          <w:rFonts w:ascii="Times New Roman" w:hAnsi="Times New Roman"/>
          <w:bCs/>
          <w:sz w:val="24"/>
          <w:szCs w:val="24"/>
          <w:lang w:val="en-US"/>
        </w:rPr>
        <w:t>I</w:t>
      </w:r>
      <w:r w:rsidRPr="005C0AA5">
        <w:rPr>
          <w:rFonts w:ascii="Times New Roman" w:hAnsi="Times New Roman"/>
          <w:bCs/>
          <w:sz w:val="24"/>
          <w:szCs w:val="24"/>
        </w:rPr>
        <w:t>. Текущие расходы.</w:t>
      </w:r>
    </w:p>
    <w:p w:rsidR="006C64C8" w:rsidRPr="005C0AA5" w:rsidRDefault="006C64C8" w:rsidP="006C64C8">
      <w:pPr>
        <w:pStyle w:val="a7"/>
        <w:jc w:val="both"/>
        <w:rPr>
          <w:rFonts w:ascii="Times New Roman" w:hAnsi="Times New Roman"/>
          <w:bCs/>
          <w:sz w:val="24"/>
          <w:szCs w:val="24"/>
        </w:rPr>
      </w:pPr>
      <w:r w:rsidRPr="005C0AA5">
        <w:rPr>
          <w:rFonts w:ascii="Times New Roman" w:hAnsi="Times New Roman"/>
          <w:bCs/>
          <w:sz w:val="24"/>
          <w:szCs w:val="24"/>
        </w:rPr>
        <w:t>1. Операционные расходы включают в себя:</w:t>
      </w:r>
    </w:p>
    <w:p w:rsidR="006C64C8" w:rsidRPr="005C0AA5" w:rsidRDefault="006C64C8" w:rsidP="006C64C8">
      <w:pPr>
        <w:pStyle w:val="a7"/>
        <w:jc w:val="both"/>
        <w:rPr>
          <w:rFonts w:ascii="Times New Roman" w:hAnsi="Times New Roman"/>
          <w:bCs/>
          <w:sz w:val="24"/>
          <w:szCs w:val="24"/>
        </w:rPr>
      </w:pPr>
      <w:r w:rsidRPr="005C0AA5">
        <w:rPr>
          <w:rFonts w:ascii="Times New Roman" w:hAnsi="Times New Roman"/>
          <w:bCs/>
          <w:sz w:val="24"/>
          <w:szCs w:val="24"/>
        </w:rPr>
        <w:t>-  Оплата труда ОПР.</w:t>
      </w:r>
    </w:p>
    <w:p w:rsidR="006C64C8" w:rsidRPr="005C0AA5" w:rsidRDefault="006C64C8" w:rsidP="006C64C8">
      <w:pPr>
        <w:pStyle w:val="a7"/>
        <w:jc w:val="both"/>
        <w:rPr>
          <w:rFonts w:ascii="Times New Roman" w:hAnsi="Times New Roman"/>
          <w:bCs/>
          <w:sz w:val="24"/>
          <w:szCs w:val="24"/>
        </w:rPr>
      </w:pPr>
      <w:r w:rsidRPr="005C0AA5">
        <w:rPr>
          <w:rFonts w:ascii="Times New Roman" w:hAnsi="Times New Roman"/>
          <w:bCs/>
          <w:sz w:val="24"/>
          <w:szCs w:val="24"/>
        </w:rPr>
        <w:t xml:space="preserve">Средняя заработная плата ОПР принята в соответствии с тарифно-балансовым решением 2015 г. с индексацией во 2-м полугодии 2016 г. на 106,4%. Численность ОПР принята в соответствии с тарифно-балансовым решением 2015 г. и составляет 0,3 чел. Затраты на заработную плату ОПР составили 27,66 тыс. руб. </w:t>
      </w:r>
    </w:p>
    <w:p w:rsidR="006C64C8" w:rsidRPr="005C0AA5" w:rsidRDefault="006C64C8" w:rsidP="006C64C8">
      <w:pPr>
        <w:pStyle w:val="a7"/>
        <w:jc w:val="both"/>
        <w:rPr>
          <w:rFonts w:ascii="Times New Roman" w:hAnsi="Times New Roman"/>
          <w:bCs/>
          <w:sz w:val="24"/>
          <w:szCs w:val="24"/>
        </w:rPr>
      </w:pPr>
      <w:r w:rsidRPr="005C0AA5">
        <w:rPr>
          <w:rFonts w:ascii="Times New Roman" w:hAnsi="Times New Roman"/>
          <w:bCs/>
          <w:sz w:val="24"/>
          <w:szCs w:val="24"/>
        </w:rPr>
        <w:t>-  Отчисления от заработной платы ОПР составили 20,4% или 5,64тыс. руб.;</w:t>
      </w:r>
    </w:p>
    <w:p w:rsidR="006C64C8" w:rsidRPr="005C0AA5" w:rsidRDefault="006C64C8" w:rsidP="006C64C8">
      <w:pPr>
        <w:pStyle w:val="a7"/>
        <w:jc w:val="both"/>
        <w:rPr>
          <w:rFonts w:ascii="Times New Roman" w:hAnsi="Times New Roman"/>
          <w:bCs/>
          <w:sz w:val="24"/>
          <w:szCs w:val="24"/>
        </w:rPr>
      </w:pPr>
      <w:r w:rsidRPr="005C0AA5">
        <w:rPr>
          <w:rFonts w:ascii="Times New Roman" w:hAnsi="Times New Roman"/>
          <w:bCs/>
          <w:sz w:val="24"/>
          <w:szCs w:val="24"/>
        </w:rPr>
        <w:t>-Прочие производственные расходы – приняты по установленному на 2015 год в размере 7,00 тыс.руб.</w:t>
      </w:r>
    </w:p>
    <w:p w:rsidR="006C64C8" w:rsidRPr="005C0AA5" w:rsidRDefault="006C64C8" w:rsidP="006C64C8">
      <w:pPr>
        <w:pStyle w:val="a7"/>
        <w:jc w:val="both"/>
        <w:rPr>
          <w:rFonts w:ascii="Times New Roman" w:hAnsi="Times New Roman"/>
          <w:bCs/>
          <w:sz w:val="24"/>
          <w:szCs w:val="24"/>
        </w:rPr>
      </w:pPr>
      <w:r w:rsidRPr="005C0AA5">
        <w:rPr>
          <w:rFonts w:ascii="Times New Roman" w:hAnsi="Times New Roman"/>
          <w:bCs/>
          <w:sz w:val="24"/>
          <w:szCs w:val="24"/>
        </w:rPr>
        <w:t xml:space="preserve">2. Ремонтные расходы </w:t>
      </w:r>
    </w:p>
    <w:p w:rsidR="006C64C8" w:rsidRPr="005C0AA5" w:rsidRDefault="006C64C8" w:rsidP="006C64C8">
      <w:pPr>
        <w:pStyle w:val="a7"/>
        <w:jc w:val="both"/>
        <w:rPr>
          <w:rFonts w:ascii="Times New Roman" w:hAnsi="Times New Roman"/>
          <w:bCs/>
          <w:sz w:val="24"/>
          <w:szCs w:val="24"/>
        </w:rPr>
      </w:pPr>
      <w:r w:rsidRPr="005C0AA5">
        <w:rPr>
          <w:rFonts w:ascii="Times New Roman" w:hAnsi="Times New Roman"/>
          <w:bCs/>
          <w:sz w:val="24"/>
          <w:szCs w:val="24"/>
        </w:rPr>
        <w:t>Затраты по данной статье приняты в соответствии с тарифно-балансовым решением 2015 г. в размере 24,07 тыс.руб.</w:t>
      </w:r>
    </w:p>
    <w:p w:rsidR="006C64C8" w:rsidRPr="005C0AA5" w:rsidRDefault="006C64C8" w:rsidP="006C64C8">
      <w:pPr>
        <w:pStyle w:val="a7"/>
        <w:jc w:val="both"/>
        <w:rPr>
          <w:rFonts w:ascii="Times New Roman" w:hAnsi="Times New Roman"/>
          <w:bCs/>
          <w:sz w:val="24"/>
          <w:szCs w:val="24"/>
        </w:rPr>
      </w:pPr>
      <w:r w:rsidRPr="005C0AA5">
        <w:rPr>
          <w:rFonts w:ascii="Times New Roman" w:hAnsi="Times New Roman"/>
          <w:bCs/>
          <w:sz w:val="24"/>
          <w:szCs w:val="24"/>
        </w:rPr>
        <w:t>Расходы на электрическую энергию.</w:t>
      </w:r>
    </w:p>
    <w:p w:rsidR="006C64C8" w:rsidRPr="005C0AA5" w:rsidRDefault="006C64C8" w:rsidP="006C64C8">
      <w:pPr>
        <w:pStyle w:val="a7"/>
        <w:jc w:val="both"/>
        <w:rPr>
          <w:rFonts w:ascii="Times New Roman" w:hAnsi="Times New Roman"/>
          <w:bCs/>
          <w:sz w:val="24"/>
          <w:szCs w:val="24"/>
        </w:rPr>
      </w:pPr>
      <w:r w:rsidRPr="005C0AA5">
        <w:rPr>
          <w:rFonts w:ascii="Times New Roman" w:hAnsi="Times New Roman"/>
          <w:bCs/>
          <w:sz w:val="24"/>
          <w:szCs w:val="24"/>
        </w:rPr>
        <w:t>Удельный расход электроэнергии принят в соответствии с тарифно-балансовым решением, принятым на 2015 год– 0,68 кВт/м3. Тариф на электроэнергию принят по сложившемуся тарифу для потребителей ценовой категории на СН-2 за 10 месяцев 2015 г. в размере 5,38 руб./кВт*ч с учетом НДС с индексацией во втором полугодии на 107,5%. Затраты составили 14,07 тыс. рублей.</w:t>
      </w:r>
    </w:p>
    <w:p w:rsidR="006C64C8" w:rsidRPr="005C0AA5" w:rsidRDefault="006C64C8" w:rsidP="006C64C8">
      <w:pPr>
        <w:pStyle w:val="a7"/>
        <w:jc w:val="both"/>
        <w:rPr>
          <w:rFonts w:ascii="Times New Roman" w:hAnsi="Times New Roman"/>
          <w:bCs/>
          <w:sz w:val="24"/>
          <w:szCs w:val="24"/>
        </w:rPr>
      </w:pPr>
      <w:r w:rsidRPr="005C0AA5">
        <w:rPr>
          <w:rFonts w:ascii="Times New Roman" w:hAnsi="Times New Roman"/>
          <w:bCs/>
          <w:sz w:val="24"/>
          <w:szCs w:val="24"/>
        </w:rPr>
        <w:t>3. Неподконтрольные расходы.</w:t>
      </w:r>
    </w:p>
    <w:p w:rsidR="006C64C8" w:rsidRPr="005C0AA5" w:rsidRDefault="006C64C8" w:rsidP="006C64C8">
      <w:pPr>
        <w:pStyle w:val="a7"/>
        <w:jc w:val="both"/>
        <w:rPr>
          <w:rFonts w:ascii="Times New Roman" w:hAnsi="Times New Roman"/>
          <w:bCs/>
          <w:sz w:val="24"/>
          <w:szCs w:val="24"/>
        </w:rPr>
      </w:pPr>
      <w:r w:rsidRPr="005C0AA5">
        <w:rPr>
          <w:rFonts w:ascii="Times New Roman" w:hAnsi="Times New Roman"/>
          <w:bCs/>
          <w:sz w:val="24"/>
          <w:szCs w:val="24"/>
        </w:rPr>
        <w:t>Плата за водопользование (водный налог) определена из расчета ставки за водопользование на 2016 год и составила 1,66 тыс. руб.</w:t>
      </w:r>
    </w:p>
    <w:p w:rsidR="006C64C8" w:rsidRPr="005C0AA5" w:rsidRDefault="006C64C8" w:rsidP="006C64C8">
      <w:pPr>
        <w:pStyle w:val="a7"/>
        <w:jc w:val="both"/>
        <w:rPr>
          <w:rFonts w:ascii="Times New Roman" w:hAnsi="Times New Roman"/>
          <w:bCs/>
          <w:sz w:val="24"/>
          <w:szCs w:val="24"/>
        </w:rPr>
      </w:pPr>
      <w:r w:rsidRPr="005C0AA5">
        <w:rPr>
          <w:rFonts w:ascii="Times New Roman" w:hAnsi="Times New Roman"/>
          <w:bCs/>
          <w:sz w:val="24"/>
          <w:szCs w:val="24"/>
        </w:rPr>
        <w:t xml:space="preserve">Операционные расходы базового периода (2-е полугодие 2016 г.) в годовых затратах составили </w:t>
      </w:r>
      <w:r w:rsidRPr="005C0AA5">
        <w:rPr>
          <w:rFonts w:ascii="Times New Roman" w:hAnsi="Times New Roman"/>
          <w:sz w:val="24"/>
          <w:szCs w:val="24"/>
        </w:rPr>
        <w:t xml:space="preserve">63,86 </w:t>
      </w:r>
      <w:r w:rsidRPr="005C0AA5">
        <w:rPr>
          <w:rFonts w:ascii="Times New Roman" w:hAnsi="Times New Roman"/>
          <w:bCs/>
          <w:sz w:val="24"/>
          <w:szCs w:val="24"/>
        </w:rPr>
        <w:t>тыс. рублей.</w:t>
      </w:r>
    </w:p>
    <w:p w:rsidR="006C64C8" w:rsidRPr="005C0AA5" w:rsidRDefault="006C64C8" w:rsidP="006C64C8">
      <w:pPr>
        <w:pStyle w:val="a7"/>
        <w:jc w:val="both"/>
        <w:rPr>
          <w:rFonts w:ascii="Times New Roman" w:hAnsi="Times New Roman"/>
          <w:bCs/>
          <w:sz w:val="24"/>
          <w:szCs w:val="24"/>
        </w:rPr>
      </w:pPr>
      <w:r w:rsidRPr="005C0AA5">
        <w:rPr>
          <w:rFonts w:ascii="Times New Roman" w:hAnsi="Times New Roman"/>
          <w:bCs/>
          <w:sz w:val="24"/>
          <w:szCs w:val="24"/>
        </w:rPr>
        <w:t>Необходимая валовая выручка на 2016 год составила 80,10 тыс. руб.</w:t>
      </w:r>
    </w:p>
    <w:p w:rsidR="006C64C8" w:rsidRPr="005C0AA5" w:rsidRDefault="006C64C8" w:rsidP="006C64C8">
      <w:pPr>
        <w:pStyle w:val="a7"/>
        <w:jc w:val="both"/>
        <w:rPr>
          <w:rFonts w:ascii="Times New Roman" w:hAnsi="Times New Roman"/>
          <w:sz w:val="24"/>
          <w:szCs w:val="24"/>
        </w:rPr>
      </w:pPr>
      <w:r w:rsidRPr="005C0AA5">
        <w:rPr>
          <w:rFonts w:ascii="Times New Roman" w:hAnsi="Times New Roman"/>
          <w:sz w:val="24"/>
          <w:szCs w:val="24"/>
        </w:rPr>
        <w:t>Экономически обоснованный тариф на питьевую воду в 2016 г. составил:</w:t>
      </w:r>
    </w:p>
    <w:p w:rsidR="006C64C8" w:rsidRPr="005C0AA5" w:rsidRDefault="006C64C8" w:rsidP="006C64C8">
      <w:pPr>
        <w:pStyle w:val="a7"/>
        <w:jc w:val="both"/>
        <w:rPr>
          <w:rFonts w:ascii="Times New Roman" w:hAnsi="Times New Roman"/>
          <w:sz w:val="24"/>
          <w:szCs w:val="24"/>
        </w:rPr>
      </w:pPr>
      <w:r w:rsidRPr="005C0AA5">
        <w:rPr>
          <w:rFonts w:ascii="Times New Roman" w:hAnsi="Times New Roman"/>
          <w:sz w:val="24"/>
          <w:szCs w:val="24"/>
        </w:rPr>
        <w:t>- 22,89 руб./м3 с 01.01.2016 по 30.06.2016 г.</w:t>
      </w:r>
    </w:p>
    <w:p w:rsidR="006C64C8" w:rsidRPr="005C0AA5" w:rsidRDefault="006C64C8" w:rsidP="006C64C8">
      <w:pPr>
        <w:pStyle w:val="a7"/>
        <w:jc w:val="both"/>
        <w:rPr>
          <w:rFonts w:ascii="Times New Roman" w:hAnsi="Times New Roman"/>
          <w:sz w:val="24"/>
          <w:szCs w:val="24"/>
        </w:rPr>
      </w:pPr>
      <w:r w:rsidRPr="005C0AA5">
        <w:rPr>
          <w:rFonts w:ascii="Times New Roman" w:hAnsi="Times New Roman"/>
          <w:sz w:val="24"/>
          <w:szCs w:val="24"/>
        </w:rPr>
        <w:t xml:space="preserve">- 22,89 руб./м3 с 01.07.2016 г. по 31.12.2016 г. </w:t>
      </w:r>
    </w:p>
    <w:p w:rsidR="006C64C8" w:rsidRPr="005C0AA5" w:rsidRDefault="006C64C8" w:rsidP="006C64C8">
      <w:pPr>
        <w:pStyle w:val="a7"/>
        <w:jc w:val="both"/>
        <w:rPr>
          <w:rFonts w:ascii="Times New Roman" w:hAnsi="Times New Roman"/>
          <w:sz w:val="24"/>
          <w:szCs w:val="24"/>
        </w:rPr>
      </w:pPr>
      <w:r w:rsidRPr="005C0AA5">
        <w:rPr>
          <w:rFonts w:ascii="Times New Roman" w:hAnsi="Times New Roman"/>
          <w:sz w:val="24"/>
          <w:szCs w:val="24"/>
        </w:rPr>
        <w:lastRenderedPageBreak/>
        <w:t>При расчете НВВ на 2017 г. приняты следующие статьи затрат.</w:t>
      </w:r>
      <w:r w:rsidRPr="005C0AA5">
        <w:rPr>
          <w:rFonts w:ascii="Times New Roman" w:hAnsi="Times New Roman"/>
          <w:bCs/>
          <w:sz w:val="24"/>
          <w:szCs w:val="24"/>
        </w:rPr>
        <w:t xml:space="preserve"> </w:t>
      </w:r>
    </w:p>
    <w:p w:rsidR="006C64C8" w:rsidRPr="005C0AA5" w:rsidRDefault="006C64C8" w:rsidP="006C64C8">
      <w:pPr>
        <w:pStyle w:val="a7"/>
        <w:jc w:val="both"/>
        <w:rPr>
          <w:rFonts w:ascii="Times New Roman" w:hAnsi="Times New Roman"/>
          <w:sz w:val="24"/>
          <w:szCs w:val="24"/>
        </w:rPr>
      </w:pPr>
      <w:r w:rsidRPr="005C0AA5">
        <w:rPr>
          <w:rFonts w:ascii="Times New Roman" w:hAnsi="Times New Roman"/>
          <w:sz w:val="24"/>
          <w:szCs w:val="24"/>
        </w:rPr>
        <w:t>Текущие расходы.</w:t>
      </w:r>
    </w:p>
    <w:p w:rsidR="006C64C8" w:rsidRPr="005C0AA5" w:rsidRDefault="006C64C8" w:rsidP="006C64C8">
      <w:pPr>
        <w:pStyle w:val="a7"/>
        <w:jc w:val="both"/>
        <w:rPr>
          <w:rFonts w:ascii="Times New Roman" w:hAnsi="Times New Roman"/>
          <w:sz w:val="24"/>
          <w:szCs w:val="24"/>
        </w:rPr>
      </w:pPr>
      <w:r w:rsidRPr="005C0AA5">
        <w:rPr>
          <w:rFonts w:ascii="Times New Roman" w:hAnsi="Times New Roman"/>
          <w:sz w:val="24"/>
          <w:szCs w:val="24"/>
        </w:rPr>
        <w:t>Операционные расходы на 2017 год.</w:t>
      </w:r>
    </w:p>
    <w:p w:rsidR="006C64C8" w:rsidRPr="005C0AA5" w:rsidRDefault="006C64C8" w:rsidP="006C64C8">
      <w:pPr>
        <w:pStyle w:val="a7"/>
        <w:jc w:val="both"/>
        <w:rPr>
          <w:rFonts w:ascii="Times New Roman" w:hAnsi="Times New Roman"/>
          <w:sz w:val="24"/>
          <w:szCs w:val="24"/>
        </w:rPr>
      </w:pPr>
      <w:r w:rsidRPr="005C0AA5">
        <w:rPr>
          <w:rFonts w:ascii="Times New Roman" w:hAnsi="Times New Roman"/>
          <w:sz w:val="24"/>
          <w:szCs w:val="24"/>
        </w:rPr>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106,4%. Поскольку изменение количества активов в течение долгосрочного периода не планируется, ИКА принят равным 0. </w:t>
      </w:r>
    </w:p>
    <w:p w:rsidR="006C64C8" w:rsidRPr="005C0AA5" w:rsidRDefault="006C64C8" w:rsidP="006C64C8">
      <w:pPr>
        <w:pStyle w:val="a7"/>
        <w:jc w:val="both"/>
        <w:rPr>
          <w:rFonts w:ascii="Times New Roman" w:hAnsi="Times New Roman"/>
          <w:sz w:val="24"/>
          <w:szCs w:val="24"/>
        </w:rPr>
      </w:pPr>
      <w:r w:rsidRPr="005C0AA5">
        <w:rPr>
          <w:rFonts w:ascii="Times New Roman" w:hAnsi="Times New Roman"/>
          <w:sz w:val="24"/>
          <w:szCs w:val="24"/>
        </w:rPr>
        <w:t xml:space="preserve">Размер операционных расходов 1 полугодия 2017 г. принят равным операционным расходам базового периода – 31,93 тыс. руб. </w:t>
      </w:r>
    </w:p>
    <w:p w:rsidR="006C64C8" w:rsidRPr="005C0AA5" w:rsidRDefault="006C64C8" w:rsidP="006C64C8">
      <w:pPr>
        <w:pStyle w:val="a7"/>
        <w:jc w:val="both"/>
        <w:rPr>
          <w:rFonts w:ascii="Times New Roman" w:hAnsi="Times New Roman"/>
          <w:sz w:val="24"/>
          <w:szCs w:val="24"/>
        </w:rPr>
      </w:pPr>
      <w:r w:rsidRPr="005C0AA5">
        <w:rPr>
          <w:rFonts w:ascii="Times New Roman" w:hAnsi="Times New Roman"/>
          <w:sz w:val="24"/>
          <w:szCs w:val="24"/>
        </w:rPr>
        <w:t>Размер операционных расходов 2-го полугодия 2017 г. рассчитан по формуле 8 пункта 45 Методических указаний:</w:t>
      </w:r>
    </w:p>
    <w:p w:rsidR="006C64C8" w:rsidRPr="005C0AA5" w:rsidRDefault="006C64C8" w:rsidP="006C64C8">
      <w:pPr>
        <w:pStyle w:val="a7"/>
        <w:jc w:val="both"/>
        <w:rPr>
          <w:rFonts w:ascii="Times New Roman" w:hAnsi="Times New Roman"/>
          <w:sz w:val="24"/>
          <w:szCs w:val="24"/>
        </w:rPr>
      </w:pPr>
      <w:r w:rsidRPr="005C0AA5">
        <w:rPr>
          <w:rFonts w:ascii="Times New Roman" w:hAnsi="Times New Roman"/>
          <w:sz w:val="24"/>
          <w:szCs w:val="24"/>
        </w:rPr>
        <w:t>ОР</w:t>
      </w:r>
      <w:r w:rsidRPr="005C0AA5">
        <w:rPr>
          <w:rFonts w:ascii="Times New Roman" w:hAnsi="Times New Roman"/>
          <w:sz w:val="24"/>
          <w:szCs w:val="24"/>
          <w:vertAlign w:val="subscript"/>
        </w:rPr>
        <w:t xml:space="preserve">2017 </w:t>
      </w:r>
      <w:r w:rsidRPr="005C0AA5">
        <w:rPr>
          <w:rFonts w:ascii="Times New Roman" w:hAnsi="Times New Roman"/>
          <w:sz w:val="24"/>
          <w:szCs w:val="24"/>
        </w:rPr>
        <w:t>= 31,93*(1-0,01)*(1+0,060) = 33,50тыс. рублей.</w:t>
      </w:r>
    </w:p>
    <w:p w:rsidR="006C64C8" w:rsidRPr="005C0AA5" w:rsidRDefault="006C64C8" w:rsidP="006C64C8">
      <w:pPr>
        <w:pStyle w:val="a7"/>
        <w:jc w:val="both"/>
        <w:rPr>
          <w:rFonts w:ascii="Times New Roman" w:hAnsi="Times New Roman"/>
          <w:bCs/>
          <w:sz w:val="24"/>
          <w:szCs w:val="24"/>
        </w:rPr>
      </w:pPr>
      <w:r w:rsidRPr="005C0AA5">
        <w:rPr>
          <w:rFonts w:ascii="Times New Roman" w:hAnsi="Times New Roman"/>
          <w:bCs/>
          <w:sz w:val="24"/>
          <w:szCs w:val="24"/>
        </w:rPr>
        <w:t>2. Расходы на электрическую энергию.</w:t>
      </w:r>
    </w:p>
    <w:p w:rsidR="006C64C8" w:rsidRPr="005C0AA5" w:rsidRDefault="006C64C8" w:rsidP="006C64C8">
      <w:pPr>
        <w:pStyle w:val="a7"/>
        <w:jc w:val="both"/>
        <w:rPr>
          <w:rFonts w:ascii="Times New Roman" w:hAnsi="Times New Roman"/>
          <w:bCs/>
          <w:sz w:val="24"/>
          <w:szCs w:val="24"/>
        </w:rPr>
      </w:pPr>
      <w:r w:rsidRPr="005C0AA5">
        <w:rPr>
          <w:rFonts w:ascii="Times New Roman" w:hAnsi="Times New Roman"/>
          <w:bCs/>
          <w:sz w:val="24"/>
          <w:szCs w:val="24"/>
        </w:rPr>
        <w:t>Удельный расход электроэнергии принят в соответствии с базовым – 0,68 кВт/м3. Тариф на электроэнергию 1-го полугодия 2017 г. принят равным тарифу базового периода с индексацией во втором полугодии на 107,0%. Затраты по году составили  15,09тыс. руб.</w:t>
      </w:r>
    </w:p>
    <w:p w:rsidR="006C64C8" w:rsidRPr="005C0AA5" w:rsidRDefault="006C64C8" w:rsidP="006C64C8">
      <w:pPr>
        <w:pStyle w:val="a7"/>
        <w:jc w:val="both"/>
        <w:rPr>
          <w:rFonts w:ascii="Times New Roman" w:hAnsi="Times New Roman"/>
          <w:bCs/>
          <w:sz w:val="24"/>
          <w:szCs w:val="24"/>
        </w:rPr>
      </w:pPr>
      <w:r w:rsidRPr="005C0AA5">
        <w:rPr>
          <w:rFonts w:ascii="Times New Roman" w:hAnsi="Times New Roman"/>
          <w:bCs/>
          <w:sz w:val="24"/>
          <w:szCs w:val="24"/>
        </w:rPr>
        <w:t xml:space="preserve"> Неподконтрольные расходы.</w:t>
      </w:r>
    </w:p>
    <w:p w:rsidR="006C64C8" w:rsidRPr="005C0AA5" w:rsidRDefault="006C64C8" w:rsidP="006C64C8">
      <w:pPr>
        <w:pStyle w:val="a7"/>
        <w:jc w:val="both"/>
        <w:rPr>
          <w:rFonts w:ascii="Times New Roman" w:hAnsi="Times New Roman"/>
          <w:bCs/>
          <w:sz w:val="24"/>
          <w:szCs w:val="24"/>
        </w:rPr>
      </w:pPr>
      <w:r w:rsidRPr="005C0AA5">
        <w:rPr>
          <w:rFonts w:ascii="Times New Roman" w:hAnsi="Times New Roman"/>
          <w:bCs/>
          <w:sz w:val="24"/>
          <w:szCs w:val="24"/>
        </w:rPr>
        <w:t>Неподконтрольные расходы на 2017 год  приняты в размере 1,91тыс. руб.</w:t>
      </w:r>
    </w:p>
    <w:p w:rsidR="006C64C8" w:rsidRPr="005C0AA5" w:rsidRDefault="006C64C8" w:rsidP="006C64C8">
      <w:pPr>
        <w:pStyle w:val="a7"/>
        <w:jc w:val="both"/>
        <w:rPr>
          <w:rFonts w:ascii="Times New Roman" w:hAnsi="Times New Roman"/>
          <w:bCs/>
          <w:sz w:val="24"/>
          <w:szCs w:val="24"/>
        </w:rPr>
      </w:pPr>
      <w:r w:rsidRPr="005C0AA5">
        <w:rPr>
          <w:rFonts w:ascii="Times New Roman" w:hAnsi="Times New Roman"/>
          <w:bCs/>
          <w:sz w:val="24"/>
          <w:szCs w:val="24"/>
          <w:lang w:val="en-US"/>
        </w:rPr>
        <w:t>II</w:t>
      </w:r>
      <w:r w:rsidRPr="005C0AA5">
        <w:rPr>
          <w:rFonts w:ascii="Times New Roman" w:hAnsi="Times New Roman"/>
          <w:bCs/>
          <w:sz w:val="24"/>
          <w:szCs w:val="24"/>
        </w:rPr>
        <w:t>. Нормативная прибыль.</w:t>
      </w:r>
    </w:p>
    <w:p w:rsidR="006C64C8" w:rsidRPr="005C0AA5" w:rsidRDefault="006C64C8" w:rsidP="006C64C8">
      <w:pPr>
        <w:pStyle w:val="a7"/>
        <w:jc w:val="both"/>
        <w:rPr>
          <w:rFonts w:ascii="Times New Roman" w:hAnsi="Times New Roman"/>
          <w:bCs/>
          <w:sz w:val="24"/>
          <w:szCs w:val="24"/>
        </w:rPr>
      </w:pPr>
      <w:r w:rsidRPr="005C0AA5">
        <w:rPr>
          <w:rFonts w:ascii="Times New Roman" w:hAnsi="Times New Roman"/>
          <w:bCs/>
          <w:sz w:val="24"/>
          <w:szCs w:val="24"/>
        </w:rPr>
        <w:t>Нормативная прибыль не учтена.</w:t>
      </w:r>
    </w:p>
    <w:p w:rsidR="006C64C8" w:rsidRPr="005C0AA5" w:rsidRDefault="006C64C8" w:rsidP="006C64C8">
      <w:pPr>
        <w:pStyle w:val="a7"/>
        <w:jc w:val="both"/>
        <w:rPr>
          <w:rFonts w:ascii="Times New Roman" w:hAnsi="Times New Roman"/>
          <w:bCs/>
          <w:sz w:val="24"/>
          <w:szCs w:val="24"/>
        </w:rPr>
      </w:pPr>
      <w:r w:rsidRPr="005C0AA5">
        <w:rPr>
          <w:rFonts w:ascii="Times New Roman" w:hAnsi="Times New Roman"/>
          <w:bCs/>
          <w:sz w:val="24"/>
          <w:szCs w:val="24"/>
        </w:rPr>
        <w:t>Необходимая валовая выручка на 2017 год составила 82,10 тыс. руб.</w:t>
      </w:r>
    </w:p>
    <w:p w:rsidR="006C64C8" w:rsidRPr="005C0AA5" w:rsidRDefault="006C64C8" w:rsidP="006C64C8">
      <w:pPr>
        <w:pStyle w:val="a7"/>
        <w:jc w:val="both"/>
        <w:rPr>
          <w:rFonts w:ascii="Times New Roman" w:hAnsi="Times New Roman"/>
          <w:sz w:val="24"/>
          <w:szCs w:val="24"/>
        </w:rPr>
      </w:pPr>
      <w:r w:rsidRPr="005C0AA5">
        <w:rPr>
          <w:rFonts w:ascii="Times New Roman" w:hAnsi="Times New Roman"/>
          <w:sz w:val="24"/>
          <w:szCs w:val="24"/>
        </w:rPr>
        <w:t>Экономически обоснованный тариф на питьевую воду в 2017 г. составляет:</w:t>
      </w:r>
    </w:p>
    <w:p w:rsidR="006C64C8" w:rsidRPr="005C0AA5" w:rsidRDefault="006C64C8" w:rsidP="006C64C8">
      <w:pPr>
        <w:pStyle w:val="a7"/>
        <w:jc w:val="both"/>
        <w:rPr>
          <w:rFonts w:ascii="Times New Roman" w:hAnsi="Times New Roman"/>
          <w:sz w:val="24"/>
          <w:szCs w:val="24"/>
        </w:rPr>
      </w:pPr>
      <w:r w:rsidRPr="005C0AA5">
        <w:rPr>
          <w:rFonts w:ascii="Times New Roman" w:hAnsi="Times New Roman"/>
          <w:sz w:val="24"/>
          <w:szCs w:val="24"/>
        </w:rPr>
        <w:t>- 22,89 руб./м3 с 01.01.2017 по 30.06.2017 г.</w:t>
      </w:r>
    </w:p>
    <w:p w:rsidR="006C64C8" w:rsidRPr="005C0AA5" w:rsidRDefault="006C64C8" w:rsidP="006C64C8">
      <w:pPr>
        <w:pStyle w:val="a7"/>
        <w:jc w:val="both"/>
        <w:rPr>
          <w:rFonts w:ascii="Times New Roman" w:hAnsi="Times New Roman"/>
          <w:sz w:val="24"/>
          <w:szCs w:val="24"/>
        </w:rPr>
      </w:pPr>
      <w:r w:rsidRPr="005C0AA5">
        <w:rPr>
          <w:rFonts w:ascii="Times New Roman" w:hAnsi="Times New Roman"/>
          <w:sz w:val="24"/>
          <w:szCs w:val="24"/>
        </w:rPr>
        <w:t xml:space="preserve">- 24,03 руб./м3 с 01.07.2017 г. по 31.12.2017 г. </w:t>
      </w:r>
    </w:p>
    <w:p w:rsidR="006C64C8" w:rsidRPr="005C0AA5" w:rsidRDefault="006C64C8" w:rsidP="006C64C8">
      <w:pPr>
        <w:pStyle w:val="a7"/>
        <w:jc w:val="both"/>
        <w:rPr>
          <w:rFonts w:ascii="Times New Roman" w:hAnsi="Times New Roman"/>
          <w:sz w:val="24"/>
          <w:szCs w:val="24"/>
        </w:rPr>
      </w:pPr>
      <w:r w:rsidRPr="005C0AA5">
        <w:rPr>
          <w:rFonts w:ascii="Times New Roman" w:hAnsi="Times New Roman"/>
          <w:sz w:val="24"/>
          <w:szCs w:val="24"/>
        </w:rPr>
        <w:t>При расчете НВВ на 2018 г. приняты следующие статьи затрат.</w:t>
      </w:r>
      <w:r w:rsidRPr="005C0AA5">
        <w:rPr>
          <w:rFonts w:ascii="Times New Roman" w:hAnsi="Times New Roman"/>
          <w:bCs/>
          <w:sz w:val="24"/>
          <w:szCs w:val="24"/>
        </w:rPr>
        <w:t xml:space="preserve"> </w:t>
      </w:r>
      <w:r w:rsidRPr="005C0AA5">
        <w:rPr>
          <w:rFonts w:ascii="Times New Roman" w:hAnsi="Times New Roman"/>
          <w:sz w:val="24"/>
          <w:szCs w:val="24"/>
        </w:rPr>
        <w:t xml:space="preserve"> </w:t>
      </w:r>
    </w:p>
    <w:p w:rsidR="006C64C8" w:rsidRPr="005C0AA5" w:rsidRDefault="006C64C8" w:rsidP="006C64C8">
      <w:pPr>
        <w:pStyle w:val="a7"/>
        <w:jc w:val="both"/>
        <w:rPr>
          <w:rFonts w:ascii="Times New Roman" w:hAnsi="Times New Roman"/>
          <w:sz w:val="24"/>
          <w:szCs w:val="24"/>
        </w:rPr>
      </w:pPr>
      <w:r w:rsidRPr="005C0AA5">
        <w:rPr>
          <w:rFonts w:ascii="Times New Roman" w:hAnsi="Times New Roman"/>
          <w:sz w:val="24"/>
          <w:szCs w:val="24"/>
          <w:lang w:val="en-US"/>
        </w:rPr>
        <w:t>I</w:t>
      </w:r>
      <w:r w:rsidRPr="005C0AA5">
        <w:rPr>
          <w:rFonts w:ascii="Times New Roman" w:hAnsi="Times New Roman"/>
          <w:sz w:val="24"/>
          <w:szCs w:val="24"/>
        </w:rPr>
        <w:t>.Текущие расходы.</w:t>
      </w:r>
    </w:p>
    <w:p w:rsidR="006C64C8" w:rsidRPr="005C0AA5" w:rsidRDefault="006C64C8" w:rsidP="006C64C8">
      <w:pPr>
        <w:pStyle w:val="a7"/>
        <w:jc w:val="both"/>
        <w:rPr>
          <w:rFonts w:ascii="Times New Roman" w:hAnsi="Times New Roman"/>
          <w:sz w:val="24"/>
          <w:szCs w:val="24"/>
        </w:rPr>
      </w:pPr>
      <w:r w:rsidRPr="005C0AA5">
        <w:rPr>
          <w:rFonts w:ascii="Times New Roman" w:hAnsi="Times New Roman"/>
          <w:sz w:val="24"/>
          <w:szCs w:val="24"/>
        </w:rPr>
        <w:t>Операционные расходы на 2018 год.</w:t>
      </w:r>
    </w:p>
    <w:p w:rsidR="006C64C8" w:rsidRPr="005C0AA5" w:rsidRDefault="006C64C8" w:rsidP="006C64C8">
      <w:pPr>
        <w:pStyle w:val="a7"/>
        <w:jc w:val="both"/>
        <w:rPr>
          <w:rFonts w:ascii="Times New Roman" w:hAnsi="Times New Roman"/>
          <w:sz w:val="24"/>
          <w:szCs w:val="24"/>
        </w:rPr>
      </w:pPr>
      <w:r w:rsidRPr="005C0AA5">
        <w:rPr>
          <w:rFonts w:ascii="Times New Roman" w:hAnsi="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расходов 1%, индекса потребительских цен на 2018 год, определенного прогнозом социально-экономического развития в размере 105,0%. Поскольку изменение количества активов в течение долгосрочного периода не планируется, ИКА принят равным 0. </w:t>
      </w:r>
    </w:p>
    <w:p w:rsidR="006C64C8" w:rsidRPr="005C0AA5" w:rsidRDefault="006C64C8" w:rsidP="006C64C8">
      <w:pPr>
        <w:pStyle w:val="a7"/>
        <w:jc w:val="both"/>
        <w:rPr>
          <w:rFonts w:ascii="Times New Roman" w:hAnsi="Times New Roman"/>
          <w:sz w:val="24"/>
          <w:szCs w:val="24"/>
        </w:rPr>
      </w:pPr>
      <w:r w:rsidRPr="005C0AA5">
        <w:rPr>
          <w:rFonts w:ascii="Times New Roman" w:hAnsi="Times New Roman"/>
          <w:sz w:val="24"/>
          <w:szCs w:val="24"/>
        </w:rPr>
        <w:t xml:space="preserve">Размер операционных расходов 1 полугодия 2018 г. принят равным операционным расходам 2-го полугодия 2017 года – 33,50 тыс. руб. </w:t>
      </w:r>
    </w:p>
    <w:p w:rsidR="006C64C8" w:rsidRPr="005C0AA5" w:rsidRDefault="006C64C8" w:rsidP="006C64C8">
      <w:pPr>
        <w:pStyle w:val="a7"/>
        <w:jc w:val="both"/>
        <w:rPr>
          <w:rFonts w:ascii="Times New Roman" w:hAnsi="Times New Roman"/>
          <w:sz w:val="24"/>
          <w:szCs w:val="24"/>
        </w:rPr>
      </w:pPr>
      <w:r w:rsidRPr="005C0AA5">
        <w:rPr>
          <w:rFonts w:ascii="Times New Roman" w:hAnsi="Times New Roman"/>
          <w:sz w:val="24"/>
          <w:szCs w:val="24"/>
        </w:rPr>
        <w:t>Размер операционных расходов 2-го полугодия 2018 г. рассчитан по формуле 8 пункта 45 Методических указаний:</w:t>
      </w:r>
    </w:p>
    <w:p w:rsidR="006C64C8" w:rsidRPr="005C0AA5" w:rsidRDefault="006C64C8" w:rsidP="006C64C8">
      <w:pPr>
        <w:pStyle w:val="a7"/>
        <w:jc w:val="both"/>
        <w:rPr>
          <w:rFonts w:ascii="Times New Roman" w:hAnsi="Times New Roman"/>
          <w:sz w:val="24"/>
          <w:szCs w:val="24"/>
        </w:rPr>
      </w:pPr>
      <w:r w:rsidRPr="005C0AA5">
        <w:rPr>
          <w:rFonts w:ascii="Times New Roman" w:hAnsi="Times New Roman"/>
          <w:sz w:val="24"/>
          <w:szCs w:val="24"/>
        </w:rPr>
        <w:t>ОР</w:t>
      </w:r>
      <w:r w:rsidRPr="005C0AA5">
        <w:rPr>
          <w:rFonts w:ascii="Times New Roman" w:hAnsi="Times New Roman"/>
          <w:sz w:val="24"/>
          <w:szCs w:val="24"/>
          <w:vertAlign w:val="subscript"/>
        </w:rPr>
        <w:t>2018</w:t>
      </w:r>
      <w:r w:rsidRPr="005C0AA5">
        <w:rPr>
          <w:rFonts w:ascii="Times New Roman" w:hAnsi="Times New Roman"/>
          <w:sz w:val="24"/>
          <w:szCs w:val="24"/>
        </w:rPr>
        <w:t>= 33,50*(1-0,01)*(1+0,050) = 34,83 тыс. рублей.</w:t>
      </w:r>
    </w:p>
    <w:p w:rsidR="006C64C8" w:rsidRPr="005C0AA5" w:rsidRDefault="006C64C8" w:rsidP="006C64C8">
      <w:pPr>
        <w:pStyle w:val="a7"/>
        <w:jc w:val="both"/>
        <w:rPr>
          <w:rFonts w:ascii="Times New Roman" w:hAnsi="Times New Roman"/>
          <w:bCs/>
          <w:sz w:val="24"/>
          <w:szCs w:val="24"/>
        </w:rPr>
      </w:pPr>
      <w:r w:rsidRPr="005C0AA5">
        <w:rPr>
          <w:rFonts w:ascii="Times New Roman" w:hAnsi="Times New Roman"/>
          <w:bCs/>
          <w:sz w:val="24"/>
          <w:szCs w:val="24"/>
        </w:rPr>
        <w:t>2. Расходы на электрическую энергию.</w:t>
      </w:r>
    </w:p>
    <w:p w:rsidR="006C64C8" w:rsidRPr="005C0AA5" w:rsidRDefault="006C64C8" w:rsidP="006C64C8">
      <w:pPr>
        <w:pStyle w:val="a7"/>
        <w:jc w:val="both"/>
        <w:rPr>
          <w:rFonts w:ascii="Times New Roman" w:hAnsi="Times New Roman"/>
          <w:bCs/>
          <w:sz w:val="24"/>
          <w:szCs w:val="24"/>
        </w:rPr>
      </w:pPr>
      <w:r w:rsidRPr="005C0AA5">
        <w:rPr>
          <w:rFonts w:ascii="Times New Roman" w:hAnsi="Times New Roman"/>
          <w:bCs/>
          <w:sz w:val="24"/>
          <w:szCs w:val="24"/>
        </w:rPr>
        <w:t>Удельный расход электроэнергии принят в соответствии с базовым – 0,68 кВт/м3. Тариф на электроэнергию 1-го полугодия 2018 г. принят равным тарифу 2-го полугодия 2017 г. с индексацией во втором полугодии на 106,2%. Затраты годовые составили 16,08</w:t>
      </w:r>
      <w:r>
        <w:rPr>
          <w:rFonts w:ascii="Times New Roman" w:hAnsi="Times New Roman"/>
          <w:bCs/>
          <w:sz w:val="24"/>
          <w:szCs w:val="24"/>
        </w:rPr>
        <w:t xml:space="preserve"> тыс. руб.</w:t>
      </w:r>
      <w:r w:rsidRPr="005C0AA5">
        <w:rPr>
          <w:rFonts w:ascii="Times New Roman" w:hAnsi="Times New Roman"/>
          <w:bCs/>
          <w:sz w:val="24"/>
          <w:szCs w:val="24"/>
        </w:rPr>
        <w:tab/>
      </w:r>
    </w:p>
    <w:p w:rsidR="006C64C8" w:rsidRPr="005C0AA5" w:rsidRDefault="006C64C8" w:rsidP="006C64C8">
      <w:pPr>
        <w:pStyle w:val="a7"/>
        <w:jc w:val="both"/>
        <w:rPr>
          <w:rFonts w:ascii="Times New Roman" w:hAnsi="Times New Roman"/>
          <w:bCs/>
          <w:sz w:val="24"/>
          <w:szCs w:val="24"/>
        </w:rPr>
      </w:pPr>
      <w:r w:rsidRPr="005C0AA5">
        <w:rPr>
          <w:rFonts w:ascii="Times New Roman" w:hAnsi="Times New Roman"/>
          <w:bCs/>
          <w:sz w:val="24"/>
          <w:szCs w:val="24"/>
        </w:rPr>
        <w:t>3. Неподконтрольные расходы.</w:t>
      </w:r>
    </w:p>
    <w:p w:rsidR="006C64C8" w:rsidRPr="005C0AA5" w:rsidRDefault="006C64C8" w:rsidP="006C64C8">
      <w:pPr>
        <w:pStyle w:val="a7"/>
        <w:jc w:val="both"/>
        <w:rPr>
          <w:rFonts w:ascii="Times New Roman" w:hAnsi="Times New Roman"/>
          <w:bCs/>
          <w:sz w:val="24"/>
          <w:szCs w:val="24"/>
        </w:rPr>
      </w:pPr>
      <w:r w:rsidRPr="005C0AA5">
        <w:rPr>
          <w:rFonts w:ascii="Times New Roman" w:hAnsi="Times New Roman"/>
          <w:bCs/>
          <w:sz w:val="24"/>
          <w:szCs w:val="24"/>
        </w:rPr>
        <w:t>Неподконтрольные расходы приняты в размере 2,20 тыс. руб.</w:t>
      </w:r>
    </w:p>
    <w:p w:rsidR="006C64C8" w:rsidRPr="005C0AA5" w:rsidRDefault="006C64C8" w:rsidP="006C64C8">
      <w:pPr>
        <w:pStyle w:val="a7"/>
        <w:jc w:val="both"/>
        <w:rPr>
          <w:rFonts w:ascii="Times New Roman" w:hAnsi="Times New Roman"/>
          <w:bCs/>
          <w:sz w:val="24"/>
          <w:szCs w:val="24"/>
        </w:rPr>
      </w:pPr>
      <w:r w:rsidRPr="005C0AA5">
        <w:rPr>
          <w:rFonts w:ascii="Times New Roman" w:hAnsi="Times New Roman"/>
          <w:bCs/>
          <w:sz w:val="24"/>
          <w:szCs w:val="24"/>
          <w:lang w:val="en-US"/>
        </w:rPr>
        <w:t>II</w:t>
      </w:r>
      <w:r w:rsidRPr="005C0AA5">
        <w:rPr>
          <w:rFonts w:ascii="Times New Roman" w:hAnsi="Times New Roman"/>
          <w:bCs/>
          <w:sz w:val="24"/>
          <w:szCs w:val="24"/>
        </w:rPr>
        <w:t>. Нормативная прибыль.</w:t>
      </w:r>
    </w:p>
    <w:p w:rsidR="006C64C8" w:rsidRPr="005C0AA5" w:rsidRDefault="006C64C8" w:rsidP="006C64C8">
      <w:pPr>
        <w:pStyle w:val="a7"/>
        <w:jc w:val="both"/>
        <w:rPr>
          <w:rFonts w:ascii="Times New Roman" w:hAnsi="Times New Roman"/>
          <w:bCs/>
          <w:sz w:val="24"/>
          <w:szCs w:val="24"/>
        </w:rPr>
      </w:pPr>
      <w:r w:rsidRPr="005C0AA5">
        <w:rPr>
          <w:rFonts w:ascii="Times New Roman" w:hAnsi="Times New Roman"/>
          <w:bCs/>
          <w:sz w:val="24"/>
          <w:szCs w:val="24"/>
        </w:rPr>
        <w:t>Нормативная прибыль не учтена.</w:t>
      </w:r>
    </w:p>
    <w:p w:rsidR="006C64C8" w:rsidRPr="005C0AA5" w:rsidRDefault="006C64C8" w:rsidP="006C64C8">
      <w:pPr>
        <w:pStyle w:val="a7"/>
        <w:jc w:val="both"/>
        <w:rPr>
          <w:rFonts w:ascii="Times New Roman" w:hAnsi="Times New Roman"/>
          <w:bCs/>
          <w:sz w:val="24"/>
          <w:szCs w:val="24"/>
        </w:rPr>
      </w:pPr>
      <w:r w:rsidRPr="005C0AA5">
        <w:rPr>
          <w:rFonts w:ascii="Times New Roman" w:hAnsi="Times New Roman"/>
          <w:bCs/>
          <w:sz w:val="24"/>
          <w:szCs w:val="24"/>
        </w:rPr>
        <w:t>Необходимая валовая выручка на 2018 год составила 86,93 тыс. руб.</w:t>
      </w:r>
    </w:p>
    <w:p w:rsidR="006C64C8" w:rsidRPr="005C0AA5" w:rsidRDefault="006C64C8" w:rsidP="006C64C8">
      <w:pPr>
        <w:pStyle w:val="a7"/>
        <w:jc w:val="both"/>
        <w:rPr>
          <w:rFonts w:ascii="Times New Roman" w:hAnsi="Times New Roman"/>
          <w:sz w:val="24"/>
          <w:szCs w:val="24"/>
        </w:rPr>
      </w:pPr>
      <w:r w:rsidRPr="005C0AA5">
        <w:rPr>
          <w:rFonts w:ascii="Times New Roman" w:hAnsi="Times New Roman"/>
          <w:sz w:val="24"/>
          <w:szCs w:val="24"/>
        </w:rPr>
        <w:t>Экономически обоснованный тариф на питьевую воду в 2018 г. составляет:</w:t>
      </w:r>
    </w:p>
    <w:p w:rsidR="006C64C8" w:rsidRPr="005C0AA5" w:rsidRDefault="006C64C8" w:rsidP="006C64C8">
      <w:pPr>
        <w:pStyle w:val="a7"/>
        <w:jc w:val="both"/>
        <w:rPr>
          <w:rFonts w:ascii="Times New Roman" w:hAnsi="Times New Roman"/>
          <w:sz w:val="24"/>
          <w:szCs w:val="24"/>
        </w:rPr>
      </w:pPr>
      <w:r w:rsidRPr="005C0AA5">
        <w:rPr>
          <w:rFonts w:ascii="Times New Roman" w:hAnsi="Times New Roman"/>
          <w:sz w:val="24"/>
          <w:szCs w:val="24"/>
        </w:rPr>
        <w:t>- 24,03 руб./м3 с 01.01.2018 по 30.06.2018 г.</w:t>
      </w:r>
    </w:p>
    <w:p w:rsidR="006C64C8" w:rsidRPr="005C0AA5" w:rsidRDefault="006C64C8" w:rsidP="006C64C8">
      <w:pPr>
        <w:pStyle w:val="a7"/>
        <w:jc w:val="both"/>
        <w:rPr>
          <w:rFonts w:ascii="Times New Roman" w:hAnsi="Times New Roman"/>
          <w:sz w:val="24"/>
          <w:szCs w:val="24"/>
        </w:rPr>
      </w:pPr>
      <w:r w:rsidRPr="005C0AA5">
        <w:rPr>
          <w:rFonts w:ascii="Times New Roman" w:hAnsi="Times New Roman"/>
          <w:sz w:val="24"/>
          <w:szCs w:val="24"/>
        </w:rPr>
        <w:t xml:space="preserve">- 25,65 руб./м3 с 01.07.2018 г. по 31.12.2018 г. </w:t>
      </w:r>
    </w:p>
    <w:p w:rsidR="006C64C8" w:rsidRPr="005C0AA5" w:rsidRDefault="006C64C8" w:rsidP="006C64C8">
      <w:pPr>
        <w:pStyle w:val="a7"/>
        <w:jc w:val="both"/>
        <w:rPr>
          <w:rFonts w:ascii="Times New Roman" w:hAnsi="Times New Roman"/>
          <w:sz w:val="24"/>
          <w:szCs w:val="24"/>
        </w:rPr>
      </w:pPr>
      <w:r>
        <w:rPr>
          <w:rFonts w:ascii="Times New Roman" w:hAnsi="Times New Roman"/>
          <w:sz w:val="24"/>
          <w:szCs w:val="24"/>
        </w:rPr>
        <w:t xml:space="preserve">         </w:t>
      </w:r>
      <w:r w:rsidRPr="005C0AA5">
        <w:rPr>
          <w:rFonts w:ascii="Times New Roman" w:hAnsi="Times New Roman"/>
          <w:sz w:val="24"/>
          <w:szCs w:val="24"/>
        </w:rPr>
        <w:t xml:space="preserve">Все члены Правления, принимавшие участие в рассмотрении вопроса № </w:t>
      </w:r>
      <w:r>
        <w:rPr>
          <w:rFonts w:ascii="Times New Roman" w:hAnsi="Times New Roman"/>
          <w:sz w:val="24"/>
          <w:szCs w:val="24"/>
        </w:rPr>
        <w:t>28,29</w:t>
      </w:r>
      <w:r w:rsidRPr="005C0AA5">
        <w:rPr>
          <w:rFonts w:ascii="Times New Roman" w:hAnsi="Times New Roman"/>
          <w:sz w:val="24"/>
          <w:szCs w:val="24"/>
        </w:rPr>
        <w:t xml:space="preserve"> Повестки, поддержали единогласно предложение уполномоченного по делу И.Н.Стрижовой</w:t>
      </w:r>
    </w:p>
    <w:p w:rsidR="006C64C8" w:rsidRDefault="006C64C8" w:rsidP="006C64C8">
      <w:pPr>
        <w:tabs>
          <w:tab w:val="left" w:pos="709"/>
        </w:tabs>
        <w:spacing w:after="0" w:line="228" w:lineRule="auto"/>
        <w:ind w:firstLine="709"/>
        <w:jc w:val="both"/>
        <w:rPr>
          <w:rFonts w:ascii="Times New Roman" w:eastAsia="Times New Roman" w:hAnsi="Times New Roman" w:cs="Times New Roman"/>
          <w:sz w:val="24"/>
          <w:szCs w:val="24"/>
        </w:rPr>
      </w:pPr>
      <w:r w:rsidRPr="005C0AA5">
        <w:rPr>
          <w:rFonts w:ascii="Times New Roman" w:eastAsia="Times New Roman" w:hAnsi="Times New Roman" w:cs="Times New Roman"/>
          <w:sz w:val="24"/>
          <w:szCs w:val="24"/>
        </w:rPr>
        <w:lastRenderedPageBreak/>
        <w:t>Солдатова И.Ю. – Принять предложение  И.Н.Стрижовой.</w:t>
      </w:r>
    </w:p>
    <w:p w:rsidR="006C64C8" w:rsidRDefault="006C64C8" w:rsidP="006C64C8">
      <w:pPr>
        <w:tabs>
          <w:tab w:val="left" w:pos="709"/>
        </w:tabs>
        <w:spacing w:after="0" w:line="228" w:lineRule="auto"/>
        <w:ind w:firstLine="709"/>
        <w:jc w:val="both"/>
        <w:rPr>
          <w:rFonts w:ascii="Times New Roman" w:eastAsia="Times New Roman" w:hAnsi="Times New Roman" w:cs="Times New Roman"/>
          <w:sz w:val="24"/>
          <w:szCs w:val="24"/>
        </w:rPr>
      </w:pPr>
    </w:p>
    <w:p w:rsidR="006C64C8" w:rsidRPr="00993B91" w:rsidRDefault="006C64C8" w:rsidP="006C64C8">
      <w:pPr>
        <w:tabs>
          <w:tab w:val="left" w:pos="2656"/>
        </w:tabs>
        <w:spacing w:after="0" w:line="228" w:lineRule="auto"/>
        <w:jc w:val="both"/>
        <w:rPr>
          <w:rFonts w:ascii="Times New Roman" w:eastAsia="Times New Roman" w:hAnsi="Times New Roman" w:cs="Times New Roman"/>
          <w:sz w:val="24"/>
          <w:szCs w:val="24"/>
        </w:rPr>
      </w:pPr>
      <w:r w:rsidRPr="00B97D58">
        <w:rPr>
          <w:rFonts w:ascii="Times New Roman" w:eastAsia="Times New Roman" w:hAnsi="Times New Roman" w:cs="Times New Roman"/>
          <w:b/>
          <w:sz w:val="24"/>
          <w:szCs w:val="24"/>
        </w:rPr>
        <w:t>РЕШИЛИ:</w:t>
      </w:r>
      <w:r>
        <w:rPr>
          <w:rFonts w:ascii="Times New Roman" w:eastAsia="Times New Roman" w:hAnsi="Times New Roman" w:cs="Times New Roman"/>
          <w:b/>
          <w:sz w:val="24"/>
          <w:szCs w:val="24"/>
        </w:rPr>
        <w:t xml:space="preserve"> </w:t>
      </w:r>
    </w:p>
    <w:p w:rsidR="006C64C8" w:rsidRPr="000B1DBC" w:rsidRDefault="006C64C8" w:rsidP="006C64C8">
      <w:pPr>
        <w:pStyle w:val="a7"/>
        <w:jc w:val="both"/>
        <w:rPr>
          <w:rFonts w:ascii="Times New Roman" w:hAnsi="Times New Roman"/>
          <w:bCs/>
          <w:sz w:val="24"/>
          <w:szCs w:val="24"/>
        </w:rPr>
      </w:pPr>
      <w:r w:rsidRPr="000B1DBC">
        <w:rPr>
          <w:rFonts w:ascii="Times New Roman" w:hAnsi="Times New Roman"/>
          <w:bCs/>
          <w:sz w:val="24"/>
          <w:szCs w:val="24"/>
        </w:rPr>
        <w:t xml:space="preserve">1. Утвердить производственную программу ООО «Управляющая компания ООО «КаРус-Траст» Солигаличском муниципальном районе </w:t>
      </w:r>
      <w:r w:rsidRPr="000B1DBC">
        <w:rPr>
          <w:rFonts w:ascii="Times New Roman" w:hAnsi="Times New Roman"/>
          <w:sz w:val="24"/>
          <w:szCs w:val="24"/>
        </w:rPr>
        <w:t>в сфере водоснабжения на 2016-2018 годы.</w:t>
      </w:r>
    </w:p>
    <w:p w:rsidR="006C64C8" w:rsidRDefault="006C64C8" w:rsidP="006C64C8">
      <w:pPr>
        <w:pStyle w:val="a7"/>
        <w:jc w:val="both"/>
        <w:rPr>
          <w:rFonts w:ascii="Times New Roman" w:hAnsi="Times New Roman"/>
          <w:sz w:val="24"/>
          <w:szCs w:val="24"/>
        </w:rPr>
      </w:pPr>
      <w:r w:rsidRPr="000B1DBC">
        <w:rPr>
          <w:rFonts w:ascii="Times New Roman" w:hAnsi="Times New Roman"/>
          <w:sz w:val="24"/>
          <w:szCs w:val="24"/>
        </w:rPr>
        <w:t xml:space="preserve">2. Установить тарифы на питьевую воду </w:t>
      </w:r>
      <w:r w:rsidRPr="000B1DBC">
        <w:rPr>
          <w:rFonts w:ascii="Times New Roman" w:hAnsi="Times New Roman"/>
          <w:bCs/>
          <w:sz w:val="24"/>
          <w:szCs w:val="24"/>
        </w:rPr>
        <w:t>для потребителей</w:t>
      </w:r>
      <w:r w:rsidRPr="000B1DBC">
        <w:rPr>
          <w:rFonts w:ascii="Times New Roman" w:hAnsi="Times New Roman"/>
          <w:sz w:val="24"/>
          <w:szCs w:val="24"/>
        </w:rPr>
        <w:t xml:space="preserve"> </w:t>
      </w:r>
      <w:r w:rsidRPr="000B1DBC">
        <w:rPr>
          <w:rFonts w:ascii="Times New Roman" w:hAnsi="Times New Roman"/>
          <w:bCs/>
          <w:sz w:val="24"/>
          <w:szCs w:val="24"/>
        </w:rPr>
        <w:t xml:space="preserve">ООО «Управляющая компания ООО «КаРус-Траст» </w:t>
      </w:r>
      <w:r w:rsidRPr="000B1DBC">
        <w:rPr>
          <w:rFonts w:ascii="Times New Roman" w:hAnsi="Times New Roman"/>
          <w:sz w:val="24"/>
          <w:szCs w:val="24"/>
        </w:rPr>
        <w:t xml:space="preserve"> на 2016-2018 годы в размерах:</w:t>
      </w:r>
    </w:p>
    <w:tbl>
      <w:tblPr>
        <w:tblW w:w="5084" w:type="pct"/>
        <w:tblCellMar>
          <w:top w:w="102" w:type="dxa"/>
          <w:left w:w="62" w:type="dxa"/>
          <w:bottom w:w="102" w:type="dxa"/>
          <w:right w:w="62" w:type="dxa"/>
        </w:tblCellMar>
        <w:tblLook w:val="0000"/>
      </w:tblPr>
      <w:tblGrid>
        <w:gridCol w:w="429"/>
        <w:gridCol w:w="2368"/>
        <w:gridCol w:w="1151"/>
        <w:gridCol w:w="1151"/>
        <w:gridCol w:w="1151"/>
        <w:gridCol w:w="1149"/>
        <w:gridCol w:w="1151"/>
        <w:gridCol w:w="1087"/>
      </w:tblGrid>
      <w:tr w:rsidR="00774B63" w:rsidRPr="00827DB7" w:rsidTr="00774B63">
        <w:tc>
          <w:tcPr>
            <w:tcW w:w="223" w:type="pct"/>
            <w:vMerge w:val="restart"/>
            <w:tcBorders>
              <w:top w:val="single" w:sz="4" w:space="0" w:color="auto"/>
              <w:left w:val="single" w:sz="4" w:space="0" w:color="auto"/>
              <w:right w:val="single" w:sz="4" w:space="0" w:color="auto"/>
            </w:tcBorders>
            <w:vAlign w:val="center"/>
          </w:tcPr>
          <w:p w:rsidR="006C64C8" w:rsidRPr="00774B63" w:rsidRDefault="006C64C8" w:rsidP="00125B68">
            <w:pPr>
              <w:pStyle w:val="a7"/>
              <w:rPr>
                <w:rFonts w:ascii="Times New Roman" w:hAnsi="Times New Roman"/>
                <w:sz w:val="16"/>
                <w:szCs w:val="16"/>
              </w:rPr>
            </w:pPr>
            <w:r w:rsidRPr="00774B63">
              <w:rPr>
                <w:rFonts w:ascii="Times New Roman" w:hAnsi="Times New Roman"/>
                <w:sz w:val="16"/>
                <w:szCs w:val="16"/>
              </w:rPr>
              <w:t>№ п/п</w:t>
            </w:r>
          </w:p>
        </w:tc>
        <w:tc>
          <w:tcPr>
            <w:tcW w:w="1229" w:type="pct"/>
            <w:vMerge w:val="restart"/>
            <w:tcBorders>
              <w:top w:val="single" w:sz="4" w:space="0" w:color="auto"/>
              <w:left w:val="single" w:sz="4" w:space="0" w:color="auto"/>
              <w:right w:val="single" w:sz="4" w:space="0" w:color="auto"/>
            </w:tcBorders>
            <w:vAlign w:val="center"/>
          </w:tcPr>
          <w:p w:rsidR="006C64C8" w:rsidRPr="00774B63" w:rsidRDefault="006C64C8" w:rsidP="00125B68">
            <w:pPr>
              <w:pStyle w:val="a7"/>
              <w:rPr>
                <w:rFonts w:ascii="Times New Roman" w:hAnsi="Times New Roman"/>
                <w:sz w:val="16"/>
                <w:szCs w:val="16"/>
              </w:rPr>
            </w:pPr>
            <w:r w:rsidRPr="00774B63">
              <w:rPr>
                <w:rFonts w:ascii="Times New Roman" w:hAnsi="Times New Roman"/>
                <w:sz w:val="16"/>
                <w:szCs w:val="16"/>
              </w:rPr>
              <w:t>Категория потребителей</w:t>
            </w:r>
          </w:p>
        </w:tc>
        <w:tc>
          <w:tcPr>
            <w:tcW w:w="1193" w:type="pct"/>
            <w:gridSpan w:val="2"/>
            <w:tcBorders>
              <w:top w:val="single" w:sz="4" w:space="0" w:color="auto"/>
              <w:left w:val="single" w:sz="4" w:space="0" w:color="auto"/>
              <w:bottom w:val="single" w:sz="4" w:space="0" w:color="auto"/>
              <w:right w:val="single" w:sz="4" w:space="0" w:color="auto"/>
            </w:tcBorders>
            <w:vAlign w:val="center"/>
          </w:tcPr>
          <w:p w:rsidR="006C64C8" w:rsidRPr="00774B63" w:rsidRDefault="006C64C8" w:rsidP="00774B63">
            <w:pPr>
              <w:pStyle w:val="a7"/>
              <w:jc w:val="center"/>
              <w:rPr>
                <w:rFonts w:ascii="Times New Roman" w:hAnsi="Times New Roman"/>
                <w:sz w:val="16"/>
                <w:szCs w:val="16"/>
              </w:rPr>
            </w:pPr>
            <w:r w:rsidRPr="00774B63">
              <w:rPr>
                <w:rFonts w:ascii="Times New Roman" w:hAnsi="Times New Roman"/>
                <w:sz w:val="16"/>
                <w:szCs w:val="16"/>
              </w:rPr>
              <w:t>2016 год</w:t>
            </w:r>
          </w:p>
        </w:tc>
        <w:tc>
          <w:tcPr>
            <w:tcW w:w="1193" w:type="pct"/>
            <w:gridSpan w:val="2"/>
            <w:tcBorders>
              <w:top w:val="single" w:sz="4" w:space="0" w:color="auto"/>
              <w:left w:val="single" w:sz="4" w:space="0" w:color="auto"/>
              <w:bottom w:val="single" w:sz="4" w:space="0" w:color="auto"/>
              <w:right w:val="single" w:sz="4" w:space="0" w:color="auto"/>
            </w:tcBorders>
          </w:tcPr>
          <w:p w:rsidR="006C64C8" w:rsidRPr="00774B63" w:rsidRDefault="006C64C8" w:rsidP="00774B63">
            <w:pPr>
              <w:pStyle w:val="a7"/>
              <w:jc w:val="center"/>
              <w:rPr>
                <w:rFonts w:ascii="Times New Roman" w:hAnsi="Times New Roman"/>
                <w:sz w:val="16"/>
                <w:szCs w:val="16"/>
              </w:rPr>
            </w:pPr>
            <w:r w:rsidRPr="00774B63">
              <w:rPr>
                <w:rFonts w:ascii="Times New Roman" w:hAnsi="Times New Roman"/>
                <w:sz w:val="16"/>
                <w:szCs w:val="16"/>
              </w:rPr>
              <w:t>2017 год</w:t>
            </w:r>
          </w:p>
        </w:tc>
        <w:tc>
          <w:tcPr>
            <w:tcW w:w="1161" w:type="pct"/>
            <w:gridSpan w:val="2"/>
            <w:tcBorders>
              <w:top w:val="single" w:sz="4" w:space="0" w:color="auto"/>
              <w:left w:val="single" w:sz="4" w:space="0" w:color="auto"/>
              <w:bottom w:val="single" w:sz="4" w:space="0" w:color="auto"/>
              <w:right w:val="single" w:sz="4" w:space="0" w:color="auto"/>
            </w:tcBorders>
          </w:tcPr>
          <w:p w:rsidR="006C64C8" w:rsidRPr="00774B63" w:rsidRDefault="006C64C8" w:rsidP="00774B63">
            <w:pPr>
              <w:pStyle w:val="a7"/>
              <w:jc w:val="center"/>
              <w:rPr>
                <w:rFonts w:ascii="Times New Roman" w:hAnsi="Times New Roman"/>
                <w:sz w:val="16"/>
                <w:szCs w:val="16"/>
              </w:rPr>
            </w:pPr>
            <w:r w:rsidRPr="00774B63">
              <w:rPr>
                <w:rFonts w:ascii="Times New Roman" w:hAnsi="Times New Roman"/>
                <w:sz w:val="16"/>
                <w:szCs w:val="16"/>
              </w:rPr>
              <w:t>2018 год</w:t>
            </w:r>
          </w:p>
        </w:tc>
      </w:tr>
      <w:tr w:rsidR="00774B63" w:rsidRPr="00827DB7" w:rsidTr="00774B63">
        <w:tc>
          <w:tcPr>
            <w:tcW w:w="223" w:type="pct"/>
            <w:vMerge/>
            <w:tcBorders>
              <w:left w:val="single" w:sz="4" w:space="0" w:color="auto"/>
              <w:bottom w:val="single" w:sz="4" w:space="0" w:color="auto"/>
              <w:right w:val="single" w:sz="4" w:space="0" w:color="auto"/>
            </w:tcBorders>
          </w:tcPr>
          <w:p w:rsidR="006C64C8" w:rsidRPr="00774B63" w:rsidRDefault="006C64C8" w:rsidP="00125B68">
            <w:pPr>
              <w:pStyle w:val="a7"/>
              <w:rPr>
                <w:rFonts w:ascii="Times New Roman" w:hAnsi="Times New Roman"/>
                <w:sz w:val="16"/>
                <w:szCs w:val="16"/>
              </w:rPr>
            </w:pPr>
          </w:p>
        </w:tc>
        <w:tc>
          <w:tcPr>
            <w:tcW w:w="1229" w:type="pct"/>
            <w:vMerge/>
            <w:tcBorders>
              <w:left w:val="single" w:sz="4" w:space="0" w:color="auto"/>
              <w:bottom w:val="single" w:sz="4" w:space="0" w:color="auto"/>
              <w:right w:val="single" w:sz="4" w:space="0" w:color="auto"/>
            </w:tcBorders>
            <w:vAlign w:val="center"/>
          </w:tcPr>
          <w:p w:rsidR="006C64C8" w:rsidRPr="00774B63" w:rsidRDefault="006C64C8" w:rsidP="00125B68">
            <w:pPr>
              <w:pStyle w:val="a7"/>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tcPr>
          <w:p w:rsidR="006C64C8" w:rsidRPr="00774B63" w:rsidRDefault="006C64C8" w:rsidP="00125B68">
            <w:pPr>
              <w:pStyle w:val="a7"/>
              <w:rPr>
                <w:rFonts w:ascii="Times New Roman" w:hAnsi="Times New Roman"/>
                <w:sz w:val="16"/>
                <w:szCs w:val="16"/>
              </w:rPr>
            </w:pPr>
            <w:r w:rsidRPr="00774B63">
              <w:rPr>
                <w:rFonts w:ascii="Times New Roman" w:hAnsi="Times New Roman"/>
                <w:sz w:val="16"/>
                <w:szCs w:val="16"/>
              </w:rPr>
              <w:t>с 01.01.2016</w:t>
            </w:r>
          </w:p>
          <w:p w:rsidR="006C64C8" w:rsidRPr="00774B63" w:rsidRDefault="006C64C8" w:rsidP="00125B68">
            <w:pPr>
              <w:pStyle w:val="a7"/>
              <w:rPr>
                <w:rFonts w:ascii="Times New Roman" w:hAnsi="Times New Roman"/>
                <w:sz w:val="16"/>
                <w:szCs w:val="16"/>
              </w:rPr>
            </w:pPr>
            <w:r w:rsidRPr="00774B63">
              <w:rPr>
                <w:rFonts w:ascii="Times New Roman" w:hAnsi="Times New Roman"/>
                <w:sz w:val="16"/>
                <w:szCs w:val="16"/>
              </w:rPr>
              <w:t>по 30.06.2016</w:t>
            </w:r>
          </w:p>
        </w:tc>
        <w:tc>
          <w:tcPr>
            <w:tcW w:w="597" w:type="pct"/>
            <w:tcBorders>
              <w:top w:val="single" w:sz="4" w:space="0" w:color="auto"/>
              <w:left w:val="single" w:sz="4" w:space="0" w:color="auto"/>
              <w:bottom w:val="single" w:sz="4" w:space="0" w:color="auto"/>
              <w:right w:val="single" w:sz="4" w:space="0" w:color="auto"/>
            </w:tcBorders>
            <w:vAlign w:val="center"/>
          </w:tcPr>
          <w:p w:rsidR="006C64C8" w:rsidRPr="00774B63" w:rsidRDefault="006C64C8" w:rsidP="00125B68">
            <w:pPr>
              <w:pStyle w:val="a7"/>
              <w:rPr>
                <w:rFonts w:ascii="Times New Roman" w:hAnsi="Times New Roman"/>
                <w:sz w:val="16"/>
                <w:szCs w:val="16"/>
              </w:rPr>
            </w:pPr>
            <w:r w:rsidRPr="00774B63">
              <w:rPr>
                <w:rFonts w:ascii="Times New Roman" w:hAnsi="Times New Roman"/>
                <w:sz w:val="16"/>
                <w:szCs w:val="16"/>
              </w:rPr>
              <w:t>с 01.07.2016</w:t>
            </w:r>
          </w:p>
          <w:p w:rsidR="006C64C8" w:rsidRPr="00774B63" w:rsidRDefault="006C64C8" w:rsidP="00125B68">
            <w:pPr>
              <w:pStyle w:val="a7"/>
              <w:rPr>
                <w:rFonts w:ascii="Times New Roman" w:hAnsi="Times New Roman"/>
                <w:sz w:val="16"/>
                <w:szCs w:val="16"/>
              </w:rPr>
            </w:pPr>
            <w:r w:rsidRPr="00774B63">
              <w:rPr>
                <w:rFonts w:ascii="Times New Roman" w:hAnsi="Times New Roman"/>
                <w:sz w:val="16"/>
                <w:szCs w:val="16"/>
              </w:rPr>
              <w:t>по 31.12.2016</w:t>
            </w:r>
          </w:p>
        </w:tc>
        <w:tc>
          <w:tcPr>
            <w:tcW w:w="597" w:type="pct"/>
            <w:tcBorders>
              <w:top w:val="single" w:sz="4" w:space="0" w:color="auto"/>
              <w:left w:val="single" w:sz="4" w:space="0" w:color="auto"/>
              <w:bottom w:val="single" w:sz="4" w:space="0" w:color="auto"/>
              <w:right w:val="single" w:sz="4" w:space="0" w:color="auto"/>
            </w:tcBorders>
            <w:vAlign w:val="center"/>
          </w:tcPr>
          <w:p w:rsidR="006C64C8" w:rsidRPr="00774B63" w:rsidRDefault="006C64C8" w:rsidP="00125B68">
            <w:pPr>
              <w:pStyle w:val="a7"/>
              <w:rPr>
                <w:rFonts w:ascii="Times New Roman" w:hAnsi="Times New Roman"/>
                <w:sz w:val="16"/>
                <w:szCs w:val="16"/>
              </w:rPr>
            </w:pPr>
            <w:r w:rsidRPr="00774B63">
              <w:rPr>
                <w:rFonts w:ascii="Times New Roman" w:hAnsi="Times New Roman"/>
                <w:sz w:val="16"/>
                <w:szCs w:val="16"/>
              </w:rPr>
              <w:t>с 01.01.2017</w:t>
            </w:r>
          </w:p>
          <w:p w:rsidR="006C64C8" w:rsidRPr="00774B63" w:rsidRDefault="006C64C8" w:rsidP="00125B68">
            <w:pPr>
              <w:pStyle w:val="a7"/>
              <w:rPr>
                <w:rFonts w:ascii="Times New Roman" w:hAnsi="Times New Roman"/>
                <w:sz w:val="16"/>
                <w:szCs w:val="16"/>
              </w:rPr>
            </w:pPr>
            <w:r w:rsidRPr="00774B63">
              <w:rPr>
                <w:rFonts w:ascii="Times New Roman" w:hAnsi="Times New Roman"/>
                <w:sz w:val="16"/>
                <w:szCs w:val="16"/>
              </w:rPr>
              <w:t>по 30.06.2017</w:t>
            </w:r>
          </w:p>
        </w:tc>
        <w:tc>
          <w:tcPr>
            <w:tcW w:w="596" w:type="pct"/>
            <w:tcBorders>
              <w:top w:val="single" w:sz="4" w:space="0" w:color="auto"/>
              <w:left w:val="single" w:sz="4" w:space="0" w:color="auto"/>
              <w:bottom w:val="single" w:sz="4" w:space="0" w:color="auto"/>
              <w:right w:val="single" w:sz="4" w:space="0" w:color="auto"/>
            </w:tcBorders>
            <w:vAlign w:val="center"/>
          </w:tcPr>
          <w:p w:rsidR="006C64C8" w:rsidRPr="00774B63" w:rsidRDefault="006C64C8" w:rsidP="00125B68">
            <w:pPr>
              <w:pStyle w:val="a7"/>
              <w:rPr>
                <w:rFonts w:ascii="Times New Roman" w:hAnsi="Times New Roman"/>
                <w:sz w:val="16"/>
                <w:szCs w:val="16"/>
              </w:rPr>
            </w:pPr>
            <w:r w:rsidRPr="00774B63">
              <w:rPr>
                <w:rFonts w:ascii="Times New Roman" w:hAnsi="Times New Roman"/>
                <w:sz w:val="16"/>
                <w:szCs w:val="16"/>
              </w:rPr>
              <w:t>с 01.07.2017</w:t>
            </w:r>
          </w:p>
          <w:p w:rsidR="006C64C8" w:rsidRPr="00774B63" w:rsidRDefault="006C64C8" w:rsidP="00125B68">
            <w:pPr>
              <w:pStyle w:val="a7"/>
              <w:rPr>
                <w:rFonts w:ascii="Times New Roman" w:hAnsi="Times New Roman"/>
                <w:sz w:val="16"/>
                <w:szCs w:val="16"/>
              </w:rPr>
            </w:pPr>
            <w:r w:rsidRPr="00774B63">
              <w:rPr>
                <w:rFonts w:ascii="Times New Roman" w:hAnsi="Times New Roman"/>
                <w:sz w:val="16"/>
                <w:szCs w:val="16"/>
              </w:rPr>
              <w:t>по 31.12.2017</w:t>
            </w:r>
          </w:p>
        </w:tc>
        <w:tc>
          <w:tcPr>
            <w:tcW w:w="597" w:type="pct"/>
            <w:tcBorders>
              <w:top w:val="single" w:sz="4" w:space="0" w:color="auto"/>
              <w:left w:val="single" w:sz="4" w:space="0" w:color="auto"/>
              <w:bottom w:val="single" w:sz="4" w:space="0" w:color="auto"/>
              <w:right w:val="single" w:sz="4" w:space="0" w:color="auto"/>
            </w:tcBorders>
            <w:vAlign w:val="center"/>
          </w:tcPr>
          <w:p w:rsidR="006C64C8" w:rsidRPr="00774B63" w:rsidRDefault="006C64C8" w:rsidP="00125B68">
            <w:pPr>
              <w:pStyle w:val="a7"/>
              <w:rPr>
                <w:rFonts w:ascii="Times New Roman" w:hAnsi="Times New Roman"/>
                <w:sz w:val="16"/>
                <w:szCs w:val="16"/>
              </w:rPr>
            </w:pPr>
            <w:r w:rsidRPr="00774B63">
              <w:rPr>
                <w:rFonts w:ascii="Times New Roman" w:hAnsi="Times New Roman"/>
                <w:sz w:val="16"/>
                <w:szCs w:val="16"/>
              </w:rPr>
              <w:t>с 01.01.2018</w:t>
            </w:r>
          </w:p>
          <w:p w:rsidR="006C64C8" w:rsidRPr="00774B63" w:rsidRDefault="006C64C8" w:rsidP="00125B68">
            <w:pPr>
              <w:pStyle w:val="a7"/>
              <w:rPr>
                <w:rFonts w:ascii="Times New Roman" w:hAnsi="Times New Roman"/>
                <w:sz w:val="16"/>
                <w:szCs w:val="16"/>
              </w:rPr>
            </w:pPr>
            <w:r w:rsidRPr="00774B63">
              <w:rPr>
                <w:rFonts w:ascii="Times New Roman" w:hAnsi="Times New Roman"/>
                <w:sz w:val="16"/>
                <w:szCs w:val="16"/>
              </w:rPr>
              <w:t>по 30.06.2018</w:t>
            </w:r>
          </w:p>
        </w:tc>
        <w:tc>
          <w:tcPr>
            <w:tcW w:w="564" w:type="pct"/>
            <w:tcBorders>
              <w:top w:val="single" w:sz="4" w:space="0" w:color="auto"/>
              <w:left w:val="single" w:sz="4" w:space="0" w:color="auto"/>
              <w:bottom w:val="single" w:sz="4" w:space="0" w:color="auto"/>
              <w:right w:val="single" w:sz="4" w:space="0" w:color="auto"/>
            </w:tcBorders>
            <w:vAlign w:val="center"/>
          </w:tcPr>
          <w:p w:rsidR="006C64C8" w:rsidRPr="00774B63" w:rsidRDefault="006C64C8" w:rsidP="00125B68">
            <w:pPr>
              <w:pStyle w:val="a7"/>
              <w:rPr>
                <w:rFonts w:ascii="Times New Roman" w:hAnsi="Times New Roman"/>
                <w:sz w:val="16"/>
                <w:szCs w:val="16"/>
              </w:rPr>
            </w:pPr>
            <w:r w:rsidRPr="00774B63">
              <w:rPr>
                <w:rFonts w:ascii="Times New Roman" w:hAnsi="Times New Roman"/>
                <w:sz w:val="16"/>
                <w:szCs w:val="16"/>
              </w:rPr>
              <w:t>с 01.07.2018</w:t>
            </w:r>
          </w:p>
          <w:p w:rsidR="006C64C8" w:rsidRPr="00774B63" w:rsidRDefault="006C64C8" w:rsidP="00125B68">
            <w:pPr>
              <w:pStyle w:val="a7"/>
              <w:rPr>
                <w:rFonts w:ascii="Times New Roman" w:hAnsi="Times New Roman"/>
                <w:sz w:val="16"/>
                <w:szCs w:val="16"/>
              </w:rPr>
            </w:pPr>
            <w:r w:rsidRPr="00774B63">
              <w:rPr>
                <w:rFonts w:ascii="Times New Roman" w:hAnsi="Times New Roman"/>
                <w:sz w:val="16"/>
                <w:szCs w:val="16"/>
              </w:rPr>
              <w:t>по 31.12.2018</w:t>
            </w:r>
          </w:p>
        </w:tc>
      </w:tr>
      <w:tr w:rsidR="006C64C8" w:rsidRPr="00827DB7" w:rsidTr="00774B63">
        <w:tc>
          <w:tcPr>
            <w:tcW w:w="223" w:type="pct"/>
            <w:tcBorders>
              <w:top w:val="single" w:sz="4" w:space="0" w:color="auto"/>
              <w:left w:val="single" w:sz="4" w:space="0" w:color="auto"/>
              <w:bottom w:val="single" w:sz="4" w:space="0" w:color="auto"/>
              <w:right w:val="single" w:sz="4" w:space="0" w:color="auto"/>
            </w:tcBorders>
            <w:vAlign w:val="center"/>
          </w:tcPr>
          <w:p w:rsidR="006C64C8" w:rsidRPr="00827DB7" w:rsidRDefault="006C64C8" w:rsidP="00125B68">
            <w:pPr>
              <w:pStyle w:val="a7"/>
              <w:rPr>
                <w:rFonts w:ascii="Times New Roman" w:hAnsi="Times New Roman"/>
                <w:sz w:val="20"/>
                <w:szCs w:val="20"/>
              </w:rPr>
            </w:pPr>
            <w:r w:rsidRPr="00827DB7">
              <w:rPr>
                <w:rFonts w:ascii="Times New Roman" w:hAnsi="Times New Roman"/>
                <w:sz w:val="20"/>
                <w:szCs w:val="20"/>
              </w:rPr>
              <w:t>1.</w:t>
            </w:r>
          </w:p>
        </w:tc>
        <w:tc>
          <w:tcPr>
            <w:tcW w:w="4777" w:type="pct"/>
            <w:gridSpan w:val="7"/>
            <w:tcBorders>
              <w:top w:val="single" w:sz="4" w:space="0" w:color="auto"/>
              <w:left w:val="single" w:sz="4" w:space="0" w:color="auto"/>
              <w:bottom w:val="single" w:sz="4" w:space="0" w:color="auto"/>
              <w:right w:val="single" w:sz="4" w:space="0" w:color="auto"/>
            </w:tcBorders>
            <w:vAlign w:val="center"/>
          </w:tcPr>
          <w:p w:rsidR="006C64C8" w:rsidRPr="00827DB7" w:rsidRDefault="006C64C8" w:rsidP="00125B68">
            <w:pPr>
              <w:pStyle w:val="a7"/>
              <w:rPr>
                <w:rFonts w:ascii="Times New Roman" w:hAnsi="Times New Roman"/>
                <w:sz w:val="20"/>
                <w:szCs w:val="20"/>
              </w:rPr>
            </w:pPr>
            <w:r w:rsidRPr="00827DB7">
              <w:rPr>
                <w:rFonts w:ascii="Times New Roman" w:hAnsi="Times New Roman"/>
                <w:sz w:val="20"/>
                <w:szCs w:val="20"/>
              </w:rPr>
              <w:t>Питьевая вода (одноставочный тариф, руб./куб.м)</w:t>
            </w:r>
          </w:p>
        </w:tc>
      </w:tr>
      <w:tr w:rsidR="00774B63" w:rsidRPr="00827DB7" w:rsidTr="00774B63">
        <w:tc>
          <w:tcPr>
            <w:tcW w:w="223" w:type="pct"/>
            <w:tcBorders>
              <w:top w:val="single" w:sz="4" w:space="0" w:color="auto"/>
              <w:left w:val="single" w:sz="4" w:space="0" w:color="auto"/>
              <w:bottom w:val="single" w:sz="4" w:space="0" w:color="auto"/>
              <w:right w:val="single" w:sz="4" w:space="0" w:color="auto"/>
            </w:tcBorders>
            <w:vAlign w:val="center"/>
          </w:tcPr>
          <w:p w:rsidR="006C64C8" w:rsidRPr="00827DB7" w:rsidRDefault="006C64C8" w:rsidP="00125B68">
            <w:pPr>
              <w:pStyle w:val="a7"/>
              <w:rPr>
                <w:rFonts w:ascii="Times New Roman" w:hAnsi="Times New Roman"/>
                <w:sz w:val="20"/>
                <w:szCs w:val="20"/>
              </w:rPr>
            </w:pPr>
            <w:r w:rsidRPr="00827DB7">
              <w:rPr>
                <w:rFonts w:ascii="Times New Roman" w:hAnsi="Times New Roman"/>
                <w:sz w:val="20"/>
                <w:szCs w:val="20"/>
              </w:rPr>
              <w:t>1.1</w:t>
            </w:r>
          </w:p>
        </w:tc>
        <w:tc>
          <w:tcPr>
            <w:tcW w:w="1229" w:type="pct"/>
            <w:tcBorders>
              <w:top w:val="single" w:sz="4" w:space="0" w:color="auto"/>
              <w:left w:val="single" w:sz="4" w:space="0" w:color="auto"/>
              <w:bottom w:val="single" w:sz="4" w:space="0" w:color="auto"/>
              <w:right w:val="single" w:sz="4" w:space="0" w:color="auto"/>
            </w:tcBorders>
            <w:vAlign w:val="center"/>
          </w:tcPr>
          <w:p w:rsidR="006C64C8" w:rsidRPr="00827DB7" w:rsidRDefault="006C64C8" w:rsidP="00125B68">
            <w:pPr>
              <w:pStyle w:val="a7"/>
              <w:rPr>
                <w:rFonts w:ascii="Times New Roman" w:hAnsi="Times New Roman"/>
                <w:sz w:val="20"/>
                <w:szCs w:val="20"/>
              </w:rPr>
            </w:pPr>
            <w:r w:rsidRPr="00827DB7">
              <w:rPr>
                <w:rFonts w:ascii="Times New Roman" w:hAnsi="Times New Roman"/>
                <w:sz w:val="20"/>
                <w:szCs w:val="20"/>
              </w:rPr>
              <w:t xml:space="preserve">Население </w:t>
            </w:r>
          </w:p>
        </w:tc>
        <w:tc>
          <w:tcPr>
            <w:tcW w:w="597" w:type="pct"/>
            <w:tcBorders>
              <w:top w:val="single" w:sz="4" w:space="0" w:color="auto"/>
              <w:left w:val="single" w:sz="4" w:space="0" w:color="auto"/>
              <w:bottom w:val="single" w:sz="4" w:space="0" w:color="auto"/>
              <w:right w:val="single" w:sz="4" w:space="0" w:color="auto"/>
            </w:tcBorders>
            <w:vAlign w:val="center"/>
          </w:tcPr>
          <w:p w:rsidR="006C64C8" w:rsidRPr="00827DB7" w:rsidRDefault="006C64C8" w:rsidP="00125B68">
            <w:pPr>
              <w:pStyle w:val="a7"/>
              <w:jc w:val="center"/>
              <w:rPr>
                <w:rFonts w:ascii="Times New Roman" w:hAnsi="Times New Roman"/>
                <w:sz w:val="20"/>
                <w:szCs w:val="20"/>
              </w:rPr>
            </w:pPr>
            <w:r w:rsidRPr="00827DB7">
              <w:rPr>
                <w:rFonts w:ascii="Times New Roman" w:hAnsi="Times New Roman"/>
                <w:sz w:val="20"/>
                <w:szCs w:val="20"/>
              </w:rPr>
              <w:t>22,89</w:t>
            </w:r>
          </w:p>
        </w:tc>
        <w:tc>
          <w:tcPr>
            <w:tcW w:w="597" w:type="pct"/>
            <w:tcBorders>
              <w:top w:val="single" w:sz="4" w:space="0" w:color="auto"/>
              <w:left w:val="single" w:sz="4" w:space="0" w:color="auto"/>
              <w:bottom w:val="single" w:sz="4" w:space="0" w:color="auto"/>
              <w:right w:val="single" w:sz="4" w:space="0" w:color="auto"/>
            </w:tcBorders>
            <w:vAlign w:val="center"/>
          </w:tcPr>
          <w:p w:rsidR="006C64C8" w:rsidRPr="00827DB7" w:rsidRDefault="006C64C8" w:rsidP="00125B68">
            <w:pPr>
              <w:pStyle w:val="a7"/>
              <w:jc w:val="center"/>
              <w:rPr>
                <w:rFonts w:ascii="Times New Roman" w:hAnsi="Times New Roman"/>
                <w:sz w:val="20"/>
                <w:szCs w:val="20"/>
              </w:rPr>
            </w:pPr>
            <w:r w:rsidRPr="00827DB7">
              <w:rPr>
                <w:rFonts w:ascii="Times New Roman" w:hAnsi="Times New Roman"/>
                <w:sz w:val="20"/>
                <w:szCs w:val="20"/>
              </w:rPr>
              <w:t>22,89</w:t>
            </w:r>
          </w:p>
        </w:tc>
        <w:tc>
          <w:tcPr>
            <w:tcW w:w="597" w:type="pct"/>
            <w:tcBorders>
              <w:top w:val="single" w:sz="4" w:space="0" w:color="auto"/>
              <w:left w:val="single" w:sz="4" w:space="0" w:color="auto"/>
              <w:bottom w:val="single" w:sz="4" w:space="0" w:color="auto"/>
              <w:right w:val="single" w:sz="4" w:space="0" w:color="auto"/>
            </w:tcBorders>
            <w:vAlign w:val="center"/>
          </w:tcPr>
          <w:p w:rsidR="006C64C8" w:rsidRPr="00827DB7" w:rsidRDefault="006C64C8" w:rsidP="00125B68">
            <w:pPr>
              <w:pStyle w:val="a7"/>
              <w:jc w:val="center"/>
              <w:rPr>
                <w:rFonts w:ascii="Times New Roman" w:hAnsi="Times New Roman"/>
                <w:sz w:val="20"/>
                <w:szCs w:val="20"/>
              </w:rPr>
            </w:pPr>
            <w:r w:rsidRPr="00827DB7">
              <w:rPr>
                <w:rFonts w:ascii="Times New Roman" w:hAnsi="Times New Roman"/>
                <w:sz w:val="20"/>
                <w:szCs w:val="20"/>
              </w:rPr>
              <w:t>22,89</w:t>
            </w:r>
          </w:p>
        </w:tc>
        <w:tc>
          <w:tcPr>
            <w:tcW w:w="596" w:type="pct"/>
            <w:tcBorders>
              <w:top w:val="single" w:sz="4" w:space="0" w:color="auto"/>
              <w:left w:val="single" w:sz="4" w:space="0" w:color="auto"/>
              <w:bottom w:val="single" w:sz="4" w:space="0" w:color="auto"/>
              <w:right w:val="single" w:sz="4" w:space="0" w:color="auto"/>
            </w:tcBorders>
            <w:vAlign w:val="center"/>
          </w:tcPr>
          <w:p w:rsidR="006C64C8" w:rsidRPr="00827DB7" w:rsidRDefault="006C64C8" w:rsidP="00125B68">
            <w:pPr>
              <w:pStyle w:val="a7"/>
              <w:jc w:val="center"/>
              <w:rPr>
                <w:rFonts w:ascii="Times New Roman" w:hAnsi="Times New Roman"/>
                <w:sz w:val="20"/>
                <w:szCs w:val="20"/>
              </w:rPr>
            </w:pPr>
            <w:r w:rsidRPr="00827DB7">
              <w:rPr>
                <w:rFonts w:ascii="Times New Roman" w:hAnsi="Times New Roman"/>
                <w:sz w:val="20"/>
                <w:szCs w:val="20"/>
              </w:rPr>
              <w:t>24,03</w:t>
            </w:r>
          </w:p>
        </w:tc>
        <w:tc>
          <w:tcPr>
            <w:tcW w:w="597" w:type="pct"/>
            <w:tcBorders>
              <w:top w:val="single" w:sz="4" w:space="0" w:color="auto"/>
              <w:left w:val="single" w:sz="4" w:space="0" w:color="auto"/>
              <w:bottom w:val="single" w:sz="4" w:space="0" w:color="auto"/>
              <w:right w:val="single" w:sz="4" w:space="0" w:color="auto"/>
            </w:tcBorders>
            <w:vAlign w:val="center"/>
          </w:tcPr>
          <w:p w:rsidR="006C64C8" w:rsidRPr="00827DB7" w:rsidRDefault="006C64C8" w:rsidP="00125B68">
            <w:pPr>
              <w:pStyle w:val="a7"/>
              <w:jc w:val="center"/>
              <w:rPr>
                <w:rFonts w:ascii="Times New Roman" w:hAnsi="Times New Roman"/>
                <w:sz w:val="20"/>
                <w:szCs w:val="20"/>
              </w:rPr>
            </w:pPr>
            <w:r w:rsidRPr="00827DB7">
              <w:rPr>
                <w:rFonts w:ascii="Times New Roman" w:hAnsi="Times New Roman"/>
                <w:sz w:val="20"/>
                <w:szCs w:val="20"/>
              </w:rPr>
              <w:t>24,03</w:t>
            </w:r>
          </w:p>
        </w:tc>
        <w:tc>
          <w:tcPr>
            <w:tcW w:w="564" w:type="pct"/>
            <w:tcBorders>
              <w:top w:val="single" w:sz="4" w:space="0" w:color="auto"/>
              <w:left w:val="single" w:sz="4" w:space="0" w:color="auto"/>
              <w:bottom w:val="single" w:sz="4" w:space="0" w:color="auto"/>
              <w:right w:val="single" w:sz="4" w:space="0" w:color="auto"/>
            </w:tcBorders>
            <w:vAlign w:val="center"/>
          </w:tcPr>
          <w:p w:rsidR="006C64C8" w:rsidRPr="00827DB7" w:rsidRDefault="006C64C8" w:rsidP="00125B68">
            <w:pPr>
              <w:pStyle w:val="a7"/>
              <w:jc w:val="center"/>
              <w:rPr>
                <w:rFonts w:ascii="Times New Roman" w:hAnsi="Times New Roman"/>
                <w:sz w:val="20"/>
                <w:szCs w:val="20"/>
              </w:rPr>
            </w:pPr>
            <w:r w:rsidRPr="00827DB7">
              <w:rPr>
                <w:rFonts w:ascii="Times New Roman" w:hAnsi="Times New Roman"/>
                <w:sz w:val="20"/>
                <w:szCs w:val="20"/>
              </w:rPr>
              <w:t>25,65</w:t>
            </w:r>
          </w:p>
        </w:tc>
      </w:tr>
      <w:tr w:rsidR="00774B63" w:rsidRPr="00827DB7" w:rsidTr="00774B63">
        <w:trPr>
          <w:trHeight w:val="380"/>
        </w:trPr>
        <w:tc>
          <w:tcPr>
            <w:tcW w:w="223" w:type="pct"/>
            <w:tcBorders>
              <w:top w:val="single" w:sz="4" w:space="0" w:color="auto"/>
              <w:left w:val="single" w:sz="4" w:space="0" w:color="auto"/>
              <w:bottom w:val="single" w:sz="4" w:space="0" w:color="auto"/>
              <w:right w:val="single" w:sz="4" w:space="0" w:color="auto"/>
            </w:tcBorders>
            <w:vAlign w:val="center"/>
          </w:tcPr>
          <w:p w:rsidR="006C64C8" w:rsidRPr="00827DB7" w:rsidRDefault="006C64C8" w:rsidP="00125B68">
            <w:pPr>
              <w:pStyle w:val="a7"/>
              <w:rPr>
                <w:rFonts w:ascii="Times New Roman" w:hAnsi="Times New Roman"/>
                <w:sz w:val="20"/>
                <w:szCs w:val="20"/>
              </w:rPr>
            </w:pPr>
            <w:r w:rsidRPr="00827DB7">
              <w:rPr>
                <w:rFonts w:ascii="Times New Roman" w:hAnsi="Times New Roman"/>
                <w:sz w:val="20"/>
                <w:szCs w:val="20"/>
              </w:rPr>
              <w:t>1.2.</w:t>
            </w:r>
          </w:p>
        </w:tc>
        <w:tc>
          <w:tcPr>
            <w:tcW w:w="1229" w:type="pct"/>
            <w:tcBorders>
              <w:top w:val="single" w:sz="4" w:space="0" w:color="auto"/>
              <w:left w:val="single" w:sz="4" w:space="0" w:color="auto"/>
              <w:bottom w:val="single" w:sz="4" w:space="0" w:color="auto"/>
              <w:right w:val="single" w:sz="4" w:space="0" w:color="auto"/>
            </w:tcBorders>
            <w:vAlign w:val="center"/>
          </w:tcPr>
          <w:p w:rsidR="006C64C8" w:rsidRPr="00827DB7" w:rsidRDefault="006C64C8" w:rsidP="00125B68">
            <w:pPr>
              <w:pStyle w:val="a7"/>
              <w:rPr>
                <w:rFonts w:ascii="Times New Roman" w:hAnsi="Times New Roman"/>
                <w:sz w:val="20"/>
                <w:szCs w:val="20"/>
              </w:rPr>
            </w:pPr>
            <w:r w:rsidRPr="00827DB7">
              <w:rPr>
                <w:rFonts w:ascii="Times New Roman" w:hAnsi="Times New Roman"/>
                <w:sz w:val="20"/>
                <w:szCs w:val="20"/>
              </w:rPr>
              <w:t xml:space="preserve">Бюджетные и прочие потребители </w:t>
            </w:r>
          </w:p>
        </w:tc>
        <w:tc>
          <w:tcPr>
            <w:tcW w:w="597" w:type="pct"/>
            <w:tcBorders>
              <w:top w:val="single" w:sz="4" w:space="0" w:color="auto"/>
              <w:left w:val="single" w:sz="4" w:space="0" w:color="auto"/>
              <w:bottom w:val="single" w:sz="4" w:space="0" w:color="auto"/>
              <w:right w:val="single" w:sz="4" w:space="0" w:color="auto"/>
            </w:tcBorders>
            <w:vAlign w:val="center"/>
          </w:tcPr>
          <w:p w:rsidR="006C64C8" w:rsidRPr="00827DB7" w:rsidRDefault="006C64C8" w:rsidP="00125B68">
            <w:pPr>
              <w:pStyle w:val="a7"/>
              <w:jc w:val="center"/>
              <w:rPr>
                <w:rFonts w:ascii="Times New Roman" w:hAnsi="Times New Roman"/>
                <w:sz w:val="20"/>
                <w:szCs w:val="20"/>
              </w:rPr>
            </w:pPr>
            <w:r w:rsidRPr="00827DB7">
              <w:rPr>
                <w:rFonts w:ascii="Times New Roman" w:hAnsi="Times New Roman"/>
                <w:sz w:val="20"/>
                <w:szCs w:val="20"/>
              </w:rPr>
              <w:t>22,89</w:t>
            </w:r>
          </w:p>
        </w:tc>
        <w:tc>
          <w:tcPr>
            <w:tcW w:w="597" w:type="pct"/>
            <w:tcBorders>
              <w:top w:val="single" w:sz="4" w:space="0" w:color="auto"/>
              <w:left w:val="single" w:sz="4" w:space="0" w:color="auto"/>
              <w:bottom w:val="single" w:sz="4" w:space="0" w:color="auto"/>
              <w:right w:val="single" w:sz="4" w:space="0" w:color="auto"/>
            </w:tcBorders>
            <w:vAlign w:val="center"/>
          </w:tcPr>
          <w:p w:rsidR="006C64C8" w:rsidRPr="00827DB7" w:rsidRDefault="006C64C8" w:rsidP="00125B68">
            <w:pPr>
              <w:pStyle w:val="a7"/>
              <w:jc w:val="center"/>
              <w:rPr>
                <w:rFonts w:ascii="Times New Roman" w:hAnsi="Times New Roman"/>
                <w:sz w:val="20"/>
                <w:szCs w:val="20"/>
              </w:rPr>
            </w:pPr>
            <w:r w:rsidRPr="00827DB7">
              <w:rPr>
                <w:rFonts w:ascii="Times New Roman" w:hAnsi="Times New Roman"/>
                <w:sz w:val="20"/>
                <w:szCs w:val="20"/>
              </w:rPr>
              <w:t>22,89</w:t>
            </w:r>
          </w:p>
        </w:tc>
        <w:tc>
          <w:tcPr>
            <w:tcW w:w="597" w:type="pct"/>
            <w:tcBorders>
              <w:top w:val="single" w:sz="4" w:space="0" w:color="auto"/>
              <w:left w:val="single" w:sz="4" w:space="0" w:color="auto"/>
              <w:bottom w:val="single" w:sz="4" w:space="0" w:color="auto"/>
              <w:right w:val="single" w:sz="4" w:space="0" w:color="auto"/>
            </w:tcBorders>
            <w:vAlign w:val="center"/>
          </w:tcPr>
          <w:p w:rsidR="006C64C8" w:rsidRPr="00827DB7" w:rsidRDefault="006C64C8" w:rsidP="00125B68">
            <w:pPr>
              <w:pStyle w:val="a7"/>
              <w:jc w:val="center"/>
              <w:rPr>
                <w:rFonts w:ascii="Times New Roman" w:hAnsi="Times New Roman"/>
                <w:sz w:val="20"/>
                <w:szCs w:val="20"/>
              </w:rPr>
            </w:pPr>
            <w:r w:rsidRPr="00827DB7">
              <w:rPr>
                <w:rFonts w:ascii="Times New Roman" w:hAnsi="Times New Roman"/>
                <w:sz w:val="20"/>
                <w:szCs w:val="20"/>
              </w:rPr>
              <w:t>22,89</w:t>
            </w:r>
          </w:p>
        </w:tc>
        <w:tc>
          <w:tcPr>
            <w:tcW w:w="596" w:type="pct"/>
            <w:tcBorders>
              <w:top w:val="single" w:sz="4" w:space="0" w:color="auto"/>
              <w:left w:val="single" w:sz="4" w:space="0" w:color="auto"/>
              <w:bottom w:val="single" w:sz="4" w:space="0" w:color="auto"/>
              <w:right w:val="single" w:sz="4" w:space="0" w:color="auto"/>
            </w:tcBorders>
            <w:vAlign w:val="center"/>
          </w:tcPr>
          <w:p w:rsidR="006C64C8" w:rsidRPr="00827DB7" w:rsidRDefault="006C64C8" w:rsidP="00125B68">
            <w:pPr>
              <w:pStyle w:val="a7"/>
              <w:jc w:val="center"/>
              <w:rPr>
                <w:rFonts w:ascii="Times New Roman" w:hAnsi="Times New Roman"/>
                <w:sz w:val="20"/>
                <w:szCs w:val="20"/>
              </w:rPr>
            </w:pPr>
            <w:r w:rsidRPr="00827DB7">
              <w:rPr>
                <w:rFonts w:ascii="Times New Roman" w:hAnsi="Times New Roman"/>
                <w:sz w:val="20"/>
                <w:szCs w:val="20"/>
              </w:rPr>
              <w:t>24,03</w:t>
            </w:r>
          </w:p>
        </w:tc>
        <w:tc>
          <w:tcPr>
            <w:tcW w:w="597" w:type="pct"/>
            <w:tcBorders>
              <w:top w:val="single" w:sz="4" w:space="0" w:color="auto"/>
              <w:left w:val="single" w:sz="4" w:space="0" w:color="auto"/>
              <w:bottom w:val="single" w:sz="4" w:space="0" w:color="auto"/>
              <w:right w:val="single" w:sz="4" w:space="0" w:color="auto"/>
            </w:tcBorders>
            <w:vAlign w:val="center"/>
          </w:tcPr>
          <w:p w:rsidR="006C64C8" w:rsidRPr="00827DB7" w:rsidRDefault="006C64C8" w:rsidP="00125B68">
            <w:pPr>
              <w:pStyle w:val="a7"/>
              <w:jc w:val="center"/>
              <w:rPr>
                <w:rFonts w:ascii="Times New Roman" w:hAnsi="Times New Roman"/>
                <w:sz w:val="20"/>
                <w:szCs w:val="20"/>
              </w:rPr>
            </w:pPr>
            <w:r w:rsidRPr="00827DB7">
              <w:rPr>
                <w:rFonts w:ascii="Times New Roman" w:hAnsi="Times New Roman"/>
                <w:sz w:val="20"/>
                <w:szCs w:val="20"/>
              </w:rPr>
              <w:t>24,03</w:t>
            </w:r>
          </w:p>
        </w:tc>
        <w:tc>
          <w:tcPr>
            <w:tcW w:w="564" w:type="pct"/>
            <w:tcBorders>
              <w:top w:val="single" w:sz="4" w:space="0" w:color="auto"/>
              <w:left w:val="single" w:sz="4" w:space="0" w:color="auto"/>
              <w:bottom w:val="single" w:sz="4" w:space="0" w:color="auto"/>
              <w:right w:val="single" w:sz="4" w:space="0" w:color="auto"/>
            </w:tcBorders>
            <w:vAlign w:val="center"/>
          </w:tcPr>
          <w:p w:rsidR="006C64C8" w:rsidRPr="00827DB7" w:rsidRDefault="006C64C8" w:rsidP="00125B68">
            <w:pPr>
              <w:pStyle w:val="a7"/>
              <w:jc w:val="center"/>
              <w:rPr>
                <w:rFonts w:ascii="Times New Roman" w:hAnsi="Times New Roman"/>
                <w:sz w:val="20"/>
                <w:szCs w:val="20"/>
              </w:rPr>
            </w:pPr>
            <w:r w:rsidRPr="00827DB7">
              <w:rPr>
                <w:rFonts w:ascii="Times New Roman" w:hAnsi="Times New Roman"/>
                <w:sz w:val="20"/>
                <w:szCs w:val="20"/>
              </w:rPr>
              <w:t>25,65</w:t>
            </w:r>
          </w:p>
        </w:tc>
      </w:tr>
    </w:tbl>
    <w:p w:rsidR="006C64C8" w:rsidRDefault="006C64C8" w:rsidP="006C64C8">
      <w:pPr>
        <w:jc w:val="both"/>
      </w:pPr>
    </w:p>
    <w:p w:rsidR="006C64C8" w:rsidRPr="000B1DBC" w:rsidRDefault="006C64C8" w:rsidP="006C64C8">
      <w:pPr>
        <w:pStyle w:val="a7"/>
        <w:jc w:val="both"/>
        <w:rPr>
          <w:rFonts w:ascii="Times New Roman" w:hAnsi="Times New Roman"/>
          <w:sz w:val="24"/>
          <w:szCs w:val="24"/>
        </w:rPr>
      </w:pPr>
      <w:r w:rsidRPr="000B1DBC">
        <w:rPr>
          <w:rFonts w:ascii="Times New Roman" w:hAnsi="Times New Roman"/>
          <w:sz w:val="24"/>
          <w:szCs w:val="24"/>
        </w:rPr>
        <w:t>Примечание: Тарифы на питьевую воду  для ООО «Управляющая компания «КаРус-Траст»  налогом на добавленную стоимость не облагаются в соответствии с главой 26.2 части второй Налогового кодекса Российской Федерации.</w:t>
      </w:r>
    </w:p>
    <w:p w:rsidR="006C64C8" w:rsidRDefault="006C64C8" w:rsidP="006C64C8">
      <w:pPr>
        <w:spacing w:after="0" w:line="240" w:lineRule="auto"/>
        <w:ind w:right="-1"/>
        <w:contextualSpacing/>
        <w:jc w:val="both"/>
        <w:rPr>
          <w:rFonts w:ascii="Times New Roman" w:hAnsi="Times New Roman" w:cs="Times New Roman"/>
          <w:sz w:val="24"/>
          <w:szCs w:val="24"/>
        </w:rPr>
      </w:pPr>
      <w:r w:rsidRPr="000B1DBC">
        <w:rPr>
          <w:rFonts w:ascii="Times New Roman" w:hAnsi="Times New Roman" w:cs="Times New Roman"/>
          <w:sz w:val="24"/>
          <w:szCs w:val="24"/>
        </w:rPr>
        <w:t>3. Установить долгосрочные параметры регулирования тари</w:t>
      </w:r>
      <w:r>
        <w:rPr>
          <w:rFonts w:ascii="Times New Roman" w:hAnsi="Times New Roman" w:cs="Times New Roman"/>
          <w:sz w:val="24"/>
          <w:szCs w:val="24"/>
        </w:rPr>
        <w:t xml:space="preserve">фов на питьевую воду </w:t>
      </w:r>
      <w:r w:rsidRPr="000B1DBC">
        <w:rPr>
          <w:rFonts w:ascii="Times New Roman" w:hAnsi="Times New Roman" w:cs="Times New Roman"/>
          <w:sz w:val="24"/>
          <w:szCs w:val="24"/>
        </w:rPr>
        <w:t>для ООО «Управляющая компания «КаРус-Траст»   на 2016-2018 годы:</w:t>
      </w:r>
    </w:p>
    <w:tbl>
      <w:tblPr>
        <w:tblW w:w="5000" w:type="pct"/>
        <w:tblCellMar>
          <w:top w:w="102" w:type="dxa"/>
          <w:left w:w="62" w:type="dxa"/>
          <w:bottom w:w="102" w:type="dxa"/>
          <w:right w:w="62" w:type="dxa"/>
        </w:tblCellMar>
        <w:tblLook w:val="0000"/>
      </w:tblPr>
      <w:tblGrid>
        <w:gridCol w:w="1702"/>
        <w:gridCol w:w="1064"/>
        <w:gridCol w:w="1372"/>
        <w:gridCol w:w="1435"/>
        <w:gridCol w:w="1322"/>
        <w:gridCol w:w="1155"/>
        <w:gridCol w:w="1428"/>
      </w:tblGrid>
      <w:tr w:rsidR="006C64C8" w:rsidRPr="00827DB7" w:rsidTr="00125B68">
        <w:trPr>
          <w:trHeight w:val="765"/>
        </w:trPr>
        <w:tc>
          <w:tcPr>
            <w:tcW w:w="962" w:type="pct"/>
            <w:vMerge w:val="restart"/>
            <w:tcBorders>
              <w:top w:val="single" w:sz="4" w:space="0" w:color="auto"/>
              <w:left w:val="single" w:sz="4" w:space="0" w:color="auto"/>
              <w:right w:val="single" w:sz="4" w:space="0" w:color="auto"/>
            </w:tcBorders>
            <w:vAlign w:val="center"/>
          </w:tcPr>
          <w:p w:rsidR="006C64C8" w:rsidRPr="00827DB7" w:rsidRDefault="006C64C8" w:rsidP="00125B68">
            <w:pPr>
              <w:pStyle w:val="ConsPlusNormal"/>
              <w:jc w:val="center"/>
              <w:rPr>
                <w:sz w:val="20"/>
                <w:szCs w:val="20"/>
              </w:rPr>
            </w:pPr>
            <w:r w:rsidRPr="00827DB7">
              <w:rPr>
                <w:sz w:val="20"/>
                <w:szCs w:val="20"/>
              </w:rPr>
              <w:t>Вид тарифа</w:t>
            </w:r>
          </w:p>
        </w:tc>
        <w:tc>
          <w:tcPr>
            <w:tcW w:w="625" w:type="pct"/>
            <w:vMerge w:val="restart"/>
            <w:tcBorders>
              <w:top w:val="single" w:sz="4" w:space="0" w:color="auto"/>
              <w:left w:val="single" w:sz="4" w:space="0" w:color="auto"/>
              <w:right w:val="single" w:sz="4" w:space="0" w:color="auto"/>
            </w:tcBorders>
            <w:vAlign w:val="center"/>
          </w:tcPr>
          <w:p w:rsidR="006C64C8" w:rsidRPr="00827DB7" w:rsidRDefault="006C64C8" w:rsidP="00125B68">
            <w:pPr>
              <w:pStyle w:val="ConsPlusNormal"/>
              <w:jc w:val="center"/>
              <w:rPr>
                <w:sz w:val="20"/>
                <w:szCs w:val="20"/>
              </w:rPr>
            </w:pPr>
            <w:r w:rsidRPr="00827DB7">
              <w:rPr>
                <w:sz w:val="20"/>
                <w:szCs w:val="20"/>
              </w:rPr>
              <w:t xml:space="preserve">Период </w:t>
            </w:r>
          </w:p>
        </w:tc>
        <w:tc>
          <w:tcPr>
            <w:tcW w:w="673" w:type="pct"/>
            <w:vMerge w:val="restart"/>
            <w:tcBorders>
              <w:top w:val="single" w:sz="4" w:space="0" w:color="auto"/>
              <w:left w:val="single" w:sz="4" w:space="0" w:color="auto"/>
              <w:right w:val="single" w:sz="4" w:space="0" w:color="auto"/>
            </w:tcBorders>
          </w:tcPr>
          <w:p w:rsidR="006C64C8" w:rsidRPr="00827DB7" w:rsidRDefault="006C64C8" w:rsidP="00125B68">
            <w:pPr>
              <w:pStyle w:val="ConsPlusNormal"/>
              <w:jc w:val="center"/>
              <w:rPr>
                <w:sz w:val="20"/>
                <w:szCs w:val="20"/>
              </w:rPr>
            </w:pPr>
            <w:r w:rsidRPr="00827DB7">
              <w:rPr>
                <w:sz w:val="20"/>
                <w:szCs w:val="20"/>
              </w:rPr>
              <w:t>Базовый уровень операционных расходов</w:t>
            </w:r>
          </w:p>
        </w:tc>
        <w:tc>
          <w:tcPr>
            <w:tcW w:w="673" w:type="pct"/>
            <w:vMerge w:val="restart"/>
            <w:tcBorders>
              <w:top w:val="single" w:sz="4" w:space="0" w:color="auto"/>
              <w:left w:val="single" w:sz="4" w:space="0" w:color="auto"/>
              <w:right w:val="single" w:sz="4" w:space="0" w:color="auto"/>
            </w:tcBorders>
          </w:tcPr>
          <w:p w:rsidR="006C64C8" w:rsidRPr="00827DB7" w:rsidRDefault="006C64C8" w:rsidP="00125B68">
            <w:pPr>
              <w:pStyle w:val="ConsPlusNormal"/>
              <w:jc w:val="center"/>
              <w:rPr>
                <w:sz w:val="20"/>
                <w:szCs w:val="20"/>
              </w:rPr>
            </w:pPr>
            <w:r w:rsidRPr="00827DB7">
              <w:rPr>
                <w:sz w:val="20"/>
                <w:szCs w:val="20"/>
              </w:rPr>
              <w:t>Индекс эффективности операционных расходов</w:t>
            </w:r>
          </w:p>
        </w:tc>
        <w:tc>
          <w:tcPr>
            <w:tcW w:w="577" w:type="pct"/>
            <w:vMerge w:val="restart"/>
            <w:tcBorders>
              <w:top w:val="single" w:sz="4" w:space="0" w:color="auto"/>
              <w:left w:val="single" w:sz="4" w:space="0" w:color="auto"/>
              <w:right w:val="single" w:sz="4" w:space="0" w:color="auto"/>
            </w:tcBorders>
          </w:tcPr>
          <w:p w:rsidR="006C64C8" w:rsidRPr="00827DB7" w:rsidRDefault="006C64C8" w:rsidP="00125B68">
            <w:pPr>
              <w:pStyle w:val="ConsPlusNormal"/>
              <w:jc w:val="center"/>
              <w:rPr>
                <w:sz w:val="20"/>
                <w:szCs w:val="20"/>
              </w:rPr>
            </w:pPr>
            <w:r w:rsidRPr="00827DB7">
              <w:rPr>
                <w:sz w:val="20"/>
                <w:szCs w:val="20"/>
              </w:rPr>
              <w:t>Нормативный уровень прибыли</w:t>
            </w:r>
          </w:p>
        </w:tc>
        <w:tc>
          <w:tcPr>
            <w:tcW w:w="1490" w:type="pct"/>
            <w:gridSpan w:val="2"/>
            <w:tcBorders>
              <w:top w:val="single" w:sz="4" w:space="0" w:color="auto"/>
              <w:left w:val="single" w:sz="4" w:space="0" w:color="auto"/>
              <w:bottom w:val="single" w:sz="4" w:space="0" w:color="auto"/>
              <w:right w:val="single" w:sz="4" w:space="0" w:color="auto"/>
            </w:tcBorders>
          </w:tcPr>
          <w:p w:rsidR="006C64C8" w:rsidRPr="00827DB7" w:rsidRDefault="006C64C8" w:rsidP="00125B68">
            <w:pPr>
              <w:pStyle w:val="ConsPlusNormal"/>
              <w:jc w:val="center"/>
              <w:rPr>
                <w:sz w:val="20"/>
                <w:szCs w:val="20"/>
              </w:rPr>
            </w:pPr>
            <w:r w:rsidRPr="00827DB7">
              <w:rPr>
                <w:sz w:val="20"/>
                <w:szCs w:val="20"/>
              </w:rPr>
              <w:t>Показатели энергосбережения и энергетической эффективности</w:t>
            </w:r>
          </w:p>
        </w:tc>
      </w:tr>
      <w:tr w:rsidR="006C64C8" w:rsidRPr="00827DB7" w:rsidTr="00125B68">
        <w:trPr>
          <w:trHeight w:val="611"/>
        </w:trPr>
        <w:tc>
          <w:tcPr>
            <w:tcW w:w="962" w:type="pct"/>
            <w:vMerge/>
            <w:tcBorders>
              <w:left w:val="single" w:sz="4" w:space="0" w:color="auto"/>
              <w:right w:val="single" w:sz="4" w:space="0" w:color="auto"/>
            </w:tcBorders>
            <w:vAlign w:val="center"/>
          </w:tcPr>
          <w:p w:rsidR="006C64C8" w:rsidRPr="00827DB7" w:rsidRDefault="006C64C8" w:rsidP="00125B68">
            <w:pPr>
              <w:pStyle w:val="ConsPlusNormal"/>
              <w:jc w:val="center"/>
              <w:rPr>
                <w:sz w:val="20"/>
                <w:szCs w:val="20"/>
              </w:rPr>
            </w:pPr>
          </w:p>
        </w:tc>
        <w:tc>
          <w:tcPr>
            <w:tcW w:w="625" w:type="pct"/>
            <w:vMerge/>
            <w:tcBorders>
              <w:left w:val="single" w:sz="4" w:space="0" w:color="auto"/>
              <w:right w:val="single" w:sz="4" w:space="0" w:color="auto"/>
            </w:tcBorders>
            <w:vAlign w:val="center"/>
          </w:tcPr>
          <w:p w:rsidR="006C64C8" w:rsidRPr="00827DB7" w:rsidRDefault="006C64C8" w:rsidP="00125B68">
            <w:pPr>
              <w:pStyle w:val="ConsPlusNormal"/>
              <w:jc w:val="center"/>
              <w:rPr>
                <w:sz w:val="20"/>
                <w:szCs w:val="20"/>
              </w:rPr>
            </w:pPr>
          </w:p>
        </w:tc>
        <w:tc>
          <w:tcPr>
            <w:tcW w:w="673" w:type="pct"/>
            <w:vMerge/>
            <w:tcBorders>
              <w:left w:val="single" w:sz="4" w:space="0" w:color="auto"/>
              <w:bottom w:val="single" w:sz="4" w:space="0" w:color="auto"/>
              <w:right w:val="single" w:sz="4" w:space="0" w:color="auto"/>
            </w:tcBorders>
          </w:tcPr>
          <w:p w:rsidR="006C64C8" w:rsidRPr="00827DB7" w:rsidRDefault="006C64C8" w:rsidP="00125B68">
            <w:pPr>
              <w:pStyle w:val="ConsPlusNormal"/>
              <w:jc w:val="center"/>
              <w:rPr>
                <w:sz w:val="20"/>
                <w:szCs w:val="20"/>
              </w:rPr>
            </w:pPr>
          </w:p>
        </w:tc>
        <w:tc>
          <w:tcPr>
            <w:tcW w:w="673" w:type="pct"/>
            <w:vMerge/>
            <w:tcBorders>
              <w:left w:val="single" w:sz="4" w:space="0" w:color="auto"/>
              <w:bottom w:val="single" w:sz="4" w:space="0" w:color="auto"/>
              <w:right w:val="single" w:sz="4" w:space="0" w:color="auto"/>
            </w:tcBorders>
          </w:tcPr>
          <w:p w:rsidR="006C64C8" w:rsidRPr="00827DB7" w:rsidRDefault="006C64C8" w:rsidP="00125B68">
            <w:pPr>
              <w:pStyle w:val="ConsPlusNormal"/>
              <w:jc w:val="center"/>
              <w:rPr>
                <w:sz w:val="20"/>
                <w:szCs w:val="20"/>
              </w:rPr>
            </w:pPr>
          </w:p>
        </w:tc>
        <w:tc>
          <w:tcPr>
            <w:tcW w:w="577" w:type="pct"/>
            <w:vMerge/>
            <w:tcBorders>
              <w:left w:val="single" w:sz="4" w:space="0" w:color="auto"/>
              <w:bottom w:val="single" w:sz="4" w:space="0" w:color="auto"/>
              <w:right w:val="single" w:sz="4" w:space="0" w:color="auto"/>
            </w:tcBorders>
          </w:tcPr>
          <w:p w:rsidR="006C64C8" w:rsidRPr="00827DB7" w:rsidRDefault="006C64C8" w:rsidP="00125B68">
            <w:pPr>
              <w:pStyle w:val="ConsPlusNormal"/>
              <w:jc w:val="center"/>
              <w:rPr>
                <w:sz w:val="20"/>
                <w:szCs w:val="20"/>
              </w:rPr>
            </w:pPr>
          </w:p>
        </w:tc>
        <w:tc>
          <w:tcPr>
            <w:tcW w:w="673" w:type="pct"/>
            <w:tcBorders>
              <w:top w:val="single" w:sz="4" w:space="0" w:color="auto"/>
              <w:left w:val="single" w:sz="4" w:space="0" w:color="auto"/>
              <w:bottom w:val="single" w:sz="4" w:space="0" w:color="auto"/>
              <w:right w:val="single" w:sz="4" w:space="0" w:color="auto"/>
            </w:tcBorders>
          </w:tcPr>
          <w:p w:rsidR="006C64C8" w:rsidRPr="00827DB7" w:rsidRDefault="006C64C8" w:rsidP="00125B68">
            <w:pPr>
              <w:pStyle w:val="ConsPlusNormal"/>
              <w:jc w:val="center"/>
              <w:rPr>
                <w:sz w:val="20"/>
                <w:szCs w:val="20"/>
              </w:rPr>
            </w:pPr>
            <w:r w:rsidRPr="00827DB7">
              <w:rPr>
                <w:sz w:val="20"/>
                <w:szCs w:val="20"/>
              </w:rPr>
              <w:t>Уровень потерь воды</w:t>
            </w:r>
          </w:p>
        </w:tc>
        <w:tc>
          <w:tcPr>
            <w:tcW w:w="817" w:type="pct"/>
            <w:tcBorders>
              <w:top w:val="single" w:sz="4" w:space="0" w:color="auto"/>
              <w:left w:val="single" w:sz="4" w:space="0" w:color="auto"/>
              <w:bottom w:val="single" w:sz="4" w:space="0" w:color="auto"/>
              <w:right w:val="single" w:sz="4" w:space="0" w:color="auto"/>
            </w:tcBorders>
          </w:tcPr>
          <w:p w:rsidR="006C64C8" w:rsidRPr="00827DB7" w:rsidRDefault="006C64C8" w:rsidP="00125B68">
            <w:pPr>
              <w:pStyle w:val="ConsPlusNormal"/>
              <w:jc w:val="center"/>
              <w:rPr>
                <w:sz w:val="20"/>
                <w:szCs w:val="20"/>
              </w:rPr>
            </w:pPr>
            <w:r w:rsidRPr="00827DB7">
              <w:rPr>
                <w:sz w:val="20"/>
                <w:szCs w:val="20"/>
              </w:rPr>
              <w:t>Удельный расход электрической энергии</w:t>
            </w:r>
          </w:p>
        </w:tc>
      </w:tr>
      <w:tr w:rsidR="006C64C8" w:rsidRPr="00827DB7" w:rsidTr="00125B68">
        <w:tc>
          <w:tcPr>
            <w:tcW w:w="962" w:type="pct"/>
            <w:vMerge/>
            <w:tcBorders>
              <w:left w:val="single" w:sz="4" w:space="0" w:color="auto"/>
              <w:bottom w:val="single" w:sz="4" w:space="0" w:color="auto"/>
              <w:right w:val="single" w:sz="4" w:space="0" w:color="auto"/>
            </w:tcBorders>
            <w:vAlign w:val="center"/>
          </w:tcPr>
          <w:p w:rsidR="006C64C8" w:rsidRPr="00827DB7" w:rsidRDefault="006C64C8" w:rsidP="00125B68">
            <w:pPr>
              <w:pStyle w:val="ConsPlusNormal"/>
              <w:jc w:val="center"/>
              <w:rPr>
                <w:sz w:val="20"/>
                <w:szCs w:val="20"/>
              </w:rPr>
            </w:pPr>
          </w:p>
        </w:tc>
        <w:tc>
          <w:tcPr>
            <w:tcW w:w="625" w:type="pct"/>
            <w:vMerge/>
            <w:tcBorders>
              <w:left w:val="single" w:sz="4" w:space="0" w:color="auto"/>
              <w:bottom w:val="single" w:sz="4" w:space="0" w:color="auto"/>
              <w:right w:val="single" w:sz="4" w:space="0" w:color="auto"/>
            </w:tcBorders>
            <w:vAlign w:val="center"/>
          </w:tcPr>
          <w:p w:rsidR="006C64C8" w:rsidRPr="00827DB7" w:rsidRDefault="006C64C8" w:rsidP="00125B68">
            <w:pPr>
              <w:pStyle w:val="ConsPlusNormal"/>
              <w:jc w:val="center"/>
              <w:rPr>
                <w:sz w:val="20"/>
                <w:szCs w:val="20"/>
              </w:rPr>
            </w:pPr>
          </w:p>
        </w:tc>
        <w:tc>
          <w:tcPr>
            <w:tcW w:w="673" w:type="pct"/>
            <w:tcBorders>
              <w:top w:val="single" w:sz="4" w:space="0" w:color="auto"/>
              <w:left w:val="single" w:sz="4" w:space="0" w:color="auto"/>
              <w:bottom w:val="single" w:sz="4" w:space="0" w:color="auto"/>
              <w:right w:val="single" w:sz="4" w:space="0" w:color="auto"/>
            </w:tcBorders>
            <w:vAlign w:val="center"/>
          </w:tcPr>
          <w:p w:rsidR="006C64C8" w:rsidRPr="00827DB7" w:rsidRDefault="006C64C8" w:rsidP="00125B68">
            <w:pPr>
              <w:pStyle w:val="ConsPlusNormal"/>
              <w:jc w:val="center"/>
              <w:rPr>
                <w:sz w:val="20"/>
                <w:szCs w:val="20"/>
              </w:rPr>
            </w:pPr>
            <w:r w:rsidRPr="00827DB7">
              <w:rPr>
                <w:sz w:val="20"/>
                <w:szCs w:val="20"/>
              </w:rPr>
              <w:t>тыс.руб.</w:t>
            </w:r>
          </w:p>
        </w:tc>
        <w:tc>
          <w:tcPr>
            <w:tcW w:w="673" w:type="pct"/>
            <w:tcBorders>
              <w:top w:val="single" w:sz="4" w:space="0" w:color="auto"/>
              <w:left w:val="single" w:sz="4" w:space="0" w:color="auto"/>
              <w:bottom w:val="single" w:sz="4" w:space="0" w:color="auto"/>
              <w:right w:val="single" w:sz="4" w:space="0" w:color="auto"/>
            </w:tcBorders>
            <w:vAlign w:val="center"/>
          </w:tcPr>
          <w:p w:rsidR="006C64C8" w:rsidRPr="00827DB7" w:rsidRDefault="006C64C8" w:rsidP="00125B68">
            <w:pPr>
              <w:pStyle w:val="ConsPlusNormal"/>
              <w:jc w:val="center"/>
              <w:rPr>
                <w:sz w:val="20"/>
                <w:szCs w:val="20"/>
              </w:rPr>
            </w:pPr>
            <w:r w:rsidRPr="00827DB7">
              <w:rPr>
                <w:sz w:val="20"/>
                <w:szCs w:val="20"/>
              </w:rPr>
              <w:t>%</w:t>
            </w:r>
          </w:p>
        </w:tc>
        <w:tc>
          <w:tcPr>
            <w:tcW w:w="577" w:type="pct"/>
            <w:tcBorders>
              <w:top w:val="single" w:sz="4" w:space="0" w:color="auto"/>
              <w:left w:val="single" w:sz="4" w:space="0" w:color="auto"/>
              <w:bottom w:val="single" w:sz="4" w:space="0" w:color="auto"/>
              <w:right w:val="single" w:sz="4" w:space="0" w:color="auto"/>
            </w:tcBorders>
            <w:vAlign w:val="center"/>
          </w:tcPr>
          <w:p w:rsidR="006C64C8" w:rsidRPr="00827DB7" w:rsidRDefault="006C64C8" w:rsidP="00125B68">
            <w:pPr>
              <w:pStyle w:val="ConsPlusNormal"/>
              <w:jc w:val="center"/>
              <w:rPr>
                <w:sz w:val="20"/>
                <w:szCs w:val="20"/>
              </w:rPr>
            </w:pPr>
            <w:r w:rsidRPr="00827DB7">
              <w:rPr>
                <w:sz w:val="20"/>
                <w:szCs w:val="20"/>
              </w:rPr>
              <w:t>%</w:t>
            </w:r>
          </w:p>
        </w:tc>
        <w:tc>
          <w:tcPr>
            <w:tcW w:w="673" w:type="pct"/>
            <w:tcBorders>
              <w:top w:val="single" w:sz="4" w:space="0" w:color="auto"/>
              <w:left w:val="single" w:sz="4" w:space="0" w:color="auto"/>
              <w:bottom w:val="single" w:sz="4" w:space="0" w:color="auto"/>
              <w:right w:val="single" w:sz="4" w:space="0" w:color="auto"/>
            </w:tcBorders>
            <w:vAlign w:val="center"/>
          </w:tcPr>
          <w:p w:rsidR="006C64C8" w:rsidRPr="00827DB7" w:rsidRDefault="006C64C8" w:rsidP="00125B68">
            <w:pPr>
              <w:pStyle w:val="ConsPlusNormal"/>
              <w:jc w:val="center"/>
              <w:rPr>
                <w:sz w:val="20"/>
                <w:szCs w:val="20"/>
              </w:rPr>
            </w:pPr>
            <w:r w:rsidRPr="00827DB7">
              <w:rPr>
                <w:sz w:val="20"/>
                <w:szCs w:val="20"/>
              </w:rPr>
              <w:t>%</w:t>
            </w:r>
          </w:p>
        </w:tc>
        <w:tc>
          <w:tcPr>
            <w:tcW w:w="817" w:type="pct"/>
            <w:tcBorders>
              <w:top w:val="single" w:sz="4" w:space="0" w:color="auto"/>
              <w:left w:val="single" w:sz="4" w:space="0" w:color="auto"/>
              <w:bottom w:val="single" w:sz="4" w:space="0" w:color="auto"/>
              <w:right w:val="single" w:sz="4" w:space="0" w:color="auto"/>
            </w:tcBorders>
            <w:vAlign w:val="center"/>
          </w:tcPr>
          <w:p w:rsidR="006C64C8" w:rsidRPr="00827DB7" w:rsidRDefault="006C64C8" w:rsidP="00125B68">
            <w:pPr>
              <w:pStyle w:val="ConsPlusNormal"/>
              <w:jc w:val="center"/>
              <w:rPr>
                <w:sz w:val="20"/>
                <w:szCs w:val="20"/>
              </w:rPr>
            </w:pPr>
            <w:r w:rsidRPr="00827DB7">
              <w:rPr>
                <w:sz w:val="20"/>
                <w:szCs w:val="20"/>
              </w:rPr>
              <w:t>кВт*ч/куб.м</w:t>
            </w:r>
          </w:p>
        </w:tc>
      </w:tr>
      <w:tr w:rsidR="006C64C8" w:rsidRPr="00827DB7" w:rsidTr="00125B68">
        <w:tc>
          <w:tcPr>
            <w:tcW w:w="962" w:type="pct"/>
            <w:vMerge w:val="restart"/>
            <w:tcBorders>
              <w:top w:val="single" w:sz="4" w:space="0" w:color="auto"/>
              <w:left w:val="single" w:sz="4" w:space="0" w:color="auto"/>
              <w:right w:val="single" w:sz="4" w:space="0" w:color="auto"/>
            </w:tcBorders>
            <w:vAlign w:val="center"/>
          </w:tcPr>
          <w:p w:rsidR="006C64C8" w:rsidRPr="00827DB7" w:rsidRDefault="006C64C8" w:rsidP="00125B68">
            <w:pPr>
              <w:pStyle w:val="ConsPlusNormal"/>
              <w:rPr>
                <w:sz w:val="20"/>
                <w:szCs w:val="20"/>
              </w:rPr>
            </w:pPr>
            <w:r w:rsidRPr="00827DB7">
              <w:rPr>
                <w:sz w:val="20"/>
                <w:szCs w:val="20"/>
              </w:rPr>
              <w:t>Питьевая вода</w:t>
            </w:r>
          </w:p>
        </w:tc>
        <w:tc>
          <w:tcPr>
            <w:tcW w:w="625" w:type="pct"/>
            <w:tcBorders>
              <w:top w:val="single" w:sz="4" w:space="0" w:color="auto"/>
              <w:left w:val="single" w:sz="4" w:space="0" w:color="auto"/>
              <w:bottom w:val="single" w:sz="4" w:space="0" w:color="auto"/>
              <w:right w:val="single" w:sz="4" w:space="0" w:color="auto"/>
            </w:tcBorders>
            <w:vAlign w:val="center"/>
          </w:tcPr>
          <w:p w:rsidR="006C64C8" w:rsidRPr="00827DB7" w:rsidRDefault="006C64C8" w:rsidP="00125B68">
            <w:pPr>
              <w:pStyle w:val="ConsPlusNormal"/>
              <w:jc w:val="center"/>
              <w:rPr>
                <w:sz w:val="20"/>
                <w:szCs w:val="20"/>
              </w:rPr>
            </w:pPr>
            <w:r w:rsidRPr="00827DB7">
              <w:rPr>
                <w:sz w:val="20"/>
                <w:szCs w:val="20"/>
              </w:rPr>
              <w:t>2016 год</w:t>
            </w:r>
          </w:p>
        </w:tc>
        <w:tc>
          <w:tcPr>
            <w:tcW w:w="673" w:type="pct"/>
            <w:tcBorders>
              <w:top w:val="single" w:sz="4" w:space="0" w:color="auto"/>
              <w:left w:val="single" w:sz="4" w:space="0" w:color="auto"/>
              <w:bottom w:val="single" w:sz="4" w:space="0" w:color="auto"/>
              <w:right w:val="single" w:sz="4" w:space="0" w:color="auto"/>
            </w:tcBorders>
          </w:tcPr>
          <w:p w:rsidR="006C64C8" w:rsidRPr="00827DB7" w:rsidRDefault="006C64C8" w:rsidP="00125B68">
            <w:pPr>
              <w:pStyle w:val="ConsPlusNormal"/>
              <w:jc w:val="center"/>
              <w:rPr>
                <w:sz w:val="20"/>
                <w:szCs w:val="20"/>
              </w:rPr>
            </w:pPr>
            <w:r w:rsidRPr="00827DB7">
              <w:rPr>
                <w:sz w:val="20"/>
                <w:szCs w:val="20"/>
              </w:rPr>
              <w:t>63,86</w:t>
            </w:r>
          </w:p>
        </w:tc>
        <w:tc>
          <w:tcPr>
            <w:tcW w:w="673" w:type="pct"/>
            <w:tcBorders>
              <w:top w:val="single" w:sz="4" w:space="0" w:color="auto"/>
              <w:left w:val="single" w:sz="4" w:space="0" w:color="auto"/>
              <w:bottom w:val="single" w:sz="4" w:space="0" w:color="auto"/>
              <w:right w:val="single" w:sz="4" w:space="0" w:color="auto"/>
            </w:tcBorders>
          </w:tcPr>
          <w:p w:rsidR="006C64C8" w:rsidRPr="00827DB7" w:rsidRDefault="006C64C8" w:rsidP="00125B68">
            <w:pPr>
              <w:pStyle w:val="ConsPlusNormal"/>
              <w:jc w:val="center"/>
              <w:rPr>
                <w:sz w:val="20"/>
                <w:szCs w:val="20"/>
              </w:rPr>
            </w:pPr>
            <w:r w:rsidRPr="00827DB7">
              <w:rPr>
                <w:sz w:val="20"/>
                <w:szCs w:val="20"/>
              </w:rPr>
              <w:t>1,00</w:t>
            </w:r>
          </w:p>
        </w:tc>
        <w:tc>
          <w:tcPr>
            <w:tcW w:w="577" w:type="pct"/>
            <w:tcBorders>
              <w:top w:val="single" w:sz="4" w:space="0" w:color="auto"/>
              <w:left w:val="single" w:sz="4" w:space="0" w:color="auto"/>
              <w:bottom w:val="single" w:sz="4" w:space="0" w:color="auto"/>
              <w:right w:val="single" w:sz="4" w:space="0" w:color="auto"/>
            </w:tcBorders>
          </w:tcPr>
          <w:p w:rsidR="006C64C8" w:rsidRPr="00827DB7" w:rsidRDefault="006C64C8" w:rsidP="00125B68">
            <w:pPr>
              <w:pStyle w:val="ConsPlusNormal"/>
              <w:jc w:val="center"/>
              <w:rPr>
                <w:sz w:val="20"/>
                <w:szCs w:val="20"/>
              </w:rPr>
            </w:pPr>
            <w:r w:rsidRPr="00827DB7">
              <w:rPr>
                <w:sz w:val="20"/>
                <w:szCs w:val="20"/>
              </w:rPr>
              <w:t>0,00</w:t>
            </w:r>
          </w:p>
        </w:tc>
        <w:tc>
          <w:tcPr>
            <w:tcW w:w="673" w:type="pct"/>
            <w:tcBorders>
              <w:top w:val="single" w:sz="4" w:space="0" w:color="auto"/>
              <w:left w:val="single" w:sz="4" w:space="0" w:color="auto"/>
              <w:bottom w:val="single" w:sz="4" w:space="0" w:color="auto"/>
              <w:right w:val="single" w:sz="4" w:space="0" w:color="auto"/>
            </w:tcBorders>
          </w:tcPr>
          <w:p w:rsidR="006C64C8" w:rsidRPr="00827DB7" w:rsidRDefault="006C64C8" w:rsidP="00125B68">
            <w:pPr>
              <w:pStyle w:val="ConsPlusNormal"/>
              <w:jc w:val="center"/>
              <w:rPr>
                <w:sz w:val="20"/>
                <w:szCs w:val="20"/>
              </w:rPr>
            </w:pPr>
            <w:r w:rsidRPr="00827DB7">
              <w:rPr>
                <w:sz w:val="20"/>
                <w:szCs w:val="20"/>
              </w:rPr>
              <w:t>0,20</w:t>
            </w:r>
          </w:p>
        </w:tc>
        <w:tc>
          <w:tcPr>
            <w:tcW w:w="817" w:type="pct"/>
            <w:tcBorders>
              <w:top w:val="single" w:sz="4" w:space="0" w:color="auto"/>
              <w:left w:val="single" w:sz="4" w:space="0" w:color="auto"/>
              <w:bottom w:val="single" w:sz="4" w:space="0" w:color="auto"/>
              <w:right w:val="single" w:sz="4" w:space="0" w:color="auto"/>
            </w:tcBorders>
          </w:tcPr>
          <w:p w:rsidR="006C64C8" w:rsidRPr="00827DB7" w:rsidRDefault="006C64C8" w:rsidP="00125B68">
            <w:pPr>
              <w:pStyle w:val="ConsPlusNormal"/>
              <w:jc w:val="center"/>
              <w:rPr>
                <w:sz w:val="20"/>
                <w:szCs w:val="20"/>
              </w:rPr>
            </w:pPr>
            <w:r w:rsidRPr="00827DB7">
              <w:rPr>
                <w:sz w:val="20"/>
                <w:szCs w:val="20"/>
              </w:rPr>
              <w:t>0,68</w:t>
            </w:r>
          </w:p>
        </w:tc>
      </w:tr>
      <w:tr w:rsidR="006C64C8" w:rsidRPr="00827DB7" w:rsidTr="00125B68">
        <w:tc>
          <w:tcPr>
            <w:tcW w:w="962" w:type="pct"/>
            <w:vMerge/>
            <w:tcBorders>
              <w:left w:val="single" w:sz="4" w:space="0" w:color="auto"/>
              <w:right w:val="single" w:sz="4" w:space="0" w:color="auto"/>
            </w:tcBorders>
            <w:vAlign w:val="center"/>
          </w:tcPr>
          <w:p w:rsidR="006C64C8" w:rsidRPr="00827DB7" w:rsidRDefault="006C64C8" w:rsidP="00125B68">
            <w:pPr>
              <w:pStyle w:val="ConsPlusNormal"/>
              <w:rPr>
                <w:sz w:val="20"/>
                <w:szCs w:val="20"/>
              </w:rPr>
            </w:pPr>
          </w:p>
        </w:tc>
        <w:tc>
          <w:tcPr>
            <w:tcW w:w="625" w:type="pct"/>
            <w:tcBorders>
              <w:top w:val="single" w:sz="4" w:space="0" w:color="auto"/>
              <w:left w:val="single" w:sz="4" w:space="0" w:color="auto"/>
              <w:bottom w:val="single" w:sz="4" w:space="0" w:color="auto"/>
              <w:right w:val="single" w:sz="4" w:space="0" w:color="auto"/>
            </w:tcBorders>
            <w:vAlign w:val="center"/>
          </w:tcPr>
          <w:p w:rsidR="006C64C8" w:rsidRPr="00827DB7" w:rsidRDefault="006C64C8" w:rsidP="00125B68">
            <w:pPr>
              <w:pStyle w:val="ConsPlusNormal"/>
              <w:jc w:val="center"/>
              <w:rPr>
                <w:sz w:val="20"/>
                <w:szCs w:val="20"/>
              </w:rPr>
            </w:pPr>
            <w:r w:rsidRPr="00827DB7">
              <w:rPr>
                <w:sz w:val="20"/>
                <w:szCs w:val="20"/>
              </w:rPr>
              <w:t xml:space="preserve">2017 год </w:t>
            </w:r>
          </w:p>
        </w:tc>
        <w:tc>
          <w:tcPr>
            <w:tcW w:w="673" w:type="pct"/>
            <w:tcBorders>
              <w:top w:val="single" w:sz="4" w:space="0" w:color="auto"/>
              <w:left w:val="single" w:sz="4" w:space="0" w:color="auto"/>
              <w:bottom w:val="single" w:sz="4" w:space="0" w:color="auto"/>
              <w:right w:val="single" w:sz="4" w:space="0" w:color="auto"/>
            </w:tcBorders>
          </w:tcPr>
          <w:p w:rsidR="006C64C8" w:rsidRPr="00827DB7" w:rsidRDefault="006C64C8" w:rsidP="00125B68">
            <w:pPr>
              <w:pStyle w:val="ConsPlusNormal"/>
              <w:jc w:val="center"/>
              <w:rPr>
                <w:sz w:val="20"/>
                <w:szCs w:val="20"/>
              </w:rPr>
            </w:pPr>
            <w:r w:rsidRPr="00827DB7">
              <w:rPr>
                <w:sz w:val="20"/>
                <w:szCs w:val="20"/>
              </w:rPr>
              <w:t>63,86</w:t>
            </w:r>
          </w:p>
        </w:tc>
        <w:tc>
          <w:tcPr>
            <w:tcW w:w="673" w:type="pct"/>
            <w:tcBorders>
              <w:top w:val="single" w:sz="4" w:space="0" w:color="auto"/>
              <w:left w:val="single" w:sz="4" w:space="0" w:color="auto"/>
              <w:bottom w:val="single" w:sz="4" w:space="0" w:color="auto"/>
              <w:right w:val="single" w:sz="4" w:space="0" w:color="auto"/>
            </w:tcBorders>
          </w:tcPr>
          <w:p w:rsidR="006C64C8" w:rsidRPr="00827DB7" w:rsidRDefault="006C64C8" w:rsidP="00125B68">
            <w:pPr>
              <w:pStyle w:val="ConsPlusNormal"/>
              <w:jc w:val="center"/>
              <w:rPr>
                <w:sz w:val="20"/>
                <w:szCs w:val="20"/>
              </w:rPr>
            </w:pPr>
            <w:r w:rsidRPr="00827DB7">
              <w:rPr>
                <w:sz w:val="20"/>
                <w:szCs w:val="20"/>
              </w:rPr>
              <w:t>1,00</w:t>
            </w:r>
          </w:p>
        </w:tc>
        <w:tc>
          <w:tcPr>
            <w:tcW w:w="577" w:type="pct"/>
            <w:tcBorders>
              <w:top w:val="single" w:sz="4" w:space="0" w:color="auto"/>
              <w:left w:val="single" w:sz="4" w:space="0" w:color="auto"/>
              <w:bottom w:val="single" w:sz="4" w:space="0" w:color="auto"/>
              <w:right w:val="single" w:sz="4" w:space="0" w:color="auto"/>
            </w:tcBorders>
          </w:tcPr>
          <w:p w:rsidR="006C64C8" w:rsidRPr="00827DB7" w:rsidRDefault="006C64C8" w:rsidP="00125B68">
            <w:pPr>
              <w:pStyle w:val="ConsPlusNormal"/>
              <w:jc w:val="center"/>
              <w:rPr>
                <w:sz w:val="20"/>
                <w:szCs w:val="20"/>
              </w:rPr>
            </w:pPr>
            <w:r w:rsidRPr="00827DB7">
              <w:rPr>
                <w:sz w:val="20"/>
                <w:szCs w:val="20"/>
              </w:rPr>
              <w:t>0,00</w:t>
            </w:r>
          </w:p>
        </w:tc>
        <w:tc>
          <w:tcPr>
            <w:tcW w:w="673" w:type="pct"/>
            <w:tcBorders>
              <w:top w:val="single" w:sz="4" w:space="0" w:color="auto"/>
              <w:left w:val="single" w:sz="4" w:space="0" w:color="auto"/>
              <w:bottom w:val="single" w:sz="4" w:space="0" w:color="auto"/>
              <w:right w:val="single" w:sz="4" w:space="0" w:color="auto"/>
            </w:tcBorders>
          </w:tcPr>
          <w:p w:rsidR="006C64C8" w:rsidRPr="00827DB7" w:rsidRDefault="006C64C8" w:rsidP="00125B68">
            <w:pPr>
              <w:pStyle w:val="ConsPlusNormal"/>
              <w:jc w:val="center"/>
              <w:rPr>
                <w:sz w:val="20"/>
                <w:szCs w:val="20"/>
              </w:rPr>
            </w:pPr>
            <w:r w:rsidRPr="00827DB7">
              <w:rPr>
                <w:sz w:val="20"/>
                <w:szCs w:val="20"/>
              </w:rPr>
              <w:t>0,20</w:t>
            </w:r>
          </w:p>
        </w:tc>
        <w:tc>
          <w:tcPr>
            <w:tcW w:w="817" w:type="pct"/>
            <w:tcBorders>
              <w:top w:val="single" w:sz="4" w:space="0" w:color="auto"/>
              <w:left w:val="single" w:sz="4" w:space="0" w:color="auto"/>
              <w:bottom w:val="single" w:sz="4" w:space="0" w:color="auto"/>
              <w:right w:val="single" w:sz="4" w:space="0" w:color="auto"/>
            </w:tcBorders>
          </w:tcPr>
          <w:p w:rsidR="006C64C8" w:rsidRPr="00827DB7" w:rsidRDefault="006C64C8" w:rsidP="00125B68">
            <w:pPr>
              <w:pStyle w:val="ConsPlusNormal"/>
              <w:jc w:val="center"/>
              <w:rPr>
                <w:sz w:val="20"/>
                <w:szCs w:val="20"/>
              </w:rPr>
            </w:pPr>
            <w:r w:rsidRPr="00827DB7">
              <w:rPr>
                <w:sz w:val="20"/>
                <w:szCs w:val="20"/>
              </w:rPr>
              <w:t>0,68</w:t>
            </w:r>
          </w:p>
        </w:tc>
      </w:tr>
      <w:tr w:rsidR="006C64C8" w:rsidRPr="00827DB7" w:rsidTr="00125B68">
        <w:tc>
          <w:tcPr>
            <w:tcW w:w="962" w:type="pct"/>
            <w:vMerge/>
            <w:tcBorders>
              <w:left w:val="single" w:sz="4" w:space="0" w:color="auto"/>
              <w:bottom w:val="single" w:sz="4" w:space="0" w:color="auto"/>
              <w:right w:val="single" w:sz="4" w:space="0" w:color="auto"/>
            </w:tcBorders>
            <w:vAlign w:val="center"/>
          </w:tcPr>
          <w:p w:rsidR="006C64C8" w:rsidRPr="00827DB7" w:rsidRDefault="006C64C8" w:rsidP="00125B68">
            <w:pPr>
              <w:pStyle w:val="ConsPlusNormal"/>
              <w:rPr>
                <w:sz w:val="20"/>
                <w:szCs w:val="20"/>
              </w:rPr>
            </w:pPr>
          </w:p>
        </w:tc>
        <w:tc>
          <w:tcPr>
            <w:tcW w:w="625" w:type="pct"/>
            <w:tcBorders>
              <w:top w:val="single" w:sz="4" w:space="0" w:color="auto"/>
              <w:left w:val="single" w:sz="4" w:space="0" w:color="auto"/>
              <w:bottom w:val="single" w:sz="4" w:space="0" w:color="auto"/>
              <w:right w:val="single" w:sz="4" w:space="0" w:color="auto"/>
            </w:tcBorders>
            <w:vAlign w:val="center"/>
          </w:tcPr>
          <w:p w:rsidR="006C64C8" w:rsidRPr="00827DB7" w:rsidRDefault="006C64C8" w:rsidP="00125B68">
            <w:pPr>
              <w:pStyle w:val="ConsPlusNormal"/>
              <w:jc w:val="center"/>
              <w:rPr>
                <w:sz w:val="20"/>
                <w:szCs w:val="20"/>
              </w:rPr>
            </w:pPr>
            <w:r w:rsidRPr="00827DB7">
              <w:rPr>
                <w:sz w:val="20"/>
                <w:szCs w:val="20"/>
              </w:rPr>
              <w:t>2018 год</w:t>
            </w:r>
          </w:p>
        </w:tc>
        <w:tc>
          <w:tcPr>
            <w:tcW w:w="673" w:type="pct"/>
            <w:tcBorders>
              <w:top w:val="single" w:sz="4" w:space="0" w:color="auto"/>
              <w:left w:val="single" w:sz="4" w:space="0" w:color="auto"/>
              <w:bottom w:val="single" w:sz="4" w:space="0" w:color="auto"/>
              <w:right w:val="single" w:sz="4" w:space="0" w:color="auto"/>
            </w:tcBorders>
          </w:tcPr>
          <w:p w:rsidR="006C64C8" w:rsidRPr="00827DB7" w:rsidRDefault="006C64C8" w:rsidP="00125B68">
            <w:pPr>
              <w:pStyle w:val="ConsPlusNormal"/>
              <w:jc w:val="center"/>
              <w:rPr>
                <w:sz w:val="20"/>
                <w:szCs w:val="20"/>
              </w:rPr>
            </w:pPr>
            <w:r w:rsidRPr="00827DB7">
              <w:rPr>
                <w:sz w:val="20"/>
                <w:szCs w:val="20"/>
              </w:rPr>
              <w:t>63,86</w:t>
            </w:r>
          </w:p>
        </w:tc>
        <w:tc>
          <w:tcPr>
            <w:tcW w:w="673" w:type="pct"/>
            <w:tcBorders>
              <w:top w:val="single" w:sz="4" w:space="0" w:color="auto"/>
              <w:left w:val="single" w:sz="4" w:space="0" w:color="auto"/>
              <w:bottom w:val="single" w:sz="4" w:space="0" w:color="auto"/>
              <w:right w:val="single" w:sz="4" w:space="0" w:color="auto"/>
            </w:tcBorders>
          </w:tcPr>
          <w:p w:rsidR="006C64C8" w:rsidRPr="00827DB7" w:rsidRDefault="006C64C8" w:rsidP="00125B68">
            <w:pPr>
              <w:pStyle w:val="ConsPlusNormal"/>
              <w:jc w:val="center"/>
              <w:rPr>
                <w:sz w:val="20"/>
                <w:szCs w:val="20"/>
              </w:rPr>
            </w:pPr>
            <w:r w:rsidRPr="00827DB7">
              <w:rPr>
                <w:sz w:val="20"/>
                <w:szCs w:val="20"/>
              </w:rPr>
              <w:t>1,00</w:t>
            </w:r>
          </w:p>
        </w:tc>
        <w:tc>
          <w:tcPr>
            <w:tcW w:w="577" w:type="pct"/>
            <w:tcBorders>
              <w:top w:val="single" w:sz="4" w:space="0" w:color="auto"/>
              <w:left w:val="single" w:sz="4" w:space="0" w:color="auto"/>
              <w:bottom w:val="single" w:sz="4" w:space="0" w:color="auto"/>
              <w:right w:val="single" w:sz="4" w:space="0" w:color="auto"/>
            </w:tcBorders>
          </w:tcPr>
          <w:p w:rsidR="006C64C8" w:rsidRPr="00827DB7" w:rsidRDefault="006C64C8" w:rsidP="00125B68">
            <w:pPr>
              <w:pStyle w:val="ConsPlusNormal"/>
              <w:jc w:val="center"/>
              <w:rPr>
                <w:sz w:val="20"/>
                <w:szCs w:val="20"/>
              </w:rPr>
            </w:pPr>
            <w:r w:rsidRPr="00827DB7">
              <w:rPr>
                <w:sz w:val="20"/>
                <w:szCs w:val="20"/>
              </w:rPr>
              <w:t>0,00</w:t>
            </w:r>
          </w:p>
        </w:tc>
        <w:tc>
          <w:tcPr>
            <w:tcW w:w="673" w:type="pct"/>
            <w:tcBorders>
              <w:top w:val="single" w:sz="4" w:space="0" w:color="auto"/>
              <w:left w:val="single" w:sz="4" w:space="0" w:color="auto"/>
              <w:bottom w:val="single" w:sz="4" w:space="0" w:color="auto"/>
              <w:right w:val="single" w:sz="4" w:space="0" w:color="auto"/>
            </w:tcBorders>
          </w:tcPr>
          <w:p w:rsidR="006C64C8" w:rsidRPr="00827DB7" w:rsidRDefault="006C64C8" w:rsidP="00125B68">
            <w:pPr>
              <w:pStyle w:val="ConsPlusNormal"/>
              <w:jc w:val="center"/>
              <w:rPr>
                <w:sz w:val="20"/>
                <w:szCs w:val="20"/>
              </w:rPr>
            </w:pPr>
            <w:r w:rsidRPr="00827DB7">
              <w:rPr>
                <w:sz w:val="20"/>
                <w:szCs w:val="20"/>
              </w:rPr>
              <w:t>0,20</w:t>
            </w:r>
          </w:p>
        </w:tc>
        <w:tc>
          <w:tcPr>
            <w:tcW w:w="817" w:type="pct"/>
            <w:tcBorders>
              <w:top w:val="single" w:sz="4" w:space="0" w:color="auto"/>
              <w:left w:val="single" w:sz="4" w:space="0" w:color="auto"/>
              <w:bottom w:val="single" w:sz="4" w:space="0" w:color="auto"/>
              <w:right w:val="single" w:sz="4" w:space="0" w:color="auto"/>
            </w:tcBorders>
          </w:tcPr>
          <w:p w:rsidR="006C64C8" w:rsidRPr="00827DB7" w:rsidRDefault="006C64C8" w:rsidP="00125B68">
            <w:pPr>
              <w:pStyle w:val="ConsPlusNormal"/>
              <w:jc w:val="center"/>
              <w:rPr>
                <w:sz w:val="20"/>
                <w:szCs w:val="20"/>
              </w:rPr>
            </w:pPr>
            <w:r w:rsidRPr="00827DB7">
              <w:rPr>
                <w:sz w:val="20"/>
                <w:szCs w:val="20"/>
              </w:rPr>
              <w:t>0,68</w:t>
            </w:r>
          </w:p>
        </w:tc>
      </w:tr>
    </w:tbl>
    <w:p w:rsidR="006C64C8" w:rsidRPr="000B1DBC" w:rsidRDefault="006C64C8" w:rsidP="006C64C8">
      <w:pPr>
        <w:spacing w:after="0" w:line="240" w:lineRule="auto"/>
        <w:ind w:right="-1"/>
        <w:contextualSpacing/>
        <w:jc w:val="both"/>
        <w:rPr>
          <w:rFonts w:ascii="Times New Roman" w:hAnsi="Times New Roman" w:cs="Times New Roman"/>
          <w:sz w:val="24"/>
          <w:szCs w:val="24"/>
        </w:rPr>
      </w:pPr>
    </w:p>
    <w:p w:rsidR="006C64C8" w:rsidRPr="000B1DBC" w:rsidRDefault="006C64C8" w:rsidP="006C64C8">
      <w:pPr>
        <w:pStyle w:val="a7"/>
        <w:jc w:val="both"/>
        <w:rPr>
          <w:rFonts w:ascii="Times New Roman" w:hAnsi="Times New Roman"/>
          <w:snapToGrid w:val="0"/>
          <w:sz w:val="24"/>
          <w:szCs w:val="24"/>
        </w:rPr>
      </w:pPr>
      <w:r w:rsidRPr="000B1DBC">
        <w:rPr>
          <w:rFonts w:ascii="Times New Roman" w:hAnsi="Times New Roman"/>
          <w:sz w:val="24"/>
          <w:szCs w:val="24"/>
        </w:rPr>
        <w:t>4. Постановление об установлении тарифов подлежит официальному опубликованию и вступает в силу с 1 января 2016 года.</w:t>
      </w:r>
    </w:p>
    <w:p w:rsidR="006C64C8" w:rsidRPr="000B1DBC" w:rsidRDefault="006C64C8" w:rsidP="006C64C8">
      <w:pPr>
        <w:pStyle w:val="a7"/>
        <w:jc w:val="both"/>
        <w:rPr>
          <w:rFonts w:ascii="Times New Roman" w:hAnsi="Times New Roman"/>
          <w:sz w:val="24"/>
          <w:szCs w:val="24"/>
        </w:rPr>
      </w:pPr>
      <w:r w:rsidRPr="000B1DBC">
        <w:rPr>
          <w:rFonts w:ascii="Times New Roman" w:hAnsi="Times New Roman"/>
          <w:sz w:val="24"/>
          <w:szCs w:val="24"/>
        </w:rPr>
        <w:t>5.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6C64C8" w:rsidRPr="000B1DBC" w:rsidRDefault="006C64C8" w:rsidP="006C64C8">
      <w:pPr>
        <w:pStyle w:val="a7"/>
        <w:jc w:val="both"/>
        <w:rPr>
          <w:rFonts w:ascii="Times New Roman" w:hAnsi="Times New Roman"/>
          <w:sz w:val="24"/>
          <w:szCs w:val="24"/>
        </w:rPr>
      </w:pPr>
      <w:r w:rsidRPr="000B1DBC">
        <w:rPr>
          <w:rFonts w:ascii="Times New Roman" w:hAnsi="Times New Roman"/>
          <w:sz w:val="24"/>
          <w:szCs w:val="24"/>
        </w:rPr>
        <w:t xml:space="preserve">6. Раскрыть информацию по стандартам раскрытия в установленные сроки, в соответствии с действующим законодательством. </w:t>
      </w:r>
    </w:p>
    <w:p w:rsidR="006C64C8" w:rsidRPr="00614376" w:rsidRDefault="006C64C8" w:rsidP="006C64C8">
      <w:pPr>
        <w:pStyle w:val="a7"/>
        <w:jc w:val="both"/>
        <w:rPr>
          <w:rFonts w:ascii="Times New Roman" w:hAnsi="Times New Roman"/>
          <w:sz w:val="24"/>
          <w:szCs w:val="24"/>
        </w:rPr>
      </w:pPr>
      <w:r w:rsidRPr="000B1DBC">
        <w:rPr>
          <w:rFonts w:ascii="Times New Roman" w:hAnsi="Times New Roman"/>
          <w:sz w:val="24"/>
          <w:szCs w:val="24"/>
        </w:rPr>
        <w:t>7.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6C64C8" w:rsidRDefault="006C64C8" w:rsidP="00F36CDD">
      <w:pPr>
        <w:spacing w:after="0" w:line="240" w:lineRule="auto"/>
        <w:contextualSpacing/>
        <w:rPr>
          <w:rFonts w:ascii="Times New Roman" w:hAnsi="Times New Roman"/>
          <w:snapToGrid w:val="0"/>
          <w:sz w:val="24"/>
          <w:szCs w:val="24"/>
          <w:highlight w:val="yellow"/>
        </w:rPr>
      </w:pPr>
    </w:p>
    <w:p w:rsidR="006C64C8" w:rsidRPr="008C6760" w:rsidRDefault="006C64C8" w:rsidP="006C64C8">
      <w:pPr>
        <w:tabs>
          <w:tab w:val="left" w:pos="993"/>
        </w:tabs>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hAnsi="Times New Roman" w:cs="Times New Roman"/>
          <w:b/>
          <w:sz w:val="24"/>
          <w:szCs w:val="24"/>
        </w:rPr>
        <w:t xml:space="preserve">Вопрос 30,31: </w:t>
      </w:r>
      <w:r w:rsidRPr="007F21FD">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Об утверждении производственной программы в сфере водоснабжения и водоотведения и установлении тарифов на питьевую воду и водоотведение для МУП ЖКХ  Шунгенское </w:t>
      </w:r>
      <w:r>
        <w:rPr>
          <w:rFonts w:ascii="Times New Roman" w:eastAsia="Times New Roman" w:hAnsi="Times New Roman" w:cs="Times New Roman"/>
          <w:bCs/>
          <w:sz w:val="24"/>
          <w:szCs w:val="24"/>
        </w:rPr>
        <w:t xml:space="preserve"> на 2016-2018 годы»</w:t>
      </w:r>
    </w:p>
    <w:p w:rsidR="006C64C8" w:rsidRPr="007F21FD" w:rsidRDefault="006C64C8" w:rsidP="006C64C8">
      <w:pPr>
        <w:tabs>
          <w:tab w:val="left" w:pos="993"/>
        </w:tabs>
        <w:autoSpaceDE w:val="0"/>
        <w:autoSpaceDN w:val="0"/>
        <w:adjustRightInd w:val="0"/>
        <w:spacing w:after="0" w:line="240" w:lineRule="auto"/>
        <w:jc w:val="both"/>
        <w:rPr>
          <w:rFonts w:ascii="Times New Roman" w:eastAsia="Times New Roman" w:hAnsi="Times New Roman" w:cs="Times New Roman"/>
          <w:bCs/>
          <w:sz w:val="24"/>
          <w:szCs w:val="24"/>
        </w:rPr>
      </w:pPr>
    </w:p>
    <w:p w:rsidR="006C64C8" w:rsidRPr="001534C0" w:rsidRDefault="006C64C8" w:rsidP="006C64C8">
      <w:pPr>
        <w:spacing w:after="0" w:line="240" w:lineRule="auto"/>
        <w:jc w:val="both"/>
        <w:rPr>
          <w:rFonts w:ascii="Times New Roman" w:eastAsia="Times New Roman" w:hAnsi="Times New Roman" w:cs="Times New Roman"/>
          <w:sz w:val="24"/>
          <w:szCs w:val="24"/>
        </w:rPr>
      </w:pPr>
      <w:r w:rsidRPr="001534C0">
        <w:rPr>
          <w:rFonts w:ascii="Times New Roman" w:eastAsia="Times New Roman" w:hAnsi="Times New Roman" w:cs="Times New Roman"/>
          <w:b/>
          <w:sz w:val="24"/>
          <w:szCs w:val="24"/>
        </w:rPr>
        <w:t>СЛУШАЛИ:</w:t>
      </w:r>
    </w:p>
    <w:p w:rsidR="006C64C8" w:rsidRDefault="006C64C8" w:rsidP="006C64C8">
      <w:pPr>
        <w:pStyle w:val="a7"/>
        <w:jc w:val="both"/>
        <w:rPr>
          <w:rFonts w:ascii="Times New Roman" w:hAnsi="Times New Roman"/>
          <w:sz w:val="24"/>
          <w:szCs w:val="24"/>
        </w:rPr>
      </w:pPr>
      <w:r w:rsidRPr="00261253">
        <w:rPr>
          <w:rFonts w:ascii="Times New Roman" w:hAnsi="Times New Roman"/>
          <w:sz w:val="24"/>
          <w:szCs w:val="24"/>
        </w:rPr>
        <w:lastRenderedPageBreak/>
        <w:t>Уполномоченного по делу Стрижову И.Н., сообщившего по рассматриваемому вопросу следующее.</w:t>
      </w:r>
    </w:p>
    <w:p w:rsidR="006C64C8" w:rsidRPr="00261253" w:rsidRDefault="006C64C8" w:rsidP="006C64C8">
      <w:pPr>
        <w:pStyle w:val="a7"/>
        <w:jc w:val="both"/>
        <w:rPr>
          <w:rFonts w:ascii="Times New Roman" w:hAnsi="Times New Roman"/>
          <w:sz w:val="24"/>
          <w:szCs w:val="24"/>
          <w:u w:val="single"/>
        </w:rPr>
      </w:pPr>
      <w:r w:rsidRPr="00261253">
        <w:rPr>
          <w:rFonts w:ascii="Times New Roman" w:hAnsi="Times New Roman"/>
          <w:sz w:val="24"/>
          <w:szCs w:val="24"/>
          <w:u w:val="single"/>
        </w:rPr>
        <w:t>с.Яковлевское</w:t>
      </w:r>
      <w:r>
        <w:rPr>
          <w:rFonts w:ascii="Times New Roman" w:hAnsi="Times New Roman"/>
          <w:sz w:val="24"/>
          <w:szCs w:val="24"/>
          <w:u w:val="single"/>
        </w:rPr>
        <w:t>:</w:t>
      </w:r>
    </w:p>
    <w:p w:rsidR="006C64C8" w:rsidRPr="00261253" w:rsidRDefault="006C64C8" w:rsidP="006C64C8">
      <w:pPr>
        <w:pStyle w:val="a7"/>
        <w:jc w:val="both"/>
        <w:rPr>
          <w:rFonts w:ascii="Times New Roman" w:hAnsi="Times New Roman"/>
          <w:sz w:val="24"/>
          <w:szCs w:val="24"/>
        </w:rPr>
      </w:pPr>
      <w:r>
        <w:rPr>
          <w:rFonts w:ascii="Times New Roman" w:hAnsi="Times New Roman"/>
          <w:sz w:val="24"/>
          <w:szCs w:val="24"/>
        </w:rPr>
        <w:t xml:space="preserve">  </w:t>
      </w:r>
      <w:r w:rsidRPr="00261253">
        <w:rPr>
          <w:rFonts w:ascii="Times New Roman" w:hAnsi="Times New Roman"/>
          <w:sz w:val="24"/>
          <w:szCs w:val="24"/>
        </w:rPr>
        <w:t>МУП ЖКХ Шунгенское   направило в ДГРЦ и Т КО заявление для установления тарифов на питьевую воду на 2016-2018 г.г. (вх. № О-971 от 28.04.2015г.). 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департаментом ГРЦ и Т Костромской области методом регулирования тарифов на питьевую воду для МУП ЖКХ Шунгенское  выбран метод индексации.</w:t>
      </w:r>
    </w:p>
    <w:p w:rsidR="006C64C8" w:rsidRDefault="006C64C8" w:rsidP="006C64C8">
      <w:pPr>
        <w:pStyle w:val="a7"/>
        <w:jc w:val="both"/>
        <w:rPr>
          <w:rFonts w:ascii="Times New Roman" w:hAnsi="Times New Roman"/>
          <w:sz w:val="24"/>
          <w:szCs w:val="24"/>
        </w:rPr>
      </w:pPr>
      <w:r>
        <w:rPr>
          <w:rFonts w:ascii="Times New Roman" w:hAnsi="Times New Roman"/>
          <w:sz w:val="24"/>
          <w:szCs w:val="24"/>
        </w:rPr>
        <w:t xml:space="preserve">  </w:t>
      </w:r>
      <w:r w:rsidRPr="00261253">
        <w:rPr>
          <w:rFonts w:ascii="Times New Roman" w:hAnsi="Times New Roman"/>
          <w:sz w:val="24"/>
          <w:szCs w:val="24"/>
        </w:rPr>
        <w:t>Расчет тарифов на питьевую воду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постановлением Правительства Российской Федерации от 13.05.2014 г. № 406 «О государственном регулировании тарифов в сфере водоснабжения и водоотведения»; Методическими указаниями по расчету регулируемых тарифов в сфере водоснабжения и водоотведения, утвержденные приказом ФСТ России от 27.12.2013 г. № 1746-э.</w:t>
      </w:r>
    </w:p>
    <w:p w:rsidR="006C64C8" w:rsidRPr="006C6B34" w:rsidRDefault="006C64C8" w:rsidP="006C64C8">
      <w:pPr>
        <w:pStyle w:val="a7"/>
        <w:jc w:val="both"/>
        <w:rPr>
          <w:rFonts w:ascii="Times New Roman" w:hAnsi="Times New Roman"/>
          <w:sz w:val="24"/>
          <w:szCs w:val="24"/>
        </w:rPr>
      </w:pPr>
      <w:r>
        <w:rPr>
          <w:rFonts w:ascii="Times New Roman" w:hAnsi="Times New Roman"/>
          <w:sz w:val="24"/>
          <w:szCs w:val="24"/>
        </w:rPr>
        <w:t xml:space="preserve">  </w:t>
      </w:r>
      <w:r w:rsidRPr="006C6B34">
        <w:rPr>
          <w:rFonts w:ascii="Times New Roman" w:hAnsi="Times New Roman"/>
          <w:sz w:val="24"/>
          <w:szCs w:val="24"/>
        </w:rPr>
        <w:t>Плановые значения показателей энергетической эффективности объектов централ</w:t>
      </w:r>
      <w:r>
        <w:rPr>
          <w:rFonts w:ascii="Times New Roman" w:hAnsi="Times New Roman"/>
          <w:sz w:val="24"/>
          <w:szCs w:val="24"/>
        </w:rPr>
        <w:t xml:space="preserve">изованных систем холодного водоснабжения МУП ЖКХ Шунгенское </w:t>
      </w:r>
      <w:r w:rsidRPr="006C6B34">
        <w:rPr>
          <w:rFonts w:ascii="Times New Roman" w:hAnsi="Times New Roman"/>
          <w:sz w:val="24"/>
          <w:szCs w:val="24"/>
        </w:rPr>
        <w:t xml:space="preserve">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4 апреля 2014 года № 162/пр и приняты  в следующем размере:</w:t>
      </w:r>
    </w:p>
    <w:p w:rsidR="006C64C8" w:rsidRDefault="006C64C8" w:rsidP="006C64C8">
      <w:pPr>
        <w:pStyle w:val="a7"/>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2"/>
        <w:gridCol w:w="4268"/>
        <w:gridCol w:w="1564"/>
        <w:gridCol w:w="1564"/>
        <w:gridCol w:w="1562"/>
      </w:tblGrid>
      <w:tr w:rsidR="006C64C8" w:rsidRPr="00DE2A22" w:rsidTr="00125B68">
        <w:trPr>
          <w:trHeight w:val="146"/>
        </w:trPr>
        <w:tc>
          <w:tcPr>
            <w:tcW w:w="320" w:type="pct"/>
          </w:tcPr>
          <w:p w:rsidR="006C64C8" w:rsidRPr="00DE2A22" w:rsidRDefault="006C64C8" w:rsidP="00125B68">
            <w:pPr>
              <w:pStyle w:val="a7"/>
              <w:rPr>
                <w:rFonts w:ascii="Times New Roman" w:hAnsi="Times New Roman"/>
                <w:sz w:val="20"/>
                <w:szCs w:val="20"/>
              </w:rPr>
            </w:pPr>
            <w:r w:rsidRPr="00DE2A22">
              <w:rPr>
                <w:rFonts w:ascii="Times New Roman" w:hAnsi="Times New Roman"/>
                <w:sz w:val="20"/>
                <w:szCs w:val="20"/>
              </w:rPr>
              <w:t>№ п/п</w:t>
            </w:r>
          </w:p>
        </w:tc>
        <w:tc>
          <w:tcPr>
            <w:tcW w:w="2230" w:type="pct"/>
            <w:vAlign w:val="center"/>
          </w:tcPr>
          <w:p w:rsidR="006C64C8" w:rsidRPr="00DE2A22" w:rsidRDefault="006C64C8" w:rsidP="00125B68">
            <w:pPr>
              <w:pStyle w:val="a7"/>
              <w:rPr>
                <w:rFonts w:ascii="Times New Roman" w:hAnsi="Times New Roman"/>
                <w:sz w:val="20"/>
                <w:szCs w:val="20"/>
              </w:rPr>
            </w:pPr>
          </w:p>
          <w:p w:rsidR="006C64C8" w:rsidRPr="00DE2A22" w:rsidRDefault="006C64C8" w:rsidP="00125B68">
            <w:pPr>
              <w:pStyle w:val="a7"/>
              <w:rPr>
                <w:rFonts w:ascii="Times New Roman" w:hAnsi="Times New Roman"/>
                <w:sz w:val="20"/>
                <w:szCs w:val="20"/>
              </w:rPr>
            </w:pPr>
            <w:r w:rsidRPr="00DE2A22">
              <w:rPr>
                <w:rFonts w:ascii="Times New Roman" w:hAnsi="Times New Roman"/>
                <w:sz w:val="20"/>
                <w:szCs w:val="20"/>
              </w:rPr>
              <w:t>Наименование показателя</w:t>
            </w:r>
          </w:p>
        </w:tc>
        <w:tc>
          <w:tcPr>
            <w:tcW w:w="817" w:type="pct"/>
            <w:vAlign w:val="center"/>
          </w:tcPr>
          <w:p w:rsidR="006C64C8" w:rsidRPr="00DE2A22" w:rsidRDefault="006C64C8" w:rsidP="00125B68">
            <w:pPr>
              <w:pStyle w:val="a7"/>
              <w:rPr>
                <w:rFonts w:ascii="Times New Roman" w:hAnsi="Times New Roman"/>
                <w:sz w:val="20"/>
                <w:szCs w:val="20"/>
              </w:rPr>
            </w:pPr>
            <w:r w:rsidRPr="00DE2A22">
              <w:rPr>
                <w:rFonts w:ascii="Times New Roman" w:hAnsi="Times New Roman"/>
                <w:sz w:val="20"/>
                <w:szCs w:val="20"/>
              </w:rPr>
              <w:t>плановое значение показателя на 2016 г.</w:t>
            </w:r>
          </w:p>
        </w:tc>
        <w:tc>
          <w:tcPr>
            <w:tcW w:w="817" w:type="pct"/>
            <w:vAlign w:val="center"/>
          </w:tcPr>
          <w:p w:rsidR="006C64C8" w:rsidRPr="00DE2A22" w:rsidRDefault="006C64C8" w:rsidP="00125B68">
            <w:pPr>
              <w:pStyle w:val="a7"/>
              <w:rPr>
                <w:rFonts w:ascii="Times New Roman" w:hAnsi="Times New Roman"/>
                <w:sz w:val="20"/>
                <w:szCs w:val="20"/>
              </w:rPr>
            </w:pPr>
            <w:r w:rsidRPr="00DE2A22">
              <w:rPr>
                <w:rFonts w:ascii="Times New Roman" w:hAnsi="Times New Roman"/>
                <w:sz w:val="20"/>
                <w:szCs w:val="20"/>
              </w:rPr>
              <w:t>плановое значение показателя на 2017 г.</w:t>
            </w:r>
          </w:p>
        </w:tc>
        <w:tc>
          <w:tcPr>
            <w:tcW w:w="817" w:type="pct"/>
            <w:vAlign w:val="center"/>
          </w:tcPr>
          <w:p w:rsidR="006C64C8" w:rsidRPr="00DE2A22" w:rsidRDefault="006C64C8" w:rsidP="00125B68">
            <w:pPr>
              <w:pStyle w:val="a7"/>
              <w:rPr>
                <w:rFonts w:ascii="Times New Roman" w:hAnsi="Times New Roman"/>
                <w:sz w:val="20"/>
                <w:szCs w:val="20"/>
              </w:rPr>
            </w:pPr>
            <w:r w:rsidRPr="00DE2A22">
              <w:rPr>
                <w:rFonts w:ascii="Times New Roman" w:hAnsi="Times New Roman"/>
                <w:sz w:val="20"/>
                <w:szCs w:val="20"/>
              </w:rPr>
              <w:t>плановое значение показателя на 2018 г.</w:t>
            </w:r>
          </w:p>
        </w:tc>
      </w:tr>
      <w:tr w:rsidR="006C64C8" w:rsidRPr="00DE2A22" w:rsidTr="00125B68">
        <w:trPr>
          <w:trHeight w:val="146"/>
        </w:trPr>
        <w:tc>
          <w:tcPr>
            <w:tcW w:w="5000" w:type="pct"/>
            <w:gridSpan w:val="5"/>
          </w:tcPr>
          <w:p w:rsidR="006C64C8" w:rsidRPr="00DE2A22" w:rsidRDefault="006C64C8" w:rsidP="00125B68">
            <w:pPr>
              <w:pStyle w:val="a7"/>
              <w:rPr>
                <w:rFonts w:ascii="Times New Roman" w:hAnsi="Times New Roman"/>
                <w:sz w:val="20"/>
                <w:szCs w:val="20"/>
                <w:highlight w:val="yellow"/>
              </w:rPr>
            </w:pPr>
            <w:r w:rsidRPr="00DE2A22">
              <w:rPr>
                <w:rFonts w:ascii="Times New Roman" w:hAnsi="Times New Roman"/>
                <w:sz w:val="20"/>
                <w:szCs w:val="20"/>
              </w:rPr>
              <w:t>1. Показатели качества питьевой воды</w:t>
            </w:r>
          </w:p>
        </w:tc>
      </w:tr>
      <w:tr w:rsidR="006C64C8" w:rsidRPr="00DE2A22" w:rsidTr="00125B68">
        <w:trPr>
          <w:trHeight w:val="146"/>
        </w:trPr>
        <w:tc>
          <w:tcPr>
            <w:tcW w:w="320" w:type="pct"/>
          </w:tcPr>
          <w:p w:rsidR="006C64C8" w:rsidRPr="00DE2A22" w:rsidRDefault="006C64C8" w:rsidP="00125B68">
            <w:pPr>
              <w:pStyle w:val="a7"/>
              <w:rPr>
                <w:rFonts w:ascii="Times New Roman" w:hAnsi="Times New Roman"/>
                <w:sz w:val="20"/>
                <w:szCs w:val="20"/>
              </w:rPr>
            </w:pPr>
            <w:r w:rsidRPr="00DE2A22">
              <w:rPr>
                <w:rFonts w:ascii="Times New Roman" w:hAnsi="Times New Roman"/>
                <w:sz w:val="20"/>
                <w:szCs w:val="20"/>
              </w:rPr>
              <w:t>1.1</w:t>
            </w:r>
          </w:p>
        </w:tc>
        <w:tc>
          <w:tcPr>
            <w:tcW w:w="2230" w:type="pct"/>
          </w:tcPr>
          <w:p w:rsidR="006C64C8" w:rsidRPr="00DE2A22" w:rsidRDefault="006C64C8" w:rsidP="00125B68">
            <w:pPr>
              <w:pStyle w:val="a7"/>
              <w:rPr>
                <w:rFonts w:ascii="Times New Roman" w:hAnsi="Times New Roman"/>
                <w:sz w:val="20"/>
                <w:szCs w:val="20"/>
              </w:rPr>
            </w:pPr>
            <w:r w:rsidRPr="00DE2A22">
              <w:rPr>
                <w:rFonts w:ascii="Times New Roman" w:hAnsi="Times New Roman"/>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817" w:type="pct"/>
          </w:tcPr>
          <w:p w:rsidR="006C64C8" w:rsidRPr="00DE2A22" w:rsidRDefault="006C64C8" w:rsidP="00125B68">
            <w:pPr>
              <w:pStyle w:val="a7"/>
              <w:jc w:val="center"/>
              <w:rPr>
                <w:rFonts w:ascii="Times New Roman" w:hAnsi="Times New Roman"/>
                <w:sz w:val="20"/>
                <w:szCs w:val="20"/>
              </w:rPr>
            </w:pPr>
            <w:r w:rsidRPr="00DE2A22">
              <w:rPr>
                <w:rFonts w:ascii="Times New Roman" w:hAnsi="Times New Roman"/>
                <w:sz w:val="20"/>
                <w:szCs w:val="20"/>
              </w:rPr>
              <w:t>0,00</w:t>
            </w:r>
          </w:p>
        </w:tc>
        <w:tc>
          <w:tcPr>
            <w:tcW w:w="817" w:type="pct"/>
          </w:tcPr>
          <w:p w:rsidR="006C64C8" w:rsidRPr="00DE2A22" w:rsidRDefault="006C64C8" w:rsidP="00125B68">
            <w:pPr>
              <w:pStyle w:val="a7"/>
              <w:jc w:val="center"/>
              <w:rPr>
                <w:rFonts w:ascii="Times New Roman" w:hAnsi="Times New Roman"/>
                <w:sz w:val="20"/>
                <w:szCs w:val="20"/>
              </w:rPr>
            </w:pPr>
            <w:r w:rsidRPr="00DE2A22">
              <w:rPr>
                <w:rFonts w:ascii="Times New Roman" w:hAnsi="Times New Roman"/>
                <w:sz w:val="20"/>
                <w:szCs w:val="20"/>
              </w:rPr>
              <w:t>0,00</w:t>
            </w:r>
          </w:p>
        </w:tc>
        <w:tc>
          <w:tcPr>
            <w:tcW w:w="817" w:type="pct"/>
          </w:tcPr>
          <w:p w:rsidR="006C64C8" w:rsidRPr="00DE2A22" w:rsidRDefault="006C64C8" w:rsidP="00125B68">
            <w:pPr>
              <w:pStyle w:val="a7"/>
              <w:jc w:val="center"/>
              <w:rPr>
                <w:rFonts w:ascii="Times New Roman" w:hAnsi="Times New Roman"/>
                <w:sz w:val="20"/>
                <w:szCs w:val="20"/>
              </w:rPr>
            </w:pPr>
            <w:r w:rsidRPr="00DE2A22">
              <w:rPr>
                <w:rFonts w:ascii="Times New Roman" w:hAnsi="Times New Roman"/>
                <w:sz w:val="20"/>
                <w:szCs w:val="20"/>
              </w:rPr>
              <w:t>0,00</w:t>
            </w:r>
          </w:p>
        </w:tc>
      </w:tr>
      <w:tr w:rsidR="006C64C8" w:rsidRPr="00DE2A22" w:rsidTr="00125B68">
        <w:trPr>
          <w:trHeight w:val="146"/>
        </w:trPr>
        <w:tc>
          <w:tcPr>
            <w:tcW w:w="320" w:type="pct"/>
          </w:tcPr>
          <w:p w:rsidR="006C64C8" w:rsidRPr="00DE2A22" w:rsidRDefault="006C64C8" w:rsidP="00125B68">
            <w:pPr>
              <w:pStyle w:val="a7"/>
              <w:rPr>
                <w:rFonts w:ascii="Times New Roman" w:hAnsi="Times New Roman"/>
                <w:sz w:val="20"/>
                <w:szCs w:val="20"/>
              </w:rPr>
            </w:pPr>
            <w:r w:rsidRPr="00DE2A22">
              <w:rPr>
                <w:rFonts w:ascii="Times New Roman" w:hAnsi="Times New Roman"/>
                <w:sz w:val="20"/>
                <w:szCs w:val="20"/>
              </w:rPr>
              <w:t>1.2</w:t>
            </w:r>
          </w:p>
        </w:tc>
        <w:tc>
          <w:tcPr>
            <w:tcW w:w="2230" w:type="pct"/>
          </w:tcPr>
          <w:p w:rsidR="006C64C8" w:rsidRPr="00DE2A22" w:rsidRDefault="006C64C8" w:rsidP="00125B68">
            <w:pPr>
              <w:pStyle w:val="a7"/>
              <w:rPr>
                <w:rFonts w:ascii="Times New Roman" w:hAnsi="Times New Roman"/>
                <w:sz w:val="20"/>
                <w:szCs w:val="20"/>
              </w:rPr>
            </w:pPr>
            <w:r w:rsidRPr="00DE2A22">
              <w:rPr>
                <w:rFonts w:ascii="Times New Roman" w:hAnsi="Times New Roman"/>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817" w:type="pct"/>
          </w:tcPr>
          <w:p w:rsidR="006C64C8" w:rsidRPr="00DE2A22" w:rsidRDefault="006C64C8" w:rsidP="00125B68">
            <w:pPr>
              <w:pStyle w:val="a7"/>
              <w:jc w:val="center"/>
              <w:rPr>
                <w:rFonts w:ascii="Times New Roman" w:hAnsi="Times New Roman"/>
                <w:sz w:val="20"/>
                <w:szCs w:val="20"/>
              </w:rPr>
            </w:pPr>
            <w:r w:rsidRPr="00DE2A22">
              <w:rPr>
                <w:rFonts w:ascii="Times New Roman" w:hAnsi="Times New Roman"/>
                <w:sz w:val="20"/>
                <w:szCs w:val="20"/>
              </w:rPr>
              <w:t>0,00</w:t>
            </w:r>
          </w:p>
        </w:tc>
        <w:tc>
          <w:tcPr>
            <w:tcW w:w="817" w:type="pct"/>
          </w:tcPr>
          <w:p w:rsidR="006C64C8" w:rsidRPr="00DE2A22" w:rsidRDefault="006C64C8" w:rsidP="00125B68">
            <w:pPr>
              <w:pStyle w:val="a7"/>
              <w:jc w:val="center"/>
              <w:rPr>
                <w:rFonts w:ascii="Times New Roman" w:hAnsi="Times New Roman"/>
                <w:sz w:val="20"/>
                <w:szCs w:val="20"/>
              </w:rPr>
            </w:pPr>
            <w:r w:rsidRPr="00DE2A22">
              <w:rPr>
                <w:rFonts w:ascii="Times New Roman" w:hAnsi="Times New Roman"/>
                <w:sz w:val="20"/>
                <w:szCs w:val="20"/>
              </w:rPr>
              <w:t>0,00</w:t>
            </w:r>
          </w:p>
        </w:tc>
        <w:tc>
          <w:tcPr>
            <w:tcW w:w="817" w:type="pct"/>
          </w:tcPr>
          <w:p w:rsidR="006C64C8" w:rsidRPr="00DE2A22" w:rsidRDefault="006C64C8" w:rsidP="00125B68">
            <w:pPr>
              <w:pStyle w:val="a7"/>
              <w:jc w:val="center"/>
              <w:rPr>
                <w:rFonts w:ascii="Times New Roman" w:hAnsi="Times New Roman"/>
                <w:sz w:val="20"/>
                <w:szCs w:val="20"/>
              </w:rPr>
            </w:pPr>
            <w:r w:rsidRPr="00DE2A22">
              <w:rPr>
                <w:rFonts w:ascii="Times New Roman" w:hAnsi="Times New Roman"/>
                <w:sz w:val="20"/>
                <w:szCs w:val="20"/>
              </w:rPr>
              <w:t>0,00</w:t>
            </w:r>
          </w:p>
        </w:tc>
      </w:tr>
      <w:tr w:rsidR="006C64C8" w:rsidRPr="00DE2A22" w:rsidTr="00125B68">
        <w:trPr>
          <w:trHeight w:val="146"/>
        </w:trPr>
        <w:tc>
          <w:tcPr>
            <w:tcW w:w="5000" w:type="pct"/>
            <w:gridSpan w:val="5"/>
          </w:tcPr>
          <w:p w:rsidR="006C64C8" w:rsidRPr="00DE2A22" w:rsidRDefault="006C64C8" w:rsidP="00125B68">
            <w:pPr>
              <w:pStyle w:val="a7"/>
              <w:rPr>
                <w:rFonts w:ascii="Times New Roman" w:hAnsi="Times New Roman"/>
                <w:sz w:val="20"/>
                <w:szCs w:val="20"/>
              </w:rPr>
            </w:pPr>
            <w:r w:rsidRPr="00DE2A22">
              <w:rPr>
                <w:rFonts w:ascii="Times New Roman" w:hAnsi="Times New Roman"/>
                <w:sz w:val="20"/>
                <w:szCs w:val="20"/>
              </w:rPr>
              <w:t>2. Показатели надежности и бесперебойности водоснабжения</w:t>
            </w:r>
          </w:p>
        </w:tc>
      </w:tr>
      <w:tr w:rsidR="006C64C8" w:rsidRPr="00DE2A22" w:rsidTr="00125B68">
        <w:trPr>
          <w:trHeight w:val="146"/>
        </w:trPr>
        <w:tc>
          <w:tcPr>
            <w:tcW w:w="320" w:type="pct"/>
          </w:tcPr>
          <w:p w:rsidR="006C64C8" w:rsidRPr="00DE2A22" w:rsidRDefault="006C64C8" w:rsidP="00125B68">
            <w:pPr>
              <w:pStyle w:val="a7"/>
              <w:rPr>
                <w:rFonts w:ascii="Times New Roman" w:hAnsi="Times New Roman"/>
                <w:sz w:val="20"/>
                <w:szCs w:val="20"/>
              </w:rPr>
            </w:pPr>
            <w:r w:rsidRPr="00DE2A22">
              <w:rPr>
                <w:rFonts w:ascii="Times New Roman" w:hAnsi="Times New Roman"/>
                <w:sz w:val="20"/>
                <w:szCs w:val="20"/>
              </w:rPr>
              <w:t>2.1</w:t>
            </w:r>
          </w:p>
        </w:tc>
        <w:tc>
          <w:tcPr>
            <w:tcW w:w="2230" w:type="pct"/>
          </w:tcPr>
          <w:p w:rsidR="006C64C8" w:rsidRPr="00DE2A22" w:rsidRDefault="006C64C8" w:rsidP="00125B68">
            <w:pPr>
              <w:pStyle w:val="a7"/>
              <w:rPr>
                <w:rFonts w:ascii="Times New Roman" w:hAnsi="Times New Roman"/>
                <w:sz w:val="20"/>
                <w:szCs w:val="20"/>
              </w:rPr>
            </w:pPr>
            <w:r w:rsidRPr="00DE2A22">
              <w:rPr>
                <w:rFonts w:ascii="Times New Roman" w:hAnsi="Times New Roman"/>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817" w:type="pct"/>
          </w:tcPr>
          <w:p w:rsidR="006C64C8" w:rsidRPr="00DE2A22" w:rsidRDefault="006C64C8" w:rsidP="00125B68">
            <w:pPr>
              <w:pStyle w:val="a7"/>
              <w:jc w:val="center"/>
              <w:rPr>
                <w:rFonts w:ascii="Times New Roman" w:hAnsi="Times New Roman"/>
                <w:color w:val="000000"/>
                <w:sz w:val="20"/>
                <w:szCs w:val="20"/>
              </w:rPr>
            </w:pPr>
            <w:r w:rsidRPr="00DE2A22">
              <w:rPr>
                <w:rFonts w:ascii="Times New Roman" w:hAnsi="Times New Roman"/>
                <w:color w:val="000000"/>
                <w:sz w:val="20"/>
                <w:szCs w:val="20"/>
              </w:rPr>
              <w:t>1,00</w:t>
            </w:r>
          </w:p>
        </w:tc>
        <w:tc>
          <w:tcPr>
            <w:tcW w:w="817" w:type="pct"/>
          </w:tcPr>
          <w:p w:rsidR="006C64C8" w:rsidRPr="00DE2A22" w:rsidRDefault="006C64C8" w:rsidP="00125B68">
            <w:pPr>
              <w:pStyle w:val="a7"/>
              <w:jc w:val="center"/>
              <w:rPr>
                <w:rFonts w:ascii="Times New Roman" w:hAnsi="Times New Roman"/>
                <w:color w:val="000000"/>
                <w:sz w:val="20"/>
                <w:szCs w:val="20"/>
              </w:rPr>
            </w:pPr>
            <w:r w:rsidRPr="00DE2A22">
              <w:rPr>
                <w:rFonts w:ascii="Times New Roman" w:hAnsi="Times New Roman"/>
                <w:color w:val="000000"/>
                <w:sz w:val="20"/>
                <w:szCs w:val="20"/>
              </w:rPr>
              <w:t>1,00</w:t>
            </w:r>
          </w:p>
        </w:tc>
        <w:tc>
          <w:tcPr>
            <w:tcW w:w="817" w:type="pct"/>
          </w:tcPr>
          <w:p w:rsidR="006C64C8" w:rsidRPr="00DE2A22" w:rsidRDefault="006C64C8" w:rsidP="00125B68">
            <w:pPr>
              <w:pStyle w:val="a7"/>
              <w:jc w:val="center"/>
              <w:rPr>
                <w:rFonts w:ascii="Times New Roman" w:hAnsi="Times New Roman"/>
                <w:color w:val="000000"/>
                <w:sz w:val="20"/>
                <w:szCs w:val="20"/>
              </w:rPr>
            </w:pPr>
            <w:r w:rsidRPr="00DE2A22">
              <w:rPr>
                <w:rFonts w:ascii="Times New Roman" w:hAnsi="Times New Roman"/>
                <w:color w:val="000000"/>
                <w:sz w:val="20"/>
                <w:szCs w:val="20"/>
              </w:rPr>
              <w:t>1,00</w:t>
            </w:r>
          </w:p>
        </w:tc>
      </w:tr>
      <w:tr w:rsidR="006C64C8" w:rsidRPr="00DE2A22" w:rsidTr="00125B68">
        <w:trPr>
          <w:trHeight w:val="234"/>
        </w:trPr>
        <w:tc>
          <w:tcPr>
            <w:tcW w:w="5000" w:type="pct"/>
            <w:gridSpan w:val="5"/>
          </w:tcPr>
          <w:p w:rsidR="006C64C8" w:rsidRPr="00DE2A22" w:rsidRDefault="006C64C8" w:rsidP="00125B68">
            <w:pPr>
              <w:pStyle w:val="a7"/>
              <w:rPr>
                <w:rFonts w:ascii="Times New Roman" w:hAnsi="Times New Roman"/>
                <w:sz w:val="20"/>
                <w:szCs w:val="20"/>
              </w:rPr>
            </w:pPr>
            <w:r w:rsidRPr="00DE2A22">
              <w:rPr>
                <w:rFonts w:ascii="Times New Roman" w:hAnsi="Times New Roman"/>
                <w:sz w:val="20"/>
                <w:szCs w:val="20"/>
              </w:rPr>
              <w:lastRenderedPageBreak/>
              <w:t xml:space="preserve">3. Показатели энергетической эффективности </w:t>
            </w:r>
          </w:p>
          <w:p w:rsidR="006C64C8" w:rsidRPr="00DE2A22" w:rsidRDefault="006C64C8" w:rsidP="00125B68">
            <w:pPr>
              <w:pStyle w:val="a7"/>
              <w:rPr>
                <w:rFonts w:ascii="Times New Roman" w:hAnsi="Times New Roman"/>
                <w:sz w:val="20"/>
                <w:szCs w:val="20"/>
                <w:highlight w:val="yellow"/>
              </w:rPr>
            </w:pPr>
            <w:r w:rsidRPr="00DE2A22">
              <w:rPr>
                <w:rFonts w:ascii="Times New Roman" w:hAnsi="Times New Roman"/>
                <w:sz w:val="20"/>
                <w:szCs w:val="20"/>
              </w:rPr>
              <w:t>объектов централизованной системы холодного водоснабжения</w:t>
            </w:r>
          </w:p>
        </w:tc>
      </w:tr>
      <w:tr w:rsidR="006C64C8" w:rsidRPr="00DE2A22" w:rsidTr="00125B68">
        <w:trPr>
          <w:trHeight w:val="761"/>
        </w:trPr>
        <w:tc>
          <w:tcPr>
            <w:tcW w:w="320" w:type="pct"/>
          </w:tcPr>
          <w:p w:rsidR="006C64C8" w:rsidRPr="00DE2A22" w:rsidRDefault="006C64C8" w:rsidP="00125B68">
            <w:pPr>
              <w:jc w:val="center"/>
              <w:rPr>
                <w:sz w:val="20"/>
                <w:szCs w:val="20"/>
              </w:rPr>
            </w:pPr>
            <w:r w:rsidRPr="00DE2A22">
              <w:rPr>
                <w:sz w:val="20"/>
                <w:szCs w:val="20"/>
              </w:rPr>
              <w:t>3.1</w:t>
            </w:r>
          </w:p>
        </w:tc>
        <w:tc>
          <w:tcPr>
            <w:tcW w:w="2230" w:type="pct"/>
          </w:tcPr>
          <w:p w:rsidR="006C64C8" w:rsidRPr="00DE2A22" w:rsidRDefault="006C64C8" w:rsidP="00125B68">
            <w:pPr>
              <w:pStyle w:val="a7"/>
              <w:rPr>
                <w:rFonts w:ascii="Times New Roman" w:hAnsi="Times New Roman"/>
                <w:sz w:val="20"/>
                <w:szCs w:val="20"/>
              </w:rPr>
            </w:pPr>
            <w:r w:rsidRPr="00DE2A22">
              <w:rPr>
                <w:rFonts w:ascii="Times New Roman" w:hAnsi="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817" w:type="pct"/>
          </w:tcPr>
          <w:p w:rsidR="006C64C8" w:rsidRPr="00DE2A22" w:rsidRDefault="006C64C8" w:rsidP="00125B68">
            <w:pPr>
              <w:pStyle w:val="a7"/>
              <w:jc w:val="center"/>
              <w:rPr>
                <w:rFonts w:ascii="Times New Roman" w:hAnsi="Times New Roman"/>
                <w:sz w:val="20"/>
                <w:szCs w:val="20"/>
              </w:rPr>
            </w:pPr>
            <w:r w:rsidRPr="00DE2A22">
              <w:rPr>
                <w:rFonts w:ascii="Times New Roman" w:hAnsi="Times New Roman"/>
                <w:sz w:val="20"/>
                <w:szCs w:val="20"/>
              </w:rPr>
              <w:t>9,10</w:t>
            </w:r>
          </w:p>
        </w:tc>
        <w:tc>
          <w:tcPr>
            <w:tcW w:w="817" w:type="pct"/>
          </w:tcPr>
          <w:p w:rsidR="006C64C8" w:rsidRPr="00DE2A22" w:rsidRDefault="006C64C8" w:rsidP="00125B68">
            <w:pPr>
              <w:pStyle w:val="a7"/>
              <w:jc w:val="center"/>
              <w:rPr>
                <w:rFonts w:ascii="Times New Roman" w:hAnsi="Times New Roman"/>
                <w:sz w:val="20"/>
                <w:szCs w:val="20"/>
              </w:rPr>
            </w:pPr>
            <w:r w:rsidRPr="00DE2A22">
              <w:rPr>
                <w:rFonts w:ascii="Times New Roman" w:hAnsi="Times New Roman"/>
                <w:sz w:val="20"/>
                <w:szCs w:val="20"/>
              </w:rPr>
              <w:t>9,10</w:t>
            </w:r>
          </w:p>
        </w:tc>
        <w:tc>
          <w:tcPr>
            <w:tcW w:w="817" w:type="pct"/>
          </w:tcPr>
          <w:p w:rsidR="006C64C8" w:rsidRPr="00DE2A22" w:rsidRDefault="006C64C8" w:rsidP="00125B68">
            <w:pPr>
              <w:pStyle w:val="a7"/>
              <w:jc w:val="center"/>
              <w:rPr>
                <w:rFonts w:ascii="Times New Roman" w:hAnsi="Times New Roman"/>
                <w:sz w:val="20"/>
                <w:szCs w:val="20"/>
              </w:rPr>
            </w:pPr>
            <w:r w:rsidRPr="00DE2A22">
              <w:rPr>
                <w:rFonts w:ascii="Times New Roman" w:hAnsi="Times New Roman"/>
                <w:sz w:val="20"/>
                <w:szCs w:val="20"/>
              </w:rPr>
              <w:t>9,10</w:t>
            </w:r>
          </w:p>
        </w:tc>
      </w:tr>
      <w:tr w:rsidR="006C64C8" w:rsidRPr="00DE2A22" w:rsidTr="00125B68">
        <w:trPr>
          <w:trHeight w:val="780"/>
        </w:trPr>
        <w:tc>
          <w:tcPr>
            <w:tcW w:w="320" w:type="pct"/>
          </w:tcPr>
          <w:p w:rsidR="006C64C8" w:rsidRPr="00DE2A22" w:rsidRDefault="006C64C8" w:rsidP="00125B68">
            <w:pPr>
              <w:jc w:val="center"/>
              <w:rPr>
                <w:sz w:val="20"/>
                <w:szCs w:val="20"/>
              </w:rPr>
            </w:pPr>
            <w:r w:rsidRPr="00DE2A22">
              <w:rPr>
                <w:sz w:val="20"/>
                <w:szCs w:val="20"/>
              </w:rPr>
              <w:t>3.2</w:t>
            </w:r>
          </w:p>
        </w:tc>
        <w:tc>
          <w:tcPr>
            <w:tcW w:w="2230" w:type="pct"/>
          </w:tcPr>
          <w:p w:rsidR="006C64C8" w:rsidRPr="00DE2A22" w:rsidRDefault="006C64C8" w:rsidP="00125B68">
            <w:pPr>
              <w:pStyle w:val="a7"/>
              <w:rPr>
                <w:rFonts w:ascii="Times New Roman" w:hAnsi="Times New Roman"/>
                <w:sz w:val="20"/>
                <w:szCs w:val="20"/>
              </w:rPr>
            </w:pPr>
            <w:r w:rsidRPr="00DE2A22">
              <w:rPr>
                <w:rFonts w:ascii="Times New Roman" w:hAnsi="Times New Roman"/>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817" w:type="pct"/>
          </w:tcPr>
          <w:p w:rsidR="006C64C8" w:rsidRPr="00DE2A22" w:rsidRDefault="006C64C8" w:rsidP="00125B68">
            <w:pPr>
              <w:pStyle w:val="a7"/>
              <w:jc w:val="center"/>
              <w:rPr>
                <w:rFonts w:ascii="Times New Roman" w:hAnsi="Times New Roman"/>
                <w:color w:val="000000"/>
                <w:sz w:val="20"/>
                <w:szCs w:val="20"/>
              </w:rPr>
            </w:pPr>
            <w:r w:rsidRPr="00DE2A22">
              <w:rPr>
                <w:rFonts w:ascii="Times New Roman" w:hAnsi="Times New Roman"/>
                <w:color w:val="000000"/>
                <w:sz w:val="20"/>
                <w:szCs w:val="20"/>
              </w:rPr>
              <w:t>1,74</w:t>
            </w:r>
          </w:p>
        </w:tc>
        <w:tc>
          <w:tcPr>
            <w:tcW w:w="817" w:type="pct"/>
          </w:tcPr>
          <w:p w:rsidR="006C64C8" w:rsidRPr="00DE2A22" w:rsidRDefault="006C64C8" w:rsidP="00125B68">
            <w:pPr>
              <w:pStyle w:val="a7"/>
              <w:jc w:val="center"/>
              <w:rPr>
                <w:rFonts w:ascii="Times New Roman" w:hAnsi="Times New Roman"/>
                <w:color w:val="000000"/>
                <w:sz w:val="20"/>
                <w:szCs w:val="20"/>
              </w:rPr>
            </w:pPr>
            <w:r w:rsidRPr="00DE2A22">
              <w:rPr>
                <w:rFonts w:ascii="Times New Roman" w:hAnsi="Times New Roman"/>
                <w:color w:val="000000"/>
                <w:sz w:val="20"/>
                <w:szCs w:val="20"/>
              </w:rPr>
              <w:t>1,74</w:t>
            </w:r>
          </w:p>
        </w:tc>
        <w:tc>
          <w:tcPr>
            <w:tcW w:w="817" w:type="pct"/>
          </w:tcPr>
          <w:p w:rsidR="006C64C8" w:rsidRPr="00DE2A22" w:rsidRDefault="006C64C8" w:rsidP="00125B68">
            <w:pPr>
              <w:pStyle w:val="a7"/>
              <w:jc w:val="center"/>
              <w:rPr>
                <w:rFonts w:ascii="Times New Roman" w:hAnsi="Times New Roman"/>
                <w:color w:val="000000"/>
                <w:sz w:val="20"/>
                <w:szCs w:val="20"/>
              </w:rPr>
            </w:pPr>
            <w:r w:rsidRPr="00DE2A22">
              <w:rPr>
                <w:rFonts w:ascii="Times New Roman" w:hAnsi="Times New Roman"/>
                <w:color w:val="000000"/>
                <w:sz w:val="20"/>
                <w:szCs w:val="20"/>
              </w:rPr>
              <w:t>1,74</w:t>
            </w:r>
          </w:p>
        </w:tc>
      </w:tr>
    </w:tbl>
    <w:p w:rsidR="006C64C8" w:rsidRPr="00261253" w:rsidRDefault="006C64C8" w:rsidP="006C64C8">
      <w:pPr>
        <w:pStyle w:val="a7"/>
        <w:jc w:val="both"/>
        <w:rPr>
          <w:rFonts w:ascii="Times New Roman" w:hAnsi="Times New Roman"/>
          <w:b/>
          <w:sz w:val="24"/>
          <w:szCs w:val="24"/>
        </w:rPr>
      </w:pP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При проведении настоящей экспертизы уполномоченный по делу опирался на исходные данные, представленные МУП ЖКХ Шунгенское. Ответственность за достоверность исходных данных несет МУП ЖКХ Шунгенское.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Объем поднятой и реализуемой питьевой воды МУП ЖКХ Шунгенское в базовом периоде  (2016 г.) принят на следующем уровне:</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 поднято воды – 77,96 тыс. м3;</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 хозяйственные нужды предприятия – 1,90 тыс.м3;</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 отпущено в сеть – 76,06 тыс. м3;</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 потери – 6,92 тыс.м3; (9,10%);</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 полезный отпуск – 69,14 тыс. м3;</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 население – 46,32 тыс.м3;</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 бюджетные потребители – 1,41 тыс. м3;</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 прочие потребители – 21,41 тыс. м3.</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Объемы полезного отпуска в 2017 и 2018 гг. приняты равными объемам базового периода.</w:t>
      </w:r>
    </w:p>
    <w:p w:rsidR="006C64C8" w:rsidRPr="00261253" w:rsidRDefault="006C64C8" w:rsidP="006C64C8">
      <w:pPr>
        <w:pStyle w:val="a7"/>
        <w:jc w:val="both"/>
        <w:rPr>
          <w:rFonts w:ascii="Times New Roman" w:hAnsi="Times New Roman"/>
          <w:sz w:val="24"/>
          <w:szCs w:val="24"/>
        </w:rPr>
      </w:pPr>
      <w:r>
        <w:rPr>
          <w:rFonts w:ascii="Times New Roman" w:hAnsi="Times New Roman"/>
          <w:sz w:val="24"/>
          <w:szCs w:val="24"/>
        </w:rPr>
        <w:t xml:space="preserve">   </w:t>
      </w:r>
      <w:r w:rsidRPr="00261253">
        <w:rPr>
          <w:rFonts w:ascii="Times New Roman" w:hAnsi="Times New Roman"/>
          <w:sz w:val="24"/>
          <w:szCs w:val="24"/>
        </w:rPr>
        <w:t>Установлены следующие долгосрочные параметры регулирования тарифов, определяемые на долгосрочный период 2016-2018 г.г.:</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базовый уровень операционных расходов –1435,44 тыс. руб.;</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индекс эффективности операционных расходов – 1%;</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нормативный уровень прибыли – 0%;</w:t>
      </w:r>
    </w:p>
    <w:p w:rsidR="006C64C8" w:rsidRPr="00261253" w:rsidRDefault="006C64C8" w:rsidP="006C64C8">
      <w:pPr>
        <w:pStyle w:val="a7"/>
        <w:jc w:val="both"/>
        <w:rPr>
          <w:rFonts w:ascii="Times New Roman" w:hAnsi="Times New Roman"/>
          <w:sz w:val="24"/>
          <w:szCs w:val="24"/>
        </w:rPr>
      </w:pPr>
      <w:r>
        <w:rPr>
          <w:rFonts w:ascii="Times New Roman" w:hAnsi="Times New Roman"/>
          <w:bCs/>
          <w:sz w:val="24"/>
          <w:szCs w:val="24"/>
        </w:rPr>
        <w:t xml:space="preserve">   </w:t>
      </w:r>
      <w:r w:rsidRPr="00261253">
        <w:rPr>
          <w:rFonts w:ascii="Times New Roman" w:hAnsi="Times New Roman"/>
          <w:bCs/>
          <w:sz w:val="24"/>
          <w:szCs w:val="24"/>
        </w:rPr>
        <w:t>Поскольку изменение тарифов производится с 1 июля регулируемого года, за базовый период принимаются затраты 2-го полугодия 2016 г.</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Необходимая валовая выручка в базовом периоде по предложению предприятия составила  2505,18тыс. руб. Тариф на питьевую воду по предложению предприятия составил 39,06 руб./м3.</w:t>
      </w:r>
    </w:p>
    <w:p w:rsidR="006C64C8" w:rsidRPr="00261253" w:rsidRDefault="006C64C8" w:rsidP="006C64C8">
      <w:pPr>
        <w:pStyle w:val="a7"/>
        <w:jc w:val="both"/>
        <w:rPr>
          <w:rFonts w:ascii="Times New Roman" w:hAnsi="Times New Roman"/>
          <w:b/>
          <w:bCs/>
          <w:sz w:val="24"/>
          <w:szCs w:val="24"/>
        </w:rPr>
      </w:pPr>
      <w:r w:rsidRPr="00261253">
        <w:rPr>
          <w:rFonts w:ascii="Times New Roman" w:hAnsi="Times New Roman"/>
          <w:b/>
          <w:sz w:val="24"/>
          <w:szCs w:val="24"/>
        </w:rPr>
        <w:t>При расчете НВВ базового периода 2016 г. приняты следующие статьи затрат.</w:t>
      </w:r>
      <w:r w:rsidRPr="00261253">
        <w:rPr>
          <w:rFonts w:ascii="Times New Roman" w:hAnsi="Times New Roman"/>
          <w:b/>
          <w:bCs/>
          <w:sz w:val="24"/>
          <w:szCs w:val="24"/>
        </w:rPr>
        <w:tab/>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lang w:val="en-US"/>
        </w:rPr>
        <w:t>I</w:t>
      </w:r>
      <w:r w:rsidRPr="00261253">
        <w:rPr>
          <w:rFonts w:ascii="Times New Roman" w:hAnsi="Times New Roman"/>
          <w:bCs/>
          <w:sz w:val="24"/>
          <w:szCs w:val="24"/>
        </w:rPr>
        <w:t>. Текущие расходы.</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1. Операционные расходы включают в себя:</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  Оплата труда ОПР.</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Средняя заработная плата ОПР рассчитана  в соответствии со штатным расписание, положением об оплате труда и премировании, с индексацией во 2-м полугодии 2016 г. на 106,4%. Численность ОПР принята в соответствии со штатным расписанием и составляет 5,5 чел. Затраты на заработную плату ОПР приняты в размере 483,12тыс. руб.</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  Отчисления от заработной платы ОПР составили 30,2% или 145,90 тыс. руб.</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 Прочие производственные расходы – приняты в соответствии с  фактическими затратами предприятия  за 9 месяцев 2015г., с учетом индексации со 2-го полугодия 2016г. на 105,7%.Затраты приняты в размере 49,33 тыс. руб.</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 Ремонтные расходы.</w:t>
      </w:r>
    </w:p>
    <w:p w:rsidR="006C64C8" w:rsidRPr="00261253" w:rsidRDefault="006C64C8" w:rsidP="006C64C8">
      <w:pPr>
        <w:pStyle w:val="a7"/>
        <w:jc w:val="both"/>
        <w:rPr>
          <w:rFonts w:ascii="Times New Roman" w:hAnsi="Times New Roman"/>
          <w:bCs/>
          <w:sz w:val="24"/>
          <w:szCs w:val="24"/>
          <w:highlight w:val="yellow"/>
        </w:rPr>
      </w:pPr>
      <w:r w:rsidRPr="00261253">
        <w:rPr>
          <w:rFonts w:ascii="Times New Roman" w:hAnsi="Times New Roman"/>
          <w:bCs/>
          <w:sz w:val="24"/>
          <w:szCs w:val="24"/>
        </w:rPr>
        <w:t>Расходы на ремонтные работы  приняты на основании укрупненного плана ремонтов, представленного предприятием в размере  364,21 тыс.руб.</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-Цеховые расходы</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lastRenderedPageBreak/>
        <w:t xml:space="preserve">Цеховые расходы приняты на основании фактических затрат за 9 месяцев 2015 г., с учетом индексации со 2-го полугодия 2016г. на 105,7% и составили 2,82 тыс.руб. </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-Административные расходы включают в себя:</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Данная статья включает в себя затраты на заработную плату АУП с отчислениями, затраты на почтовые расходы, услуги связи, канц.товары. Общехозяйственные расходы распределяются согласно учетной политике пропорционально доходам от видов деятельности. Расходы по данной статье приняты в размере 336,66 тыс.руб.</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Расходы на электрическую энергию.</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 xml:space="preserve">          Удельный расход электроэнергии принят по предложению предприятия – 1,23 кВт/м3. Тариф на электроэнергию принят по сложившемуся тарифу для потребителей ценовой категории на НН за 2015 г. в размере 5,91 руб./кВт*ч с учетом НДС с индексацией во втором полугодии на 107,5%. Затраты составили 812,39 тыс. рублей.</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3. Неподконтрольные расходы.</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Плата за водопользование (водный налог) определена из расчета ставки за водопользование на 2016 год и составила 26,28тыс. руб.</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Налог, уплачиваемый в связи с применением упрощенной системы налогообложения составил 7,78 тыс.руб.</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lang w:val="en-US"/>
        </w:rPr>
        <w:t>II</w:t>
      </w:r>
      <w:r w:rsidRPr="00261253">
        <w:rPr>
          <w:rFonts w:ascii="Times New Roman" w:hAnsi="Times New Roman"/>
          <w:bCs/>
          <w:sz w:val="24"/>
          <w:szCs w:val="24"/>
        </w:rPr>
        <w:t>. Амортизация.</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Амортизация не начисляется.</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lang w:val="en-US"/>
        </w:rPr>
        <w:t>III</w:t>
      </w:r>
      <w:r w:rsidRPr="00261253">
        <w:rPr>
          <w:rFonts w:ascii="Times New Roman" w:hAnsi="Times New Roman"/>
          <w:bCs/>
          <w:sz w:val="24"/>
          <w:szCs w:val="24"/>
        </w:rPr>
        <w:t>. Нормативная прибыль.</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Нормативная прибыль не учтена.</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Операционные расходы базового периода в годовых затратах составили 1435,44</w:t>
      </w:r>
      <w:r w:rsidRPr="00261253">
        <w:rPr>
          <w:rFonts w:ascii="Times New Roman" w:hAnsi="Times New Roman"/>
          <w:sz w:val="24"/>
          <w:szCs w:val="24"/>
        </w:rPr>
        <w:t xml:space="preserve"> </w:t>
      </w:r>
      <w:r w:rsidRPr="00261253">
        <w:rPr>
          <w:rFonts w:ascii="Times New Roman" w:hAnsi="Times New Roman"/>
          <w:bCs/>
          <w:sz w:val="24"/>
          <w:szCs w:val="24"/>
        </w:rPr>
        <w:t>тыс. рублей.</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Необходимая валовая выручка на 2016 год составила 2323,42тыс. руб.</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Экономически обоснованный тариф на питьевую воду в 2016 г. составил:</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- 33,60 руб./м3 с 01.01.2016 по 30.06.2016 г.;</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 xml:space="preserve">- 33,60 руб./м3 с 01.07.2016 г. по 31.12.2016 г. </w:t>
      </w:r>
    </w:p>
    <w:p w:rsidR="006C64C8" w:rsidRPr="00261253" w:rsidRDefault="006C64C8" w:rsidP="006C64C8">
      <w:pPr>
        <w:pStyle w:val="a7"/>
        <w:jc w:val="both"/>
        <w:rPr>
          <w:rFonts w:ascii="Times New Roman" w:hAnsi="Times New Roman"/>
          <w:sz w:val="24"/>
          <w:szCs w:val="24"/>
          <w:highlight w:val="yellow"/>
        </w:rPr>
      </w:pP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При расчете НВВ на 2017 г. приняты следующие статьи затрат.</w:t>
      </w:r>
      <w:r w:rsidRPr="00261253">
        <w:rPr>
          <w:rFonts w:ascii="Times New Roman" w:hAnsi="Times New Roman"/>
          <w:bCs/>
          <w:sz w:val="24"/>
          <w:szCs w:val="24"/>
        </w:rPr>
        <w:t xml:space="preserve"> </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Текущие расходы.</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Операционные расходы на 2017 год.</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106,0%. Поскольку изменение количества активов в течение долгосрочного периода не планируется, ИКА принят равным 0. </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 xml:space="preserve">Размер операционных расходов 1 полугодия 2017 г. принят равным операционным расходам базового периода – 717,72 тыс. руб. </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Размер операционных расходов 2-го полугодия 2017 г. рассчитан по формуле 8 пункта 45 Методических указаний:</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ОР</w:t>
      </w:r>
      <w:r w:rsidRPr="00261253">
        <w:rPr>
          <w:rFonts w:ascii="Times New Roman" w:hAnsi="Times New Roman"/>
          <w:sz w:val="24"/>
          <w:szCs w:val="24"/>
          <w:vertAlign w:val="subscript"/>
        </w:rPr>
        <w:t xml:space="preserve">2017 </w:t>
      </w:r>
      <w:r w:rsidRPr="00261253">
        <w:rPr>
          <w:rFonts w:ascii="Times New Roman" w:hAnsi="Times New Roman"/>
          <w:sz w:val="24"/>
          <w:szCs w:val="24"/>
        </w:rPr>
        <w:t>= 717,72*(1-0,01)*(1+0,06) = 753,17 тыс. рублей.</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2. Расходы на электрическую энергию.</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 xml:space="preserve">Удельный расход электроэнергии принят в соответствии с базовым – 1,74 кВт/м3. Тариф на электроэнергию 1-го полугодия 2018 г. принят равным тарифу 2-го полугодия 2017 г. с индексацией во втором полугодии на 107,2%. Затраты составили 871,22 тыс. руб. </w:t>
      </w:r>
      <w:r w:rsidRPr="00261253">
        <w:rPr>
          <w:rFonts w:ascii="Times New Roman" w:hAnsi="Times New Roman"/>
          <w:bCs/>
          <w:sz w:val="24"/>
          <w:szCs w:val="24"/>
        </w:rPr>
        <w:tab/>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Неподконтрольные расходы.</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 xml:space="preserve">Неподконтрольные расходы на 2017 год  приняты в размере 38,12тыс. руб. </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lang w:val="en-US"/>
        </w:rPr>
        <w:t>II</w:t>
      </w:r>
      <w:r w:rsidRPr="00261253">
        <w:rPr>
          <w:rFonts w:ascii="Times New Roman" w:hAnsi="Times New Roman"/>
          <w:bCs/>
          <w:sz w:val="24"/>
          <w:szCs w:val="24"/>
        </w:rPr>
        <w:t>. Амортизационные отчисления.</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Амортизация не начисляется.</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lang w:val="en-US"/>
        </w:rPr>
        <w:t>III</w:t>
      </w:r>
      <w:r w:rsidRPr="00261253">
        <w:rPr>
          <w:rFonts w:ascii="Times New Roman" w:hAnsi="Times New Roman"/>
          <w:bCs/>
          <w:sz w:val="24"/>
          <w:szCs w:val="24"/>
        </w:rPr>
        <w:t>. Нормативная прибыль.</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Нормативная прибыль не учтена.</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Необходимая валовая выручка на 2017 год составила 2379,18 тыс. руб.</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Экономически обоснованный тариф на питьевую воду в 2017 г. составляет:</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lastRenderedPageBreak/>
        <w:t>- 33,60 руб./м3 с 01.01.2017 по 30.06.2017 г.;</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 xml:space="preserve">- 35,22 руб./м3 с 01.07.2017 г. по 31.12.2017 г. </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При расчете НВВ на 2018 г. приняты следующие статьи затрат.</w:t>
      </w:r>
      <w:r w:rsidRPr="00261253">
        <w:rPr>
          <w:rFonts w:ascii="Times New Roman" w:hAnsi="Times New Roman"/>
          <w:bCs/>
          <w:sz w:val="24"/>
          <w:szCs w:val="24"/>
        </w:rPr>
        <w:t xml:space="preserve"> </w:t>
      </w:r>
      <w:r w:rsidRPr="00261253">
        <w:rPr>
          <w:rFonts w:ascii="Times New Roman" w:hAnsi="Times New Roman"/>
          <w:sz w:val="24"/>
          <w:szCs w:val="24"/>
        </w:rPr>
        <w:t xml:space="preserve"> </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lang w:val="en-US"/>
        </w:rPr>
        <w:t>I</w:t>
      </w:r>
      <w:r w:rsidRPr="00261253">
        <w:rPr>
          <w:rFonts w:ascii="Times New Roman" w:hAnsi="Times New Roman"/>
          <w:sz w:val="24"/>
          <w:szCs w:val="24"/>
        </w:rPr>
        <w:t>.Текущие расходы.</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Операционные расходы на 2018 год.</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расходов 1%, индекса потребительских цен на 2018 год, определенного прогнозом социально-экономического развития в размере 105,0%. Поскольку изменение количества активов в течение долгосрочного периода не планируется, ИКА принят равным 0. </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 xml:space="preserve">Размер операционных расходов 1 полугодия 2018 г. принят равным операционным расходам 2-го полугодия 2017 года – 753,17 тыс. руб. </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Размер операционных расходов 2-го полугодия 2018 г. рассчитан по формуле 8 пункта 45 Методических указаний:</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ОР</w:t>
      </w:r>
      <w:r w:rsidRPr="00261253">
        <w:rPr>
          <w:rFonts w:ascii="Times New Roman" w:hAnsi="Times New Roman"/>
          <w:sz w:val="24"/>
          <w:szCs w:val="24"/>
          <w:vertAlign w:val="subscript"/>
        </w:rPr>
        <w:t>2018</w:t>
      </w:r>
      <w:r w:rsidRPr="00261253">
        <w:rPr>
          <w:rFonts w:ascii="Times New Roman" w:hAnsi="Times New Roman"/>
          <w:sz w:val="24"/>
          <w:szCs w:val="24"/>
        </w:rPr>
        <w:t>= 753,17*(1-0,01)*(1+0,05) = 782,92 тыс. рублей.</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2. Расходы на электрическую энергию.</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 xml:space="preserve">Удельный расход электроэнергии принят в соответствии с базовым – 1,74 кВт/м3. Тариф на электроэнергию 1-го полугодия 2018 г. принят равным тарифу 2-го полугодия 2017 г. с индексацией во втором полугодии на 106,2%. Затраты составили 928,60 тыс. руб. </w:t>
      </w:r>
      <w:r w:rsidRPr="00261253">
        <w:rPr>
          <w:rFonts w:ascii="Times New Roman" w:hAnsi="Times New Roman"/>
          <w:bCs/>
          <w:sz w:val="24"/>
          <w:szCs w:val="24"/>
        </w:rPr>
        <w:tab/>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3. Неподконтрольные расходы.</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 xml:space="preserve">Неподконтрольные расходы приняты в размере 42,94 тыс. руб. </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lang w:val="en-US"/>
        </w:rPr>
        <w:t>II</w:t>
      </w:r>
      <w:r w:rsidRPr="00261253">
        <w:rPr>
          <w:rFonts w:ascii="Times New Roman" w:hAnsi="Times New Roman"/>
          <w:bCs/>
          <w:sz w:val="24"/>
          <w:szCs w:val="24"/>
        </w:rPr>
        <w:t>. Амортизационные отчисления.</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Амортизация не начисляется.</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lang w:val="en-US"/>
        </w:rPr>
        <w:t>III</w:t>
      </w:r>
      <w:r w:rsidRPr="00261253">
        <w:rPr>
          <w:rFonts w:ascii="Times New Roman" w:hAnsi="Times New Roman"/>
          <w:bCs/>
          <w:sz w:val="24"/>
          <w:szCs w:val="24"/>
        </w:rPr>
        <w:t>. Нормативная прибыль.</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Нормативная прибыль не начисляется.</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Необходимая валовая выручка на 2018 год составила 2502,47тыс. руб.</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Экономически обоснованный тариф на питьевую воду в 2018 г. составляет:</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- 35,22 руб./м3 с 01.01.2018 по 30.06.2018 г.;</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 xml:space="preserve">- 37,17 руб./м3 с 01.07.2018 г. по 31.12.2018 г. </w:t>
      </w:r>
    </w:p>
    <w:p w:rsidR="006C64C8" w:rsidRPr="00261253" w:rsidRDefault="006C64C8" w:rsidP="006C64C8">
      <w:pPr>
        <w:pStyle w:val="a7"/>
        <w:jc w:val="both"/>
        <w:rPr>
          <w:rFonts w:ascii="Times New Roman" w:hAnsi="Times New Roman"/>
          <w:sz w:val="24"/>
          <w:szCs w:val="24"/>
          <w:u w:val="single"/>
        </w:rPr>
      </w:pPr>
      <w:r w:rsidRPr="00261253">
        <w:rPr>
          <w:rFonts w:ascii="Times New Roman" w:hAnsi="Times New Roman"/>
          <w:sz w:val="24"/>
          <w:szCs w:val="24"/>
          <w:u w:val="single"/>
        </w:rPr>
        <w:t>д. Некрасово, с.Саметь</w:t>
      </w:r>
      <w:r>
        <w:rPr>
          <w:rFonts w:ascii="Times New Roman" w:hAnsi="Times New Roman"/>
          <w:sz w:val="24"/>
          <w:szCs w:val="24"/>
          <w:u w:val="single"/>
        </w:rPr>
        <w:t>:</w:t>
      </w:r>
    </w:p>
    <w:p w:rsidR="006C64C8" w:rsidRPr="00261253" w:rsidRDefault="006C64C8" w:rsidP="006C64C8">
      <w:pPr>
        <w:pStyle w:val="a7"/>
        <w:jc w:val="both"/>
        <w:rPr>
          <w:rFonts w:ascii="Times New Roman" w:hAnsi="Times New Roman"/>
          <w:sz w:val="24"/>
          <w:szCs w:val="24"/>
        </w:rPr>
      </w:pPr>
      <w:r>
        <w:rPr>
          <w:rFonts w:ascii="Times New Roman" w:hAnsi="Times New Roman"/>
          <w:sz w:val="24"/>
          <w:szCs w:val="24"/>
        </w:rPr>
        <w:t xml:space="preserve">  </w:t>
      </w:r>
      <w:r w:rsidRPr="00261253">
        <w:rPr>
          <w:rFonts w:ascii="Times New Roman" w:hAnsi="Times New Roman"/>
          <w:sz w:val="24"/>
          <w:szCs w:val="24"/>
        </w:rPr>
        <w:t>МУП ЖКХ Шунгенское   направило в ДГРЦ и Т КО заявление для установления тарифов на питьевую воду на 2016-2018 г.г. (вх. № О-972 от 28.04.2015г.). 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департаментом ГРЦ и Т Костромской области методом регулирования тарифов на питьевую воду для МУП ЖКХ Шунгенское  выбран метод индексации.</w:t>
      </w:r>
    </w:p>
    <w:p w:rsidR="006C64C8" w:rsidRDefault="006C64C8" w:rsidP="006C64C8">
      <w:pPr>
        <w:pStyle w:val="a7"/>
        <w:jc w:val="both"/>
        <w:rPr>
          <w:rFonts w:ascii="Times New Roman" w:hAnsi="Times New Roman"/>
          <w:sz w:val="24"/>
          <w:szCs w:val="24"/>
        </w:rPr>
      </w:pPr>
      <w:r>
        <w:rPr>
          <w:rFonts w:ascii="Times New Roman" w:hAnsi="Times New Roman"/>
          <w:sz w:val="24"/>
          <w:szCs w:val="24"/>
        </w:rPr>
        <w:t xml:space="preserve">  </w:t>
      </w:r>
      <w:r w:rsidRPr="00261253">
        <w:rPr>
          <w:rFonts w:ascii="Times New Roman" w:hAnsi="Times New Roman"/>
          <w:sz w:val="24"/>
          <w:szCs w:val="24"/>
        </w:rPr>
        <w:t>Расчет тарифов на питьевую воду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постановлением Правительства Российской Федерации от 13.05.2014 г. № 406 «О государственном регулировании тарифов в сфере водоснабжения и водоотведения»; Методическими указаниями по расчету регулируемых тарифов в сфере водоснабжения и водоотведения, утвержденные приказом ФСТ России от 27.12.2013 г. № 1746-э.</w:t>
      </w:r>
    </w:p>
    <w:p w:rsidR="006C64C8" w:rsidRPr="006C6B34" w:rsidRDefault="006C64C8" w:rsidP="006C64C8">
      <w:pPr>
        <w:pStyle w:val="a7"/>
        <w:jc w:val="both"/>
        <w:rPr>
          <w:rFonts w:ascii="Times New Roman" w:hAnsi="Times New Roman"/>
          <w:sz w:val="24"/>
          <w:szCs w:val="24"/>
        </w:rPr>
      </w:pPr>
      <w:r>
        <w:rPr>
          <w:rFonts w:ascii="Times New Roman" w:hAnsi="Times New Roman"/>
          <w:sz w:val="24"/>
          <w:szCs w:val="24"/>
        </w:rPr>
        <w:t xml:space="preserve">  </w:t>
      </w:r>
      <w:r w:rsidRPr="006C6B34">
        <w:rPr>
          <w:rFonts w:ascii="Times New Roman" w:hAnsi="Times New Roman"/>
          <w:sz w:val="24"/>
          <w:szCs w:val="24"/>
        </w:rPr>
        <w:t>Плановые значения показателей энергетической эффективности объектов централ</w:t>
      </w:r>
      <w:r>
        <w:rPr>
          <w:rFonts w:ascii="Times New Roman" w:hAnsi="Times New Roman"/>
          <w:sz w:val="24"/>
          <w:szCs w:val="24"/>
        </w:rPr>
        <w:t xml:space="preserve">изованных систем холодного водоснабжения МУП ЖКХ Шунгенское </w:t>
      </w:r>
      <w:r w:rsidRPr="006C6B34">
        <w:rPr>
          <w:rFonts w:ascii="Times New Roman" w:hAnsi="Times New Roman"/>
          <w:sz w:val="24"/>
          <w:szCs w:val="24"/>
        </w:rPr>
        <w:t xml:space="preserve">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4 апреля 2014 года № 162/пр и приняты  в следующем размере:</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2"/>
        <w:gridCol w:w="4268"/>
        <w:gridCol w:w="1563"/>
        <w:gridCol w:w="1563"/>
        <w:gridCol w:w="1457"/>
      </w:tblGrid>
      <w:tr w:rsidR="006C64C8" w:rsidRPr="00DE2A22" w:rsidTr="00125B68">
        <w:trPr>
          <w:trHeight w:val="146"/>
        </w:trPr>
        <w:tc>
          <w:tcPr>
            <w:tcW w:w="323" w:type="pct"/>
          </w:tcPr>
          <w:p w:rsidR="006C64C8" w:rsidRPr="00DE2A22" w:rsidRDefault="006C64C8" w:rsidP="00125B68">
            <w:pPr>
              <w:pStyle w:val="a7"/>
              <w:rPr>
                <w:rFonts w:ascii="Times New Roman" w:hAnsi="Times New Roman"/>
                <w:sz w:val="20"/>
                <w:szCs w:val="20"/>
              </w:rPr>
            </w:pPr>
            <w:r w:rsidRPr="00DE2A22">
              <w:rPr>
                <w:rFonts w:ascii="Times New Roman" w:hAnsi="Times New Roman"/>
                <w:sz w:val="20"/>
                <w:szCs w:val="20"/>
              </w:rPr>
              <w:t>№ п/п</w:t>
            </w:r>
          </w:p>
        </w:tc>
        <w:tc>
          <w:tcPr>
            <w:tcW w:w="2255" w:type="pct"/>
            <w:vAlign w:val="center"/>
          </w:tcPr>
          <w:p w:rsidR="006C64C8" w:rsidRPr="00DE2A22" w:rsidRDefault="006C64C8" w:rsidP="00125B68">
            <w:pPr>
              <w:pStyle w:val="a7"/>
              <w:rPr>
                <w:rFonts w:ascii="Times New Roman" w:hAnsi="Times New Roman"/>
                <w:sz w:val="20"/>
                <w:szCs w:val="20"/>
              </w:rPr>
            </w:pPr>
          </w:p>
          <w:p w:rsidR="006C64C8" w:rsidRPr="00DE2A22" w:rsidRDefault="006C64C8" w:rsidP="00125B68">
            <w:pPr>
              <w:pStyle w:val="a7"/>
              <w:rPr>
                <w:rFonts w:ascii="Times New Roman" w:hAnsi="Times New Roman"/>
                <w:sz w:val="20"/>
                <w:szCs w:val="20"/>
              </w:rPr>
            </w:pPr>
            <w:r w:rsidRPr="00DE2A22">
              <w:rPr>
                <w:rFonts w:ascii="Times New Roman" w:hAnsi="Times New Roman"/>
                <w:sz w:val="20"/>
                <w:szCs w:val="20"/>
              </w:rPr>
              <w:t>Наименование показателя</w:t>
            </w:r>
          </w:p>
        </w:tc>
        <w:tc>
          <w:tcPr>
            <w:tcW w:w="826" w:type="pct"/>
            <w:vAlign w:val="center"/>
          </w:tcPr>
          <w:p w:rsidR="006C64C8" w:rsidRPr="00DE2A22" w:rsidRDefault="006C64C8" w:rsidP="00125B68">
            <w:pPr>
              <w:pStyle w:val="a7"/>
              <w:rPr>
                <w:rFonts w:ascii="Times New Roman" w:hAnsi="Times New Roman"/>
                <w:sz w:val="20"/>
                <w:szCs w:val="20"/>
              </w:rPr>
            </w:pPr>
            <w:r w:rsidRPr="00DE2A22">
              <w:rPr>
                <w:rFonts w:ascii="Times New Roman" w:hAnsi="Times New Roman"/>
                <w:sz w:val="20"/>
                <w:szCs w:val="20"/>
              </w:rPr>
              <w:t xml:space="preserve">плановое значение </w:t>
            </w:r>
            <w:r w:rsidRPr="00DE2A22">
              <w:rPr>
                <w:rFonts w:ascii="Times New Roman" w:hAnsi="Times New Roman"/>
                <w:sz w:val="20"/>
                <w:szCs w:val="20"/>
              </w:rPr>
              <w:lastRenderedPageBreak/>
              <w:t>показателя на 2016 г.</w:t>
            </w:r>
          </w:p>
        </w:tc>
        <w:tc>
          <w:tcPr>
            <w:tcW w:w="826" w:type="pct"/>
            <w:vAlign w:val="center"/>
          </w:tcPr>
          <w:p w:rsidR="006C64C8" w:rsidRPr="00DE2A22" w:rsidRDefault="006C64C8" w:rsidP="00125B68">
            <w:pPr>
              <w:pStyle w:val="a7"/>
              <w:rPr>
                <w:rFonts w:ascii="Times New Roman" w:hAnsi="Times New Roman"/>
                <w:sz w:val="20"/>
                <w:szCs w:val="20"/>
              </w:rPr>
            </w:pPr>
            <w:r w:rsidRPr="00DE2A22">
              <w:rPr>
                <w:rFonts w:ascii="Times New Roman" w:hAnsi="Times New Roman"/>
                <w:sz w:val="20"/>
                <w:szCs w:val="20"/>
              </w:rPr>
              <w:lastRenderedPageBreak/>
              <w:t xml:space="preserve">плановое значение </w:t>
            </w:r>
            <w:r w:rsidRPr="00DE2A22">
              <w:rPr>
                <w:rFonts w:ascii="Times New Roman" w:hAnsi="Times New Roman"/>
                <w:sz w:val="20"/>
                <w:szCs w:val="20"/>
              </w:rPr>
              <w:lastRenderedPageBreak/>
              <w:t>показателя на 2017 г.</w:t>
            </w:r>
          </w:p>
        </w:tc>
        <w:tc>
          <w:tcPr>
            <w:tcW w:w="769" w:type="pct"/>
            <w:vAlign w:val="center"/>
          </w:tcPr>
          <w:p w:rsidR="006C64C8" w:rsidRPr="00DE2A22" w:rsidRDefault="006C64C8" w:rsidP="00125B68">
            <w:pPr>
              <w:pStyle w:val="a7"/>
              <w:rPr>
                <w:rFonts w:ascii="Times New Roman" w:hAnsi="Times New Roman"/>
                <w:sz w:val="20"/>
                <w:szCs w:val="20"/>
              </w:rPr>
            </w:pPr>
            <w:r w:rsidRPr="00DE2A22">
              <w:rPr>
                <w:rFonts w:ascii="Times New Roman" w:hAnsi="Times New Roman"/>
                <w:sz w:val="20"/>
                <w:szCs w:val="20"/>
              </w:rPr>
              <w:lastRenderedPageBreak/>
              <w:t xml:space="preserve">плановое значение </w:t>
            </w:r>
            <w:r w:rsidRPr="00DE2A22">
              <w:rPr>
                <w:rFonts w:ascii="Times New Roman" w:hAnsi="Times New Roman"/>
                <w:sz w:val="20"/>
                <w:szCs w:val="20"/>
              </w:rPr>
              <w:lastRenderedPageBreak/>
              <w:t>показателя на 2018 г.</w:t>
            </w:r>
          </w:p>
        </w:tc>
      </w:tr>
      <w:tr w:rsidR="006C64C8" w:rsidRPr="00DE2A22" w:rsidTr="00125B68">
        <w:trPr>
          <w:trHeight w:val="146"/>
        </w:trPr>
        <w:tc>
          <w:tcPr>
            <w:tcW w:w="5000" w:type="pct"/>
            <w:gridSpan w:val="5"/>
          </w:tcPr>
          <w:p w:rsidR="006C64C8" w:rsidRPr="00DE2A22" w:rsidRDefault="006C64C8" w:rsidP="00125B68">
            <w:pPr>
              <w:pStyle w:val="a7"/>
              <w:rPr>
                <w:rFonts w:ascii="Times New Roman" w:hAnsi="Times New Roman"/>
                <w:sz w:val="20"/>
                <w:szCs w:val="20"/>
                <w:highlight w:val="yellow"/>
              </w:rPr>
            </w:pPr>
            <w:r w:rsidRPr="00DE2A22">
              <w:rPr>
                <w:rFonts w:ascii="Times New Roman" w:hAnsi="Times New Roman"/>
                <w:sz w:val="20"/>
                <w:szCs w:val="20"/>
              </w:rPr>
              <w:lastRenderedPageBreak/>
              <w:t>1. Показатели качества питьевой воды</w:t>
            </w:r>
          </w:p>
        </w:tc>
      </w:tr>
      <w:tr w:rsidR="006C64C8" w:rsidRPr="00DE2A22" w:rsidTr="00125B68">
        <w:trPr>
          <w:trHeight w:val="146"/>
        </w:trPr>
        <w:tc>
          <w:tcPr>
            <w:tcW w:w="323" w:type="pct"/>
          </w:tcPr>
          <w:p w:rsidR="006C64C8" w:rsidRPr="00DE2A22" w:rsidRDefault="006C64C8" w:rsidP="00125B68">
            <w:pPr>
              <w:pStyle w:val="a7"/>
              <w:rPr>
                <w:rFonts w:ascii="Times New Roman" w:hAnsi="Times New Roman"/>
                <w:sz w:val="20"/>
                <w:szCs w:val="20"/>
              </w:rPr>
            </w:pPr>
            <w:r w:rsidRPr="00DE2A22">
              <w:rPr>
                <w:rFonts w:ascii="Times New Roman" w:hAnsi="Times New Roman"/>
                <w:sz w:val="20"/>
                <w:szCs w:val="20"/>
              </w:rPr>
              <w:t>1.1</w:t>
            </w:r>
          </w:p>
        </w:tc>
        <w:tc>
          <w:tcPr>
            <w:tcW w:w="2255" w:type="pct"/>
          </w:tcPr>
          <w:p w:rsidR="006C64C8" w:rsidRPr="00DE2A22" w:rsidRDefault="006C64C8" w:rsidP="00125B68">
            <w:pPr>
              <w:pStyle w:val="a7"/>
              <w:rPr>
                <w:rFonts w:ascii="Times New Roman" w:hAnsi="Times New Roman"/>
                <w:sz w:val="20"/>
                <w:szCs w:val="20"/>
              </w:rPr>
            </w:pPr>
            <w:r w:rsidRPr="00DE2A22">
              <w:rPr>
                <w:rFonts w:ascii="Times New Roman" w:hAnsi="Times New Roman"/>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826" w:type="pct"/>
          </w:tcPr>
          <w:p w:rsidR="006C64C8" w:rsidRPr="00DE2A22" w:rsidRDefault="006C64C8" w:rsidP="00125B68">
            <w:pPr>
              <w:pStyle w:val="a7"/>
              <w:jc w:val="center"/>
              <w:rPr>
                <w:rFonts w:ascii="Times New Roman" w:hAnsi="Times New Roman"/>
                <w:sz w:val="20"/>
                <w:szCs w:val="20"/>
              </w:rPr>
            </w:pPr>
            <w:r w:rsidRPr="00DE2A22">
              <w:rPr>
                <w:rFonts w:ascii="Times New Roman" w:hAnsi="Times New Roman"/>
                <w:sz w:val="20"/>
                <w:szCs w:val="20"/>
              </w:rPr>
              <w:t>0,00</w:t>
            </w:r>
          </w:p>
        </w:tc>
        <w:tc>
          <w:tcPr>
            <w:tcW w:w="826" w:type="pct"/>
          </w:tcPr>
          <w:p w:rsidR="006C64C8" w:rsidRPr="00DE2A22" w:rsidRDefault="006C64C8" w:rsidP="00125B68">
            <w:pPr>
              <w:pStyle w:val="a7"/>
              <w:jc w:val="center"/>
              <w:rPr>
                <w:rFonts w:ascii="Times New Roman" w:hAnsi="Times New Roman"/>
                <w:sz w:val="20"/>
                <w:szCs w:val="20"/>
              </w:rPr>
            </w:pPr>
            <w:r w:rsidRPr="00DE2A22">
              <w:rPr>
                <w:rFonts w:ascii="Times New Roman" w:hAnsi="Times New Roman"/>
                <w:sz w:val="20"/>
                <w:szCs w:val="20"/>
              </w:rPr>
              <w:t>0,00</w:t>
            </w:r>
          </w:p>
        </w:tc>
        <w:tc>
          <w:tcPr>
            <w:tcW w:w="769" w:type="pct"/>
          </w:tcPr>
          <w:p w:rsidR="006C64C8" w:rsidRPr="00DE2A22" w:rsidRDefault="006C64C8" w:rsidP="00125B68">
            <w:pPr>
              <w:pStyle w:val="a7"/>
              <w:jc w:val="center"/>
              <w:rPr>
                <w:rFonts w:ascii="Times New Roman" w:hAnsi="Times New Roman"/>
                <w:sz w:val="20"/>
                <w:szCs w:val="20"/>
              </w:rPr>
            </w:pPr>
            <w:r w:rsidRPr="00DE2A22">
              <w:rPr>
                <w:rFonts w:ascii="Times New Roman" w:hAnsi="Times New Roman"/>
                <w:sz w:val="20"/>
                <w:szCs w:val="20"/>
              </w:rPr>
              <w:t>0,00</w:t>
            </w:r>
          </w:p>
        </w:tc>
      </w:tr>
      <w:tr w:rsidR="006C64C8" w:rsidRPr="00DE2A22" w:rsidTr="00125B68">
        <w:trPr>
          <w:trHeight w:val="146"/>
        </w:trPr>
        <w:tc>
          <w:tcPr>
            <w:tcW w:w="323" w:type="pct"/>
          </w:tcPr>
          <w:p w:rsidR="006C64C8" w:rsidRPr="00DE2A22" w:rsidRDefault="006C64C8" w:rsidP="00125B68">
            <w:pPr>
              <w:pStyle w:val="a7"/>
              <w:rPr>
                <w:rFonts w:ascii="Times New Roman" w:hAnsi="Times New Roman"/>
                <w:sz w:val="20"/>
                <w:szCs w:val="20"/>
              </w:rPr>
            </w:pPr>
            <w:r w:rsidRPr="00DE2A22">
              <w:rPr>
                <w:rFonts w:ascii="Times New Roman" w:hAnsi="Times New Roman"/>
                <w:sz w:val="20"/>
                <w:szCs w:val="20"/>
              </w:rPr>
              <w:t>1.2</w:t>
            </w:r>
          </w:p>
        </w:tc>
        <w:tc>
          <w:tcPr>
            <w:tcW w:w="2255" w:type="pct"/>
          </w:tcPr>
          <w:p w:rsidR="006C64C8" w:rsidRPr="00DE2A22" w:rsidRDefault="006C64C8" w:rsidP="00125B68">
            <w:pPr>
              <w:pStyle w:val="a7"/>
              <w:rPr>
                <w:rFonts w:ascii="Times New Roman" w:hAnsi="Times New Roman"/>
                <w:sz w:val="20"/>
                <w:szCs w:val="20"/>
              </w:rPr>
            </w:pPr>
            <w:r w:rsidRPr="00DE2A22">
              <w:rPr>
                <w:rFonts w:ascii="Times New Roman" w:hAnsi="Times New Roman"/>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826" w:type="pct"/>
          </w:tcPr>
          <w:p w:rsidR="006C64C8" w:rsidRPr="00DE2A22" w:rsidRDefault="006C64C8" w:rsidP="00125B68">
            <w:pPr>
              <w:pStyle w:val="a7"/>
              <w:jc w:val="center"/>
              <w:rPr>
                <w:rFonts w:ascii="Times New Roman" w:hAnsi="Times New Roman"/>
                <w:sz w:val="20"/>
                <w:szCs w:val="20"/>
              </w:rPr>
            </w:pPr>
            <w:r w:rsidRPr="00DE2A22">
              <w:rPr>
                <w:rFonts w:ascii="Times New Roman" w:hAnsi="Times New Roman"/>
                <w:sz w:val="20"/>
                <w:szCs w:val="20"/>
              </w:rPr>
              <w:t>0,00</w:t>
            </w:r>
          </w:p>
        </w:tc>
        <w:tc>
          <w:tcPr>
            <w:tcW w:w="826" w:type="pct"/>
          </w:tcPr>
          <w:p w:rsidR="006C64C8" w:rsidRPr="00DE2A22" w:rsidRDefault="006C64C8" w:rsidP="00125B68">
            <w:pPr>
              <w:pStyle w:val="a7"/>
              <w:jc w:val="center"/>
              <w:rPr>
                <w:rFonts w:ascii="Times New Roman" w:hAnsi="Times New Roman"/>
                <w:sz w:val="20"/>
                <w:szCs w:val="20"/>
              </w:rPr>
            </w:pPr>
            <w:r w:rsidRPr="00DE2A22">
              <w:rPr>
                <w:rFonts w:ascii="Times New Roman" w:hAnsi="Times New Roman"/>
                <w:sz w:val="20"/>
                <w:szCs w:val="20"/>
              </w:rPr>
              <w:t>0,00</w:t>
            </w:r>
          </w:p>
        </w:tc>
        <w:tc>
          <w:tcPr>
            <w:tcW w:w="769" w:type="pct"/>
          </w:tcPr>
          <w:p w:rsidR="006C64C8" w:rsidRPr="00DE2A22" w:rsidRDefault="006C64C8" w:rsidP="00125B68">
            <w:pPr>
              <w:pStyle w:val="a7"/>
              <w:jc w:val="center"/>
              <w:rPr>
                <w:rFonts w:ascii="Times New Roman" w:hAnsi="Times New Roman"/>
                <w:sz w:val="20"/>
                <w:szCs w:val="20"/>
              </w:rPr>
            </w:pPr>
            <w:r w:rsidRPr="00DE2A22">
              <w:rPr>
                <w:rFonts w:ascii="Times New Roman" w:hAnsi="Times New Roman"/>
                <w:sz w:val="20"/>
                <w:szCs w:val="20"/>
              </w:rPr>
              <w:t>0,00</w:t>
            </w:r>
          </w:p>
        </w:tc>
      </w:tr>
      <w:tr w:rsidR="006C64C8" w:rsidRPr="00DE2A22" w:rsidTr="00125B68">
        <w:trPr>
          <w:trHeight w:val="146"/>
        </w:trPr>
        <w:tc>
          <w:tcPr>
            <w:tcW w:w="5000" w:type="pct"/>
            <w:gridSpan w:val="5"/>
          </w:tcPr>
          <w:p w:rsidR="006C64C8" w:rsidRPr="00DE2A22" w:rsidRDefault="006C64C8" w:rsidP="00125B68">
            <w:pPr>
              <w:pStyle w:val="a7"/>
              <w:jc w:val="center"/>
              <w:rPr>
                <w:rFonts w:ascii="Times New Roman" w:hAnsi="Times New Roman"/>
                <w:sz w:val="20"/>
                <w:szCs w:val="20"/>
              </w:rPr>
            </w:pPr>
            <w:r w:rsidRPr="00DE2A22">
              <w:rPr>
                <w:rFonts w:ascii="Times New Roman" w:hAnsi="Times New Roman"/>
                <w:sz w:val="20"/>
                <w:szCs w:val="20"/>
              </w:rPr>
              <w:t>2. Показатели надежности и бесперебойности водоснабжения</w:t>
            </w:r>
          </w:p>
        </w:tc>
      </w:tr>
      <w:tr w:rsidR="006C64C8" w:rsidRPr="00DE2A22" w:rsidTr="00125B68">
        <w:trPr>
          <w:trHeight w:val="146"/>
        </w:trPr>
        <w:tc>
          <w:tcPr>
            <w:tcW w:w="323" w:type="pct"/>
          </w:tcPr>
          <w:p w:rsidR="006C64C8" w:rsidRPr="00DE2A22" w:rsidRDefault="006C64C8" w:rsidP="00125B68">
            <w:pPr>
              <w:pStyle w:val="a7"/>
              <w:rPr>
                <w:rFonts w:ascii="Times New Roman" w:hAnsi="Times New Roman"/>
                <w:sz w:val="20"/>
                <w:szCs w:val="20"/>
              </w:rPr>
            </w:pPr>
            <w:r w:rsidRPr="00DE2A22">
              <w:rPr>
                <w:rFonts w:ascii="Times New Roman" w:hAnsi="Times New Roman"/>
                <w:sz w:val="20"/>
                <w:szCs w:val="20"/>
              </w:rPr>
              <w:t>2.1</w:t>
            </w:r>
          </w:p>
        </w:tc>
        <w:tc>
          <w:tcPr>
            <w:tcW w:w="2255" w:type="pct"/>
          </w:tcPr>
          <w:p w:rsidR="006C64C8" w:rsidRPr="00DE2A22" w:rsidRDefault="006C64C8" w:rsidP="00125B68">
            <w:pPr>
              <w:pStyle w:val="a7"/>
              <w:rPr>
                <w:rFonts w:ascii="Times New Roman" w:hAnsi="Times New Roman"/>
                <w:sz w:val="20"/>
                <w:szCs w:val="20"/>
              </w:rPr>
            </w:pPr>
            <w:r w:rsidRPr="00DE2A22">
              <w:rPr>
                <w:rFonts w:ascii="Times New Roman" w:hAnsi="Times New Roman"/>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826" w:type="pct"/>
          </w:tcPr>
          <w:p w:rsidR="006C64C8" w:rsidRPr="00DE2A22" w:rsidRDefault="006C64C8" w:rsidP="00125B68">
            <w:pPr>
              <w:pStyle w:val="a7"/>
              <w:jc w:val="center"/>
              <w:rPr>
                <w:rFonts w:ascii="Times New Roman" w:hAnsi="Times New Roman"/>
                <w:color w:val="000000"/>
                <w:sz w:val="20"/>
                <w:szCs w:val="20"/>
              </w:rPr>
            </w:pPr>
            <w:r w:rsidRPr="00DE2A22">
              <w:rPr>
                <w:rFonts w:ascii="Times New Roman" w:hAnsi="Times New Roman"/>
                <w:color w:val="000000"/>
                <w:sz w:val="20"/>
                <w:szCs w:val="20"/>
              </w:rPr>
              <w:t>1,00</w:t>
            </w:r>
          </w:p>
        </w:tc>
        <w:tc>
          <w:tcPr>
            <w:tcW w:w="826" w:type="pct"/>
          </w:tcPr>
          <w:p w:rsidR="006C64C8" w:rsidRPr="00DE2A22" w:rsidRDefault="006C64C8" w:rsidP="00125B68">
            <w:pPr>
              <w:pStyle w:val="a7"/>
              <w:jc w:val="center"/>
              <w:rPr>
                <w:rFonts w:ascii="Times New Roman" w:hAnsi="Times New Roman"/>
                <w:color w:val="000000"/>
                <w:sz w:val="20"/>
                <w:szCs w:val="20"/>
              </w:rPr>
            </w:pPr>
            <w:r w:rsidRPr="00DE2A22">
              <w:rPr>
                <w:rFonts w:ascii="Times New Roman" w:hAnsi="Times New Roman"/>
                <w:color w:val="000000"/>
                <w:sz w:val="20"/>
                <w:szCs w:val="20"/>
              </w:rPr>
              <w:t>1,00</w:t>
            </w:r>
          </w:p>
        </w:tc>
        <w:tc>
          <w:tcPr>
            <w:tcW w:w="769" w:type="pct"/>
          </w:tcPr>
          <w:p w:rsidR="006C64C8" w:rsidRPr="00DE2A22" w:rsidRDefault="006C64C8" w:rsidP="00125B68">
            <w:pPr>
              <w:pStyle w:val="a7"/>
              <w:jc w:val="center"/>
              <w:rPr>
                <w:rFonts w:ascii="Times New Roman" w:hAnsi="Times New Roman"/>
                <w:color w:val="000000"/>
                <w:sz w:val="20"/>
                <w:szCs w:val="20"/>
              </w:rPr>
            </w:pPr>
            <w:r w:rsidRPr="00DE2A22">
              <w:rPr>
                <w:rFonts w:ascii="Times New Roman" w:hAnsi="Times New Roman"/>
                <w:color w:val="000000"/>
                <w:sz w:val="20"/>
                <w:szCs w:val="20"/>
              </w:rPr>
              <w:t>1,00</w:t>
            </w:r>
          </w:p>
        </w:tc>
      </w:tr>
      <w:tr w:rsidR="006C64C8" w:rsidRPr="00DE2A22" w:rsidTr="00125B68">
        <w:trPr>
          <w:trHeight w:val="234"/>
        </w:trPr>
        <w:tc>
          <w:tcPr>
            <w:tcW w:w="5000" w:type="pct"/>
            <w:gridSpan w:val="5"/>
          </w:tcPr>
          <w:p w:rsidR="006C64C8" w:rsidRPr="00DE2A22" w:rsidRDefault="006C64C8" w:rsidP="00125B68">
            <w:pPr>
              <w:pStyle w:val="a7"/>
              <w:rPr>
                <w:rFonts w:ascii="Times New Roman" w:hAnsi="Times New Roman"/>
                <w:sz w:val="20"/>
                <w:szCs w:val="20"/>
              </w:rPr>
            </w:pPr>
            <w:r w:rsidRPr="00DE2A22">
              <w:rPr>
                <w:rFonts w:ascii="Times New Roman" w:hAnsi="Times New Roman"/>
                <w:sz w:val="20"/>
                <w:szCs w:val="20"/>
              </w:rPr>
              <w:t xml:space="preserve">3. Показатели энергетической эффективности </w:t>
            </w:r>
          </w:p>
          <w:p w:rsidR="006C64C8" w:rsidRPr="00DE2A22" w:rsidRDefault="006C64C8" w:rsidP="00125B68">
            <w:pPr>
              <w:pStyle w:val="a7"/>
              <w:rPr>
                <w:rFonts w:ascii="Times New Roman" w:hAnsi="Times New Roman"/>
                <w:sz w:val="20"/>
                <w:szCs w:val="20"/>
                <w:highlight w:val="yellow"/>
              </w:rPr>
            </w:pPr>
            <w:r w:rsidRPr="00DE2A22">
              <w:rPr>
                <w:rFonts w:ascii="Times New Roman" w:hAnsi="Times New Roman"/>
                <w:sz w:val="20"/>
                <w:szCs w:val="20"/>
              </w:rPr>
              <w:t>объектов централизованной системы холодного водоснабжения</w:t>
            </w:r>
          </w:p>
        </w:tc>
      </w:tr>
      <w:tr w:rsidR="006C64C8" w:rsidRPr="00DE2A22" w:rsidTr="00125B68">
        <w:trPr>
          <w:trHeight w:val="761"/>
        </w:trPr>
        <w:tc>
          <w:tcPr>
            <w:tcW w:w="323" w:type="pct"/>
          </w:tcPr>
          <w:p w:rsidR="006C64C8" w:rsidRPr="00DE2A22" w:rsidRDefault="006C64C8" w:rsidP="00125B68">
            <w:pPr>
              <w:pStyle w:val="a7"/>
              <w:rPr>
                <w:rFonts w:ascii="Times New Roman" w:hAnsi="Times New Roman"/>
                <w:sz w:val="20"/>
                <w:szCs w:val="20"/>
              </w:rPr>
            </w:pPr>
            <w:r w:rsidRPr="00DE2A22">
              <w:rPr>
                <w:rFonts w:ascii="Times New Roman" w:hAnsi="Times New Roman"/>
                <w:sz w:val="20"/>
                <w:szCs w:val="20"/>
              </w:rPr>
              <w:t>3.1</w:t>
            </w:r>
          </w:p>
        </w:tc>
        <w:tc>
          <w:tcPr>
            <w:tcW w:w="2255" w:type="pct"/>
          </w:tcPr>
          <w:p w:rsidR="006C64C8" w:rsidRPr="00DE2A22" w:rsidRDefault="006C64C8" w:rsidP="00125B68">
            <w:pPr>
              <w:pStyle w:val="a7"/>
              <w:rPr>
                <w:rFonts w:ascii="Times New Roman" w:hAnsi="Times New Roman"/>
                <w:sz w:val="20"/>
                <w:szCs w:val="20"/>
              </w:rPr>
            </w:pPr>
            <w:r w:rsidRPr="00DE2A22">
              <w:rPr>
                <w:rFonts w:ascii="Times New Roman" w:hAnsi="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826" w:type="pct"/>
          </w:tcPr>
          <w:p w:rsidR="006C64C8" w:rsidRPr="00DE2A22" w:rsidRDefault="006C64C8" w:rsidP="00125B68">
            <w:pPr>
              <w:pStyle w:val="a7"/>
              <w:jc w:val="center"/>
              <w:rPr>
                <w:rFonts w:ascii="Times New Roman" w:hAnsi="Times New Roman"/>
                <w:sz w:val="20"/>
                <w:szCs w:val="20"/>
              </w:rPr>
            </w:pPr>
            <w:r w:rsidRPr="00DE2A22">
              <w:rPr>
                <w:rFonts w:ascii="Times New Roman" w:hAnsi="Times New Roman"/>
                <w:sz w:val="20"/>
                <w:szCs w:val="20"/>
              </w:rPr>
              <w:t>9,08</w:t>
            </w:r>
          </w:p>
        </w:tc>
        <w:tc>
          <w:tcPr>
            <w:tcW w:w="826" w:type="pct"/>
          </w:tcPr>
          <w:p w:rsidR="006C64C8" w:rsidRPr="00DE2A22" w:rsidRDefault="006C64C8" w:rsidP="00125B68">
            <w:pPr>
              <w:pStyle w:val="a7"/>
              <w:jc w:val="center"/>
              <w:rPr>
                <w:rFonts w:ascii="Times New Roman" w:hAnsi="Times New Roman"/>
                <w:sz w:val="20"/>
                <w:szCs w:val="20"/>
              </w:rPr>
            </w:pPr>
            <w:r w:rsidRPr="00DE2A22">
              <w:rPr>
                <w:rFonts w:ascii="Times New Roman" w:hAnsi="Times New Roman"/>
                <w:sz w:val="20"/>
                <w:szCs w:val="20"/>
              </w:rPr>
              <w:t>9,08</w:t>
            </w:r>
          </w:p>
        </w:tc>
        <w:tc>
          <w:tcPr>
            <w:tcW w:w="769" w:type="pct"/>
          </w:tcPr>
          <w:p w:rsidR="006C64C8" w:rsidRPr="00DE2A22" w:rsidRDefault="006C64C8" w:rsidP="00125B68">
            <w:pPr>
              <w:pStyle w:val="a7"/>
              <w:jc w:val="center"/>
              <w:rPr>
                <w:rFonts w:ascii="Times New Roman" w:hAnsi="Times New Roman"/>
                <w:sz w:val="20"/>
                <w:szCs w:val="20"/>
              </w:rPr>
            </w:pPr>
            <w:r w:rsidRPr="00DE2A22">
              <w:rPr>
                <w:rFonts w:ascii="Times New Roman" w:hAnsi="Times New Roman"/>
                <w:sz w:val="20"/>
                <w:szCs w:val="20"/>
              </w:rPr>
              <w:t>9,08</w:t>
            </w:r>
          </w:p>
        </w:tc>
      </w:tr>
      <w:tr w:rsidR="006C64C8" w:rsidRPr="00DE2A22" w:rsidTr="00125B68">
        <w:trPr>
          <w:trHeight w:val="780"/>
        </w:trPr>
        <w:tc>
          <w:tcPr>
            <w:tcW w:w="323" w:type="pct"/>
          </w:tcPr>
          <w:p w:rsidR="006C64C8" w:rsidRPr="00DE2A22" w:rsidRDefault="006C64C8" w:rsidP="00125B68">
            <w:pPr>
              <w:pStyle w:val="a7"/>
              <w:rPr>
                <w:rFonts w:ascii="Times New Roman" w:hAnsi="Times New Roman"/>
                <w:sz w:val="20"/>
                <w:szCs w:val="20"/>
              </w:rPr>
            </w:pPr>
            <w:r w:rsidRPr="00DE2A22">
              <w:rPr>
                <w:rFonts w:ascii="Times New Roman" w:hAnsi="Times New Roman"/>
                <w:sz w:val="20"/>
                <w:szCs w:val="20"/>
              </w:rPr>
              <w:t>3.2</w:t>
            </w:r>
          </w:p>
        </w:tc>
        <w:tc>
          <w:tcPr>
            <w:tcW w:w="2255" w:type="pct"/>
          </w:tcPr>
          <w:p w:rsidR="006C64C8" w:rsidRPr="00DE2A22" w:rsidRDefault="006C64C8" w:rsidP="00125B68">
            <w:pPr>
              <w:pStyle w:val="a7"/>
              <w:rPr>
                <w:rFonts w:ascii="Times New Roman" w:hAnsi="Times New Roman"/>
                <w:sz w:val="20"/>
                <w:szCs w:val="20"/>
              </w:rPr>
            </w:pPr>
            <w:r w:rsidRPr="00DE2A22">
              <w:rPr>
                <w:rFonts w:ascii="Times New Roman" w:hAnsi="Times New Roman"/>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826" w:type="pct"/>
          </w:tcPr>
          <w:p w:rsidR="006C64C8" w:rsidRPr="00DE2A22" w:rsidRDefault="006C64C8" w:rsidP="00125B68">
            <w:pPr>
              <w:pStyle w:val="a7"/>
              <w:jc w:val="center"/>
              <w:rPr>
                <w:rFonts w:ascii="Times New Roman" w:hAnsi="Times New Roman"/>
                <w:color w:val="000000"/>
                <w:sz w:val="20"/>
                <w:szCs w:val="20"/>
              </w:rPr>
            </w:pPr>
            <w:r w:rsidRPr="00DE2A22">
              <w:rPr>
                <w:rFonts w:ascii="Times New Roman" w:hAnsi="Times New Roman"/>
                <w:color w:val="000000"/>
                <w:sz w:val="20"/>
                <w:szCs w:val="20"/>
              </w:rPr>
              <w:t>1,23</w:t>
            </w:r>
          </w:p>
        </w:tc>
        <w:tc>
          <w:tcPr>
            <w:tcW w:w="826" w:type="pct"/>
          </w:tcPr>
          <w:p w:rsidR="006C64C8" w:rsidRPr="00DE2A22" w:rsidRDefault="006C64C8" w:rsidP="00125B68">
            <w:pPr>
              <w:pStyle w:val="a7"/>
              <w:jc w:val="center"/>
              <w:rPr>
                <w:rFonts w:ascii="Times New Roman" w:hAnsi="Times New Roman"/>
                <w:color w:val="000000"/>
                <w:sz w:val="20"/>
                <w:szCs w:val="20"/>
              </w:rPr>
            </w:pPr>
            <w:r w:rsidRPr="00DE2A22">
              <w:rPr>
                <w:rFonts w:ascii="Times New Roman" w:hAnsi="Times New Roman"/>
                <w:color w:val="000000"/>
                <w:sz w:val="20"/>
                <w:szCs w:val="20"/>
              </w:rPr>
              <w:t>1,23</w:t>
            </w:r>
          </w:p>
        </w:tc>
        <w:tc>
          <w:tcPr>
            <w:tcW w:w="769" w:type="pct"/>
          </w:tcPr>
          <w:p w:rsidR="006C64C8" w:rsidRPr="00DE2A22" w:rsidRDefault="006C64C8" w:rsidP="00125B68">
            <w:pPr>
              <w:pStyle w:val="a7"/>
              <w:jc w:val="center"/>
              <w:rPr>
                <w:rFonts w:ascii="Times New Roman" w:hAnsi="Times New Roman"/>
                <w:color w:val="000000"/>
                <w:sz w:val="20"/>
                <w:szCs w:val="20"/>
              </w:rPr>
            </w:pPr>
            <w:r w:rsidRPr="00DE2A22">
              <w:rPr>
                <w:rFonts w:ascii="Times New Roman" w:hAnsi="Times New Roman"/>
                <w:color w:val="000000"/>
                <w:sz w:val="20"/>
                <w:szCs w:val="20"/>
              </w:rPr>
              <w:t>1,23</w:t>
            </w:r>
          </w:p>
        </w:tc>
      </w:tr>
    </w:tbl>
    <w:p w:rsidR="006C64C8" w:rsidRPr="00261253" w:rsidRDefault="006C64C8" w:rsidP="006C64C8">
      <w:pPr>
        <w:pStyle w:val="a7"/>
        <w:jc w:val="both"/>
        <w:rPr>
          <w:rFonts w:ascii="Times New Roman" w:hAnsi="Times New Roman"/>
          <w:b/>
          <w:sz w:val="24"/>
          <w:szCs w:val="24"/>
        </w:rPr>
      </w:pP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При проведении настоящей экспертизы уполномоченный по делу опирался на исходные данные, представленные МУП ЖКХ Шунгенское. Ответственность за достоверность исходных данных несет МУП ЖКХ Шунгенское.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Объем поднятой и реализуемой питьевой воды МУП ЖКХ Шунгенское в базовом периоде  (2016 г.) принят на следующем уровне:</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 поднято воды – 32,15 тыс. м3;</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 отпущено в сеть – 32,15 тыс. м3;</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 потери – 2,92 тыс.м3; (9,08%);</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 полезный отпуск – 29,23 тыс. м3;</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 население – 24,42 тыс.м3;</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 бюджетные потребители – 1,41 тыс. м3;</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 прочие потребители – 3,40 тыс. м3.</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Объемы полезного отпуска в 2017 и 2018 гг. приняты равными объемам базового периода.</w:t>
      </w:r>
    </w:p>
    <w:p w:rsidR="006C64C8" w:rsidRPr="00261253" w:rsidRDefault="006C64C8" w:rsidP="006C64C8">
      <w:pPr>
        <w:pStyle w:val="a7"/>
        <w:jc w:val="both"/>
        <w:rPr>
          <w:rFonts w:ascii="Times New Roman" w:hAnsi="Times New Roman"/>
          <w:sz w:val="24"/>
          <w:szCs w:val="24"/>
        </w:rPr>
      </w:pPr>
      <w:r>
        <w:rPr>
          <w:rFonts w:ascii="Times New Roman" w:hAnsi="Times New Roman"/>
          <w:sz w:val="24"/>
          <w:szCs w:val="24"/>
        </w:rPr>
        <w:t xml:space="preserve">     </w:t>
      </w:r>
      <w:r w:rsidRPr="00261253">
        <w:rPr>
          <w:rFonts w:ascii="Times New Roman" w:hAnsi="Times New Roman"/>
          <w:sz w:val="24"/>
          <w:szCs w:val="24"/>
        </w:rPr>
        <w:t>Установлены следующие долгосрочные параметры регулирования тарифов, определяемые на долгосрочный период 2016-2018 г.г.:</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lastRenderedPageBreak/>
        <w:t>базовый уровень операционных расходов –507,78 тыс. руб.;</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индекс эффективности операционных расходов – 1%;</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нормативный уровень прибыли – 0%;</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bCs/>
          <w:sz w:val="24"/>
          <w:szCs w:val="24"/>
        </w:rPr>
        <w:tab/>
        <w:t>Поскольку изменение тарифов производится с 1 июля регулируемого года, за базовый период принимаются затраты 2-го полугодия 2016 г.</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Необходимая валовая выручка в базовом периоде по предложению предприятия составила  1019,16тыс. руб. Тариф на питьевую воду по предложению предприятия составил 34,87 руб./м3.</w:t>
      </w:r>
    </w:p>
    <w:p w:rsidR="006C64C8" w:rsidRPr="00261253" w:rsidRDefault="006C64C8" w:rsidP="006C64C8">
      <w:pPr>
        <w:pStyle w:val="a7"/>
        <w:jc w:val="both"/>
        <w:rPr>
          <w:rFonts w:ascii="Times New Roman" w:hAnsi="Times New Roman"/>
          <w:b/>
          <w:bCs/>
          <w:sz w:val="24"/>
          <w:szCs w:val="24"/>
        </w:rPr>
      </w:pPr>
      <w:r w:rsidRPr="00261253">
        <w:rPr>
          <w:rFonts w:ascii="Times New Roman" w:hAnsi="Times New Roman"/>
          <w:b/>
          <w:sz w:val="24"/>
          <w:szCs w:val="24"/>
        </w:rPr>
        <w:t>При расчете НВВ базового периода 2016 г. приняты следующие статьи затрат.</w:t>
      </w:r>
      <w:r w:rsidRPr="00261253">
        <w:rPr>
          <w:rFonts w:ascii="Times New Roman" w:hAnsi="Times New Roman"/>
          <w:b/>
          <w:bCs/>
          <w:sz w:val="24"/>
          <w:szCs w:val="24"/>
        </w:rPr>
        <w:tab/>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lang w:val="en-US"/>
        </w:rPr>
        <w:t>I</w:t>
      </w:r>
      <w:r w:rsidRPr="00261253">
        <w:rPr>
          <w:rFonts w:ascii="Times New Roman" w:hAnsi="Times New Roman"/>
          <w:bCs/>
          <w:sz w:val="24"/>
          <w:szCs w:val="24"/>
        </w:rPr>
        <w:t>. Текущие расходы.</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1. Операционные расходы включают в себя:</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  Оплата труда ОПР.</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Средняя заработная плата ОПР рассчитана  в соответствии со штатным расписание, положением об оплате труда и премировании, с индексацией во 2-м полугодии 2016 г. на 106,4%. Численность ОПР принята в соответствии со штатным расписанием и составляет 2,5 чел. Затраты на заработную плату ОПР приняты в размере 219,19тыс. руб.</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  Отчисления от заработной платы ОПР составили 30,2% или 66,20 тыс. руб.</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 Прочие производственные расходы – приняты по предложению предприятия в размере  20,00 тыс. руб.</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 Ремонтные расходы.</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Расходы на ремонтные работы  приняты на основании фактических затрат за 9 месяцев 2015 г., с учетом индексации со 2-го полугодия 2016г. на 105,7%  и составили 52,89 тыс.руб.</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-Цеховые расходы</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 xml:space="preserve">Цеховые расходы приняты на основании фактических затрат за 9 месяцев 2015 г., с учетом индексации со 2-го полугодия 2016г. на 105,7% и составили 14,14 тыс.руб. </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-Административные расходы включают в себя:</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Данная статья включает в себя затраты на заработную плату АУП с отчислениями, затраты на почтовые расходы, услуги связи, канц.товары. Общехозяйственные расходы распределяются согласно учетной политике пропорционально доходам от видов деятельности. Расходы по данной статье приняты в размере 121,50 тыс.руб.</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Расходы на электрическую энергию.</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 xml:space="preserve">          Удельный расход электроэнергии принят в соответствии с фактическим, сложившимся за 9 месяцев 2015 года – 1,23 кВт/м3. Тариф на электроэнергию принят по сложившемуся тарифу для потребителей ценовой категории на НН за 2015 г. в размере 5,91 руб./кВт*ч с учетом НДС с индексацией во втором полугодии на 107,5%. Затраты составили 242,87 тыс. рублей.</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3. Неподконтрольные расходы.</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Плата за водопользование (водный налог) определена из расчета ставки за водопользование на 2016 год и составила 11,11тыс. руб.</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lang w:val="en-US"/>
        </w:rPr>
        <w:t>II</w:t>
      </w:r>
      <w:r w:rsidRPr="00261253">
        <w:rPr>
          <w:rFonts w:ascii="Times New Roman" w:hAnsi="Times New Roman"/>
          <w:bCs/>
          <w:sz w:val="24"/>
          <w:szCs w:val="24"/>
        </w:rPr>
        <w:t>. Амортизация.</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Амортизация не начисляется.</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lang w:val="en-US"/>
        </w:rPr>
        <w:t>III</w:t>
      </w:r>
      <w:r w:rsidRPr="00261253">
        <w:rPr>
          <w:rFonts w:ascii="Times New Roman" w:hAnsi="Times New Roman"/>
          <w:bCs/>
          <w:sz w:val="24"/>
          <w:szCs w:val="24"/>
        </w:rPr>
        <w:t>. Нормативная прибыль.</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Нормативная прибыль не учтена.</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Операционные расходы базового периода в годовых затратах составили 507,78</w:t>
      </w:r>
      <w:r w:rsidRPr="00261253">
        <w:rPr>
          <w:rFonts w:ascii="Times New Roman" w:hAnsi="Times New Roman"/>
          <w:sz w:val="24"/>
          <w:szCs w:val="24"/>
        </w:rPr>
        <w:t xml:space="preserve"> </w:t>
      </w:r>
      <w:r w:rsidRPr="00261253">
        <w:rPr>
          <w:rFonts w:ascii="Times New Roman" w:hAnsi="Times New Roman"/>
          <w:bCs/>
          <w:sz w:val="24"/>
          <w:szCs w:val="24"/>
        </w:rPr>
        <w:t>тыс. рублей.</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Необходимая валовая выручка на 2016 год составила 759,07тыс. руб.</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Экономически обоснованный тариф на питьевую воду в 2016 г. составил:</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- 25,43 руб./м3 с 01.01.2016 по 30.06.2016 г.;</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 xml:space="preserve">- 26,51 руб./м3 с 01.07.2016 г. по 31.12.2016 г. </w:t>
      </w:r>
    </w:p>
    <w:p w:rsidR="006C64C8" w:rsidRPr="00261253" w:rsidRDefault="006C64C8" w:rsidP="006C64C8">
      <w:pPr>
        <w:pStyle w:val="a7"/>
        <w:jc w:val="both"/>
        <w:rPr>
          <w:rFonts w:ascii="Times New Roman" w:hAnsi="Times New Roman"/>
          <w:sz w:val="24"/>
          <w:szCs w:val="24"/>
          <w:highlight w:val="yellow"/>
        </w:rPr>
      </w:pP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При расчете НВВ на 2017 г. приняты следующие статьи затрат.</w:t>
      </w:r>
      <w:r w:rsidRPr="00261253">
        <w:rPr>
          <w:rFonts w:ascii="Times New Roman" w:hAnsi="Times New Roman"/>
          <w:bCs/>
          <w:sz w:val="24"/>
          <w:szCs w:val="24"/>
        </w:rPr>
        <w:t xml:space="preserve"> </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Текущие расходы.</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lastRenderedPageBreak/>
        <w:t>Операционные расходы на 2017 год.</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106,0%. Поскольку изменение количества активов в течение долгосрочного периода не планируется, ИКА принят равным 0. </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 xml:space="preserve">Размер операционных расходов 1 полугодия 2017 г. принят равным операционным расходам базового периода – 253,89 тыс. руб. </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Размер операционных расходов 2-го полугодия 2017 г. рассчитан по формуле 8 пункта 45 Методических указаний:</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ОР</w:t>
      </w:r>
      <w:r w:rsidRPr="00261253">
        <w:rPr>
          <w:rFonts w:ascii="Times New Roman" w:hAnsi="Times New Roman"/>
          <w:sz w:val="24"/>
          <w:szCs w:val="24"/>
          <w:vertAlign w:val="subscript"/>
        </w:rPr>
        <w:t xml:space="preserve">2017 </w:t>
      </w:r>
      <w:r w:rsidRPr="00261253">
        <w:rPr>
          <w:rFonts w:ascii="Times New Roman" w:hAnsi="Times New Roman"/>
          <w:sz w:val="24"/>
          <w:szCs w:val="24"/>
        </w:rPr>
        <w:t>= 253,89*(1-0,01)*(1+0,06) = 266,43 тыс. рублей.</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2. Расходы на электрическую энергию.</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 xml:space="preserve">Удельный расход электроэнергии принят в соответствии с базовым – 1,23 кВт/м3. Тариф на электроэнергию 1-го полугодия 2018 г. принят равным тарифу 2-го полугодия 2017 г. с индексацией во втором полугодии на 107,2%. Затраты составили 260,46 тыс. руб. </w:t>
      </w:r>
      <w:r w:rsidRPr="00261253">
        <w:rPr>
          <w:rFonts w:ascii="Times New Roman" w:hAnsi="Times New Roman"/>
          <w:bCs/>
          <w:sz w:val="24"/>
          <w:szCs w:val="24"/>
        </w:rPr>
        <w:tab/>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Неподконтрольные расходы.</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 xml:space="preserve">Неподконтрольные расходы на 2017 год  приняты в размере 12,80тыс. руб. </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lang w:val="en-US"/>
        </w:rPr>
        <w:t>II</w:t>
      </w:r>
      <w:r w:rsidRPr="00261253">
        <w:rPr>
          <w:rFonts w:ascii="Times New Roman" w:hAnsi="Times New Roman"/>
          <w:bCs/>
          <w:sz w:val="24"/>
          <w:szCs w:val="24"/>
        </w:rPr>
        <w:t>. Амортизационные отчисления.</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Амортизация не начисляется.</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lang w:val="en-US"/>
        </w:rPr>
        <w:t>III</w:t>
      </w:r>
      <w:r w:rsidRPr="00261253">
        <w:rPr>
          <w:rFonts w:ascii="Times New Roman" w:hAnsi="Times New Roman"/>
          <w:bCs/>
          <w:sz w:val="24"/>
          <w:szCs w:val="24"/>
        </w:rPr>
        <w:t>. Нормативная прибыль.</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Нормативная прибыль не учтена.</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Необходимая валовая выручка на 2017 год составила 792,27 тыс. руб.</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Экономически обоснованный тариф на питьевую воду в 2017 г. составляет:</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- 26,51 руб./м3 с 01.01.2017 по 30.06.2017 г.;</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 xml:space="preserve">- 27,70 руб./м3 с 01.07.2017 г. по 31.12.2017 г. </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При расчете НВВ на 2018 г. приняты следующие статьи затрат.</w:t>
      </w:r>
      <w:r w:rsidRPr="00261253">
        <w:rPr>
          <w:rFonts w:ascii="Times New Roman" w:hAnsi="Times New Roman"/>
          <w:bCs/>
          <w:sz w:val="24"/>
          <w:szCs w:val="24"/>
        </w:rPr>
        <w:t xml:space="preserve"> </w:t>
      </w:r>
      <w:r w:rsidRPr="00261253">
        <w:rPr>
          <w:rFonts w:ascii="Times New Roman" w:hAnsi="Times New Roman"/>
          <w:sz w:val="24"/>
          <w:szCs w:val="24"/>
        </w:rPr>
        <w:t xml:space="preserve"> </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lang w:val="en-US"/>
        </w:rPr>
        <w:t>I</w:t>
      </w:r>
      <w:r w:rsidRPr="00261253">
        <w:rPr>
          <w:rFonts w:ascii="Times New Roman" w:hAnsi="Times New Roman"/>
          <w:sz w:val="24"/>
          <w:szCs w:val="24"/>
        </w:rPr>
        <w:t>.Текущие расходы.</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Операционные расходы на 2018 год.</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расходов 1%, индекса потребительских цен на 2018 год, определенного прогнозом социально-экономического развития в размере 105,0%. Поскольку изменение количества активов в течение долгосрочного периода не планируется, ИКА принят равным 0. </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 xml:space="preserve">Размер операционных расходов 1 полугодия 2018 г. принят равным операционным расходам 2-го полугодия 2017 года – 266,43 тыс. руб. </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Размер операционных расходов 2-го полугодия 2018 г. рассчитан по формуле 8 пункта 45 Методических указаний:</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ОР</w:t>
      </w:r>
      <w:r w:rsidRPr="00261253">
        <w:rPr>
          <w:rFonts w:ascii="Times New Roman" w:hAnsi="Times New Roman"/>
          <w:sz w:val="24"/>
          <w:szCs w:val="24"/>
          <w:vertAlign w:val="subscript"/>
        </w:rPr>
        <w:t>2018</w:t>
      </w:r>
      <w:r w:rsidRPr="00261253">
        <w:rPr>
          <w:rFonts w:ascii="Times New Roman" w:hAnsi="Times New Roman"/>
          <w:sz w:val="24"/>
          <w:szCs w:val="24"/>
        </w:rPr>
        <w:t>= 266,43*(1-0,01)*(1+0,05) = 276,95 тыс. рублей.</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2. Расходы на электрическую энергию.</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 xml:space="preserve">Удельный расход электроэнергии принят в соответствии с базовым – 1,23 кВт/м3. Тариф на электроэнергию 1-го полугодия 2018 г. принят равным тарифу 2-го полугодия 2017 г. с индексацией во втором полугодии на 106,2%. Затраты составили 277,61 тыс. руб. </w:t>
      </w:r>
      <w:r w:rsidRPr="00261253">
        <w:rPr>
          <w:rFonts w:ascii="Times New Roman" w:hAnsi="Times New Roman"/>
          <w:bCs/>
          <w:sz w:val="24"/>
          <w:szCs w:val="24"/>
        </w:rPr>
        <w:tab/>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3. Неподконтрольные расходы.</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 xml:space="preserve">Неподконтрольные расходы приняты в размере 14,73 тыс. руб. </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lang w:val="en-US"/>
        </w:rPr>
        <w:t>II</w:t>
      </w:r>
      <w:r w:rsidRPr="00261253">
        <w:rPr>
          <w:rFonts w:ascii="Times New Roman" w:hAnsi="Times New Roman"/>
          <w:bCs/>
          <w:sz w:val="24"/>
          <w:szCs w:val="24"/>
        </w:rPr>
        <w:t>. Амортизационные отчисления.</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Амортизация не начисляется.</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lang w:val="en-US"/>
        </w:rPr>
        <w:t>III</w:t>
      </w:r>
      <w:r w:rsidRPr="00261253">
        <w:rPr>
          <w:rFonts w:ascii="Times New Roman" w:hAnsi="Times New Roman"/>
          <w:bCs/>
          <w:sz w:val="24"/>
          <w:szCs w:val="24"/>
        </w:rPr>
        <w:t>. Нормативная прибыль.</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Нормативная прибыль не начисляется.</w:t>
      </w:r>
    </w:p>
    <w:p w:rsidR="006C64C8" w:rsidRPr="00261253" w:rsidRDefault="006C64C8" w:rsidP="006C64C8">
      <w:pPr>
        <w:pStyle w:val="a7"/>
        <w:jc w:val="both"/>
        <w:rPr>
          <w:rFonts w:ascii="Times New Roman" w:hAnsi="Times New Roman"/>
          <w:bCs/>
          <w:sz w:val="24"/>
          <w:szCs w:val="24"/>
        </w:rPr>
      </w:pPr>
      <w:r w:rsidRPr="00261253">
        <w:rPr>
          <w:rFonts w:ascii="Times New Roman" w:hAnsi="Times New Roman"/>
          <w:bCs/>
          <w:sz w:val="24"/>
          <w:szCs w:val="24"/>
        </w:rPr>
        <w:t>Необходимая валовая выручка на 2018 год составила 834,87тыс. руб.</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Экономически обоснованный тариф на питьевую воду в 2018 г. составляет:</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- 27,70 руб./м3 с 01.01.2018 по 30.06.2018 г.;</w:t>
      </w:r>
    </w:p>
    <w:p w:rsidR="006C64C8" w:rsidRPr="00261253" w:rsidRDefault="006C64C8" w:rsidP="006C64C8">
      <w:pPr>
        <w:pStyle w:val="a7"/>
        <w:jc w:val="both"/>
        <w:rPr>
          <w:rFonts w:ascii="Times New Roman" w:hAnsi="Times New Roman"/>
          <w:sz w:val="24"/>
          <w:szCs w:val="24"/>
        </w:rPr>
      </w:pPr>
      <w:r w:rsidRPr="00261253">
        <w:rPr>
          <w:rFonts w:ascii="Times New Roman" w:hAnsi="Times New Roman"/>
          <w:sz w:val="24"/>
          <w:szCs w:val="24"/>
        </w:rPr>
        <w:t xml:space="preserve">- 29,42 руб./м3 с 01.07.2018 г. по 31.12.2018 г. </w:t>
      </w:r>
    </w:p>
    <w:p w:rsidR="006C64C8" w:rsidRPr="0067713E" w:rsidRDefault="006C64C8" w:rsidP="006C64C8">
      <w:pPr>
        <w:pStyle w:val="a7"/>
        <w:jc w:val="both"/>
        <w:rPr>
          <w:rFonts w:ascii="Times New Roman" w:hAnsi="Times New Roman"/>
          <w:sz w:val="24"/>
          <w:szCs w:val="24"/>
          <w:u w:val="single"/>
        </w:rPr>
      </w:pPr>
      <w:r w:rsidRPr="0067713E">
        <w:rPr>
          <w:rFonts w:ascii="Times New Roman" w:hAnsi="Times New Roman"/>
          <w:sz w:val="24"/>
          <w:szCs w:val="24"/>
          <w:u w:val="single"/>
        </w:rPr>
        <w:t>Водоотведение</w:t>
      </w:r>
      <w:r>
        <w:rPr>
          <w:rFonts w:ascii="Times New Roman" w:hAnsi="Times New Roman"/>
          <w:sz w:val="24"/>
          <w:szCs w:val="24"/>
          <w:u w:val="single"/>
        </w:rPr>
        <w:t>:</w:t>
      </w:r>
    </w:p>
    <w:p w:rsidR="006C64C8" w:rsidRPr="00BA1B03" w:rsidRDefault="006C64C8" w:rsidP="006C64C8">
      <w:pPr>
        <w:pStyle w:val="a7"/>
        <w:jc w:val="both"/>
        <w:rPr>
          <w:rFonts w:ascii="Times New Roman" w:hAnsi="Times New Roman"/>
          <w:sz w:val="24"/>
          <w:szCs w:val="24"/>
        </w:rPr>
      </w:pPr>
      <w:r>
        <w:rPr>
          <w:rFonts w:ascii="Times New Roman" w:hAnsi="Times New Roman"/>
          <w:sz w:val="24"/>
          <w:szCs w:val="24"/>
        </w:rPr>
        <w:lastRenderedPageBreak/>
        <w:t xml:space="preserve">  </w:t>
      </w:r>
      <w:r w:rsidRPr="00BA1B03">
        <w:rPr>
          <w:rFonts w:ascii="Times New Roman" w:hAnsi="Times New Roman"/>
          <w:sz w:val="24"/>
          <w:szCs w:val="24"/>
        </w:rPr>
        <w:t>МУП ЖКХ Шунгенского сельского поселения   направило в ДГРЦ и Т КО заявление для установления тарифов на водоотведение на 2016-2018 г.г. (вх. № О-970 от 28.04.2015г.). 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департаментом ГРЦ и Т Костромской области методом регулирования тарифов на водоотведение для МУП ЖКХ Шунгенского сельского поселения  выбран метод индексации.</w:t>
      </w:r>
    </w:p>
    <w:p w:rsidR="006C64C8" w:rsidRDefault="006C64C8" w:rsidP="006C64C8">
      <w:pPr>
        <w:pStyle w:val="a7"/>
        <w:jc w:val="both"/>
        <w:rPr>
          <w:rFonts w:ascii="Times New Roman" w:hAnsi="Times New Roman"/>
          <w:sz w:val="24"/>
          <w:szCs w:val="24"/>
        </w:rPr>
      </w:pPr>
      <w:r>
        <w:rPr>
          <w:rFonts w:ascii="Times New Roman" w:hAnsi="Times New Roman"/>
          <w:sz w:val="24"/>
          <w:szCs w:val="24"/>
        </w:rPr>
        <w:t xml:space="preserve">  </w:t>
      </w:r>
      <w:r w:rsidRPr="00BA1B03">
        <w:rPr>
          <w:rFonts w:ascii="Times New Roman" w:hAnsi="Times New Roman"/>
          <w:sz w:val="24"/>
          <w:szCs w:val="24"/>
        </w:rPr>
        <w:t>Расчет тарифов на водоотведение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постановлением Правительства Российской Федерации от 13.05.2014 г. № 406 «О государственном регулировании тарифов в сфере водоснабжения и водоотведения»; Методическими указаниями по расчету регулируемых тарифов в сфере водоснабжения и водоотведения, утвержденные приказом ФСТ России от 27.12.2013 г. № 1746-э.</w:t>
      </w:r>
    </w:p>
    <w:p w:rsidR="006C64C8" w:rsidRPr="006C6B34" w:rsidRDefault="006C64C8" w:rsidP="006C64C8">
      <w:pPr>
        <w:pStyle w:val="a7"/>
        <w:jc w:val="both"/>
        <w:rPr>
          <w:rFonts w:ascii="Times New Roman" w:hAnsi="Times New Roman"/>
          <w:sz w:val="24"/>
          <w:szCs w:val="24"/>
        </w:rPr>
      </w:pPr>
      <w:r>
        <w:rPr>
          <w:rFonts w:ascii="Times New Roman" w:hAnsi="Times New Roman"/>
          <w:sz w:val="24"/>
          <w:szCs w:val="24"/>
        </w:rPr>
        <w:t xml:space="preserve">  </w:t>
      </w:r>
      <w:r w:rsidRPr="006C6B34">
        <w:rPr>
          <w:rFonts w:ascii="Times New Roman" w:hAnsi="Times New Roman"/>
          <w:sz w:val="24"/>
          <w:szCs w:val="24"/>
        </w:rPr>
        <w:t>Плановые значения показателей энергетической эффективности объектов централ</w:t>
      </w:r>
      <w:r>
        <w:rPr>
          <w:rFonts w:ascii="Times New Roman" w:hAnsi="Times New Roman"/>
          <w:sz w:val="24"/>
          <w:szCs w:val="24"/>
        </w:rPr>
        <w:t xml:space="preserve">изованных систем водоотведения МУП ЖКХ Шунгенское </w:t>
      </w:r>
      <w:r w:rsidRPr="006C6B34">
        <w:rPr>
          <w:rFonts w:ascii="Times New Roman" w:hAnsi="Times New Roman"/>
          <w:sz w:val="24"/>
          <w:szCs w:val="24"/>
        </w:rPr>
        <w:t xml:space="preserve">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4 апреля 2014 года № 162/пр и приняты  в следующем размере: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4110"/>
        <w:gridCol w:w="1701"/>
        <w:gridCol w:w="1560"/>
        <w:gridCol w:w="1559"/>
      </w:tblGrid>
      <w:tr w:rsidR="006C64C8" w:rsidRPr="00DE2A22" w:rsidTr="00125B68">
        <w:trPr>
          <w:trHeight w:val="146"/>
        </w:trPr>
        <w:tc>
          <w:tcPr>
            <w:tcW w:w="426" w:type="dxa"/>
            <w:vAlign w:val="center"/>
          </w:tcPr>
          <w:p w:rsidR="006C64C8" w:rsidRPr="00DE2A22" w:rsidRDefault="006C64C8" w:rsidP="00125B68">
            <w:pPr>
              <w:pStyle w:val="a7"/>
              <w:rPr>
                <w:rFonts w:ascii="Times New Roman" w:hAnsi="Times New Roman"/>
                <w:sz w:val="20"/>
                <w:szCs w:val="20"/>
              </w:rPr>
            </w:pPr>
            <w:r w:rsidRPr="00DE2A22">
              <w:rPr>
                <w:rFonts w:ascii="Times New Roman" w:hAnsi="Times New Roman"/>
                <w:sz w:val="20"/>
                <w:szCs w:val="20"/>
              </w:rPr>
              <w:t>№ п/п</w:t>
            </w:r>
          </w:p>
        </w:tc>
        <w:tc>
          <w:tcPr>
            <w:tcW w:w="4110" w:type="dxa"/>
            <w:vAlign w:val="center"/>
          </w:tcPr>
          <w:p w:rsidR="006C64C8" w:rsidRPr="00DE2A22" w:rsidRDefault="006C64C8" w:rsidP="00125B68">
            <w:pPr>
              <w:pStyle w:val="a7"/>
              <w:rPr>
                <w:rFonts w:ascii="Times New Roman" w:hAnsi="Times New Roman"/>
                <w:sz w:val="20"/>
                <w:szCs w:val="20"/>
              </w:rPr>
            </w:pPr>
            <w:r w:rsidRPr="00DE2A22">
              <w:rPr>
                <w:rFonts w:ascii="Times New Roman" w:hAnsi="Times New Roman"/>
                <w:sz w:val="20"/>
                <w:szCs w:val="20"/>
              </w:rPr>
              <w:t>Наименование показателя</w:t>
            </w:r>
          </w:p>
        </w:tc>
        <w:tc>
          <w:tcPr>
            <w:tcW w:w="1701" w:type="dxa"/>
            <w:vAlign w:val="center"/>
          </w:tcPr>
          <w:p w:rsidR="006C64C8" w:rsidRPr="00DE2A22" w:rsidRDefault="006C64C8" w:rsidP="00125B68">
            <w:pPr>
              <w:pStyle w:val="a7"/>
              <w:rPr>
                <w:rFonts w:ascii="Times New Roman" w:hAnsi="Times New Roman"/>
                <w:sz w:val="20"/>
                <w:szCs w:val="20"/>
              </w:rPr>
            </w:pPr>
            <w:r w:rsidRPr="00DE2A22">
              <w:rPr>
                <w:rFonts w:ascii="Times New Roman" w:hAnsi="Times New Roman"/>
                <w:sz w:val="20"/>
                <w:szCs w:val="20"/>
              </w:rPr>
              <w:t>плановое значение показателя на 2016 г.</w:t>
            </w:r>
          </w:p>
        </w:tc>
        <w:tc>
          <w:tcPr>
            <w:tcW w:w="1560" w:type="dxa"/>
          </w:tcPr>
          <w:p w:rsidR="006C64C8" w:rsidRPr="00DE2A22" w:rsidRDefault="006C64C8" w:rsidP="00125B68">
            <w:pPr>
              <w:pStyle w:val="a7"/>
              <w:rPr>
                <w:rFonts w:ascii="Times New Roman" w:hAnsi="Times New Roman"/>
                <w:sz w:val="20"/>
                <w:szCs w:val="20"/>
              </w:rPr>
            </w:pPr>
            <w:r w:rsidRPr="00DE2A22">
              <w:rPr>
                <w:rFonts w:ascii="Times New Roman" w:hAnsi="Times New Roman"/>
                <w:sz w:val="20"/>
                <w:szCs w:val="20"/>
              </w:rPr>
              <w:t>плановое значение показателя на 2017 г.</w:t>
            </w:r>
          </w:p>
        </w:tc>
        <w:tc>
          <w:tcPr>
            <w:tcW w:w="1559" w:type="dxa"/>
          </w:tcPr>
          <w:p w:rsidR="006C64C8" w:rsidRPr="00DE2A22" w:rsidRDefault="006C64C8" w:rsidP="00125B68">
            <w:pPr>
              <w:pStyle w:val="a7"/>
              <w:rPr>
                <w:rFonts w:ascii="Times New Roman" w:hAnsi="Times New Roman"/>
                <w:sz w:val="20"/>
                <w:szCs w:val="20"/>
              </w:rPr>
            </w:pPr>
            <w:r w:rsidRPr="00DE2A22">
              <w:rPr>
                <w:rFonts w:ascii="Times New Roman" w:hAnsi="Times New Roman"/>
                <w:sz w:val="20"/>
                <w:szCs w:val="20"/>
              </w:rPr>
              <w:t>плановое значение показателя на 2018 г.</w:t>
            </w:r>
          </w:p>
        </w:tc>
      </w:tr>
      <w:tr w:rsidR="006C64C8" w:rsidRPr="00DE2A22" w:rsidTr="00125B68">
        <w:trPr>
          <w:trHeight w:val="146"/>
        </w:trPr>
        <w:tc>
          <w:tcPr>
            <w:tcW w:w="6237" w:type="dxa"/>
            <w:gridSpan w:val="3"/>
            <w:vAlign w:val="center"/>
          </w:tcPr>
          <w:p w:rsidR="006C64C8" w:rsidRPr="00DE2A22" w:rsidRDefault="006C64C8" w:rsidP="00125B68">
            <w:pPr>
              <w:pStyle w:val="a7"/>
              <w:rPr>
                <w:rFonts w:ascii="Times New Roman" w:hAnsi="Times New Roman"/>
                <w:sz w:val="20"/>
                <w:szCs w:val="20"/>
              </w:rPr>
            </w:pPr>
            <w:r w:rsidRPr="00DE2A22">
              <w:rPr>
                <w:rFonts w:ascii="Times New Roman" w:hAnsi="Times New Roman"/>
                <w:sz w:val="20"/>
                <w:szCs w:val="20"/>
              </w:rPr>
              <w:t>1.Показатели надежности и бесперебойности водоотведения</w:t>
            </w:r>
          </w:p>
        </w:tc>
        <w:tc>
          <w:tcPr>
            <w:tcW w:w="1560" w:type="dxa"/>
          </w:tcPr>
          <w:p w:rsidR="006C64C8" w:rsidRPr="00DE2A22" w:rsidRDefault="006C64C8" w:rsidP="00125B68">
            <w:pPr>
              <w:pStyle w:val="a7"/>
              <w:rPr>
                <w:rFonts w:ascii="Times New Roman" w:hAnsi="Times New Roman"/>
                <w:sz w:val="20"/>
                <w:szCs w:val="20"/>
              </w:rPr>
            </w:pPr>
          </w:p>
        </w:tc>
        <w:tc>
          <w:tcPr>
            <w:tcW w:w="1559" w:type="dxa"/>
          </w:tcPr>
          <w:p w:rsidR="006C64C8" w:rsidRPr="00DE2A22" w:rsidRDefault="006C64C8" w:rsidP="00125B68">
            <w:pPr>
              <w:pStyle w:val="a7"/>
              <w:rPr>
                <w:rFonts w:ascii="Times New Roman" w:hAnsi="Times New Roman"/>
                <w:sz w:val="20"/>
                <w:szCs w:val="20"/>
              </w:rPr>
            </w:pPr>
          </w:p>
        </w:tc>
      </w:tr>
      <w:tr w:rsidR="006C64C8" w:rsidRPr="00DE2A22" w:rsidTr="00125B68">
        <w:trPr>
          <w:trHeight w:val="146"/>
        </w:trPr>
        <w:tc>
          <w:tcPr>
            <w:tcW w:w="426" w:type="dxa"/>
            <w:vAlign w:val="center"/>
          </w:tcPr>
          <w:p w:rsidR="006C64C8" w:rsidRPr="00DE2A22" w:rsidRDefault="006C64C8" w:rsidP="00125B68">
            <w:pPr>
              <w:pStyle w:val="a7"/>
              <w:rPr>
                <w:rFonts w:ascii="Times New Roman" w:hAnsi="Times New Roman"/>
                <w:sz w:val="20"/>
                <w:szCs w:val="20"/>
              </w:rPr>
            </w:pPr>
            <w:r w:rsidRPr="00DE2A22">
              <w:rPr>
                <w:rFonts w:ascii="Times New Roman" w:hAnsi="Times New Roman"/>
                <w:sz w:val="20"/>
                <w:szCs w:val="20"/>
              </w:rPr>
              <w:t>1.1</w:t>
            </w:r>
          </w:p>
        </w:tc>
        <w:tc>
          <w:tcPr>
            <w:tcW w:w="4110" w:type="dxa"/>
            <w:vAlign w:val="center"/>
          </w:tcPr>
          <w:p w:rsidR="006C64C8" w:rsidRPr="00DE2A22" w:rsidRDefault="006C64C8" w:rsidP="00125B68">
            <w:pPr>
              <w:pStyle w:val="a7"/>
              <w:rPr>
                <w:rFonts w:ascii="Times New Roman" w:hAnsi="Times New Roman"/>
                <w:sz w:val="20"/>
                <w:szCs w:val="20"/>
              </w:rPr>
            </w:pPr>
            <w:r w:rsidRPr="00DE2A22">
              <w:rPr>
                <w:rFonts w:ascii="Times New Roman" w:hAnsi="Times New Roman"/>
                <w:sz w:val="20"/>
                <w:szCs w:val="20"/>
              </w:rPr>
              <w:t>удельное количество аварий и засоров в расчете на протяженность канализационной сети в год, (ед./км)</w:t>
            </w:r>
          </w:p>
        </w:tc>
        <w:tc>
          <w:tcPr>
            <w:tcW w:w="1701" w:type="dxa"/>
            <w:vAlign w:val="center"/>
          </w:tcPr>
          <w:p w:rsidR="006C64C8" w:rsidRPr="00DE2A22" w:rsidRDefault="006C64C8" w:rsidP="00125B68">
            <w:pPr>
              <w:pStyle w:val="a7"/>
              <w:jc w:val="center"/>
              <w:rPr>
                <w:rFonts w:ascii="Times New Roman" w:hAnsi="Times New Roman"/>
                <w:sz w:val="20"/>
                <w:szCs w:val="20"/>
              </w:rPr>
            </w:pPr>
            <w:r w:rsidRPr="00DE2A22">
              <w:rPr>
                <w:rFonts w:ascii="Times New Roman" w:hAnsi="Times New Roman"/>
                <w:sz w:val="20"/>
                <w:szCs w:val="20"/>
              </w:rPr>
              <w:t>6,00</w:t>
            </w:r>
          </w:p>
        </w:tc>
        <w:tc>
          <w:tcPr>
            <w:tcW w:w="1560" w:type="dxa"/>
            <w:vAlign w:val="center"/>
          </w:tcPr>
          <w:p w:rsidR="006C64C8" w:rsidRPr="00DE2A22" w:rsidRDefault="006C64C8" w:rsidP="00125B68">
            <w:pPr>
              <w:pStyle w:val="a7"/>
              <w:jc w:val="center"/>
              <w:rPr>
                <w:rFonts w:ascii="Times New Roman" w:hAnsi="Times New Roman"/>
                <w:sz w:val="20"/>
                <w:szCs w:val="20"/>
              </w:rPr>
            </w:pPr>
            <w:r w:rsidRPr="00DE2A22">
              <w:rPr>
                <w:rFonts w:ascii="Times New Roman" w:hAnsi="Times New Roman"/>
                <w:sz w:val="20"/>
                <w:szCs w:val="20"/>
              </w:rPr>
              <w:t>5,00</w:t>
            </w:r>
          </w:p>
        </w:tc>
        <w:tc>
          <w:tcPr>
            <w:tcW w:w="1559" w:type="dxa"/>
            <w:vAlign w:val="center"/>
          </w:tcPr>
          <w:p w:rsidR="006C64C8" w:rsidRPr="00DE2A22" w:rsidRDefault="006C64C8" w:rsidP="00125B68">
            <w:pPr>
              <w:pStyle w:val="a7"/>
              <w:jc w:val="center"/>
              <w:rPr>
                <w:rFonts w:ascii="Times New Roman" w:hAnsi="Times New Roman"/>
                <w:sz w:val="20"/>
                <w:szCs w:val="20"/>
              </w:rPr>
            </w:pPr>
            <w:r w:rsidRPr="00DE2A22">
              <w:rPr>
                <w:rFonts w:ascii="Times New Roman" w:hAnsi="Times New Roman"/>
                <w:sz w:val="20"/>
                <w:szCs w:val="20"/>
              </w:rPr>
              <w:t>4,00</w:t>
            </w:r>
          </w:p>
        </w:tc>
      </w:tr>
      <w:tr w:rsidR="006C64C8" w:rsidRPr="00DE2A22" w:rsidTr="00125B68">
        <w:trPr>
          <w:trHeight w:val="146"/>
        </w:trPr>
        <w:tc>
          <w:tcPr>
            <w:tcW w:w="6237" w:type="dxa"/>
            <w:gridSpan w:val="3"/>
            <w:vAlign w:val="center"/>
          </w:tcPr>
          <w:p w:rsidR="006C64C8" w:rsidRPr="00DE2A22" w:rsidRDefault="006C64C8" w:rsidP="00125B68">
            <w:pPr>
              <w:pStyle w:val="a7"/>
              <w:jc w:val="center"/>
              <w:rPr>
                <w:rFonts w:ascii="Times New Roman" w:hAnsi="Times New Roman"/>
                <w:sz w:val="20"/>
                <w:szCs w:val="20"/>
              </w:rPr>
            </w:pPr>
            <w:r w:rsidRPr="00DE2A22">
              <w:rPr>
                <w:rFonts w:ascii="Times New Roman" w:hAnsi="Times New Roman"/>
                <w:sz w:val="20"/>
                <w:szCs w:val="20"/>
              </w:rPr>
              <w:t>2. Показатели качества очистки сточных вод</w:t>
            </w:r>
          </w:p>
        </w:tc>
        <w:tc>
          <w:tcPr>
            <w:tcW w:w="1560" w:type="dxa"/>
            <w:vAlign w:val="center"/>
          </w:tcPr>
          <w:p w:rsidR="006C64C8" w:rsidRPr="00DE2A22" w:rsidRDefault="006C64C8" w:rsidP="00125B68">
            <w:pPr>
              <w:pStyle w:val="a7"/>
              <w:jc w:val="center"/>
              <w:rPr>
                <w:rFonts w:ascii="Times New Roman" w:hAnsi="Times New Roman"/>
                <w:sz w:val="20"/>
                <w:szCs w:val="20"/>
              </w:rPr>
            </w:pPr>
          </w:p>
        </w:tc>
        <w:tc>
          <w:tcPr>
            <w:tcW w:w="1559" w:type="dxa"/>
            <w:vAlign w:val="center"/>
          </w:tcPr>
          <w:p w:rsidR="006C64C8" w:rsidRPr="00DE2A22" w:rsidRDefault="006C64C8" w:rsidP="00125B68">
            <w:pPr>
              <w:pStyle w:val="a7"/>
              <w:jc w:val="center"/>
              <w:rPr>
                <w:rFonts w:ascii="Times New Roman" w:hAnsi="Times New Roman"/>
                <w:sz w:val="20"/>
                <w:szCs w:val="20"/>
              </w:rPr>
            </w:pPr>
          </w:p>
        </w:tc>
      </w:tr>
      <w:tr w:rsidR="006C64C8" w:rsidRPr="00DE2A22" w:rsidTr="00125B68">
        <w:trPr>
          <w:trHeight w:val="146"/>
        </w:trPr>
        <w:tc>
          <w:tcPr>
            <w:tcW w:w="426" w:type="dxa"/>
            <w:vAlign w:val="center"/>
          </w:tcPr>
          <w:p w:rsidR="006C64C8" w:rsidRPr="00DE2A22" w:rsidRDefault="006C64C8" w:rsidP="00125B68">
            <w:pPr>
              <w:pStyle w:val="a7"/>
              <w:rPr>
                <w:rFonts w:ascii="Times New Roman" w:hAnsi="Times New Roman"/>
                <w:sz w:val="20"/>
                <w:szCs w:val="20"/>
              </w:rPr>
            </w:pPr>
            <w:r w:rsidRPr="00DE2A22">
              <w:rPr>
                <w:rFonts w:ascii="Times New Roman" w:hAnsi="Times New Roman"/>
                <w:sz w:val="20"/>
                <w:szCs w:val="20"/>
              </w:rPr>
              <w:t>2.1</w:t>
            </w:r>
          </w:p>
        </w:tc>
        <w:tc>
          <w:tcPr>
            <w:tcW w:w="4110" w:type="dxa"/>
            <w:vAlign w:val="center"/>
          </w:tcPr>
          <w:p w:rsidR="006C64C8" w:rsidRPr="00DE2A22" w:rsidRDefault="006C64C8" w:rsidP="00125B68">
            <w:pPr>
              <w:pStyle w:val="a7"/>
              <w:rPr>
                <w:rFonts w:ascii="Times New Roman" w:hAnsi="Times New Roman"/>
                <w:sz w:val="20"/>
                <w:szCs w:val="20"/>
              </w:rPr>
            </w:pPr>
            <w:r w:rsidRPr="00DE2A22">
              <w:rPr>
                <w:rFonts w:ascii="Times New Roman" w:hAnsi="Times New Roman"/>
                <w:sz w:val="20"/>
                <w:szCs w:val="20"/>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 (обоснованы приложением № 1)</w:t>
            </w:r>
          </w:p>
        </w:tc>
        <w:tc>
          <w:tcPr>
            <w:tcW w:w="1701" w:type="dxa"/>
            <w:vAlign w:val="center"/>
          </w:tcPr>
          <w:p w:rsidR="006C64C8" w:rsidRPr="00DE2A22" w:rsidRDefault="006C64C8" w:rsidP="00125B68">
            <w:pPr>
              <w:pStyle w:val="a7"/>
              <w:jc w:val="center"/>
              <w:rPr>
                <w:rFonts w:ascii="Times New Roman" w:hAnsi="Times New Roman"/>
                <w:sz w:val="20"/>
                <w:szCs w:val="20"/>
              </w:rPr>
            </w:pPr>
            <w:r w:rsidRPr="00DE2A22">
              <w:rPr>
                <w:rFonts w:ascii="Times New Roman" w:hAnsi="Times New Roman"/>
                <w:sz w:val="20"/>
                <w:szCs w:val="20"/>
              </w:rPr>
              <w:t>0,00</w:t>
            </w:r>
          </w:p>
        </w:tc>
        <w:tc>
          <w:tcPr>
            <w:tcW w:w="1560" w:type="dxa"/>
            <w:vAlign w:val="center"/>
          </w:tcPr>
          <w:p w:rsidR="006C64C8" w:rsidRPr="00DE2A22" w:rsidRDefault="006C64C8" w:rsidP="00125B68">
            <w:pPr>
              <w:pStyle w:val="a7"/>
              <w:jc w:val="center"/>
              <w:rPr>
                <w:rFonts w:ascii="Times New Roman" w:hAnsi="Times New Roman"/>
                <w:sz w:val="20"/>
                <w:szCs w:val="20"/>
              </w:rPr>
            </w:pPr>
            <w:r w:rsidRPr="00DE2A22">
              <w:rPr>
                <w:rFonts w:ascii="Times New Roman" w:hAnsi="Times New Roman"/>
                <w:sz w:val="20"/>
                <w:szCs w:val="20"/>
              </w:rPr>
              <w:t>0,00</w:t>
            </w:r>
          </w:p>
        </w:tc>
        <w:tc>
          <w:tcPr>
            <w:tcW w:w="1559" w:type="dxa"/>
            <w:vAlign w:val="center"/>
          </w:tcPr>
          <w:p w:rsidR="006C64C8" w:rsidRPr="00DE2A22" w:rsidRDefault="006C64C8" w:rsidP="00125B68">
            <w:pPr>
              <w:pStyle w:val="a7"/>
              <w:jc w:val="center"/>
              <w:rPr>
                <w:rFonts w:ascii="Times New Roman" w:hAnsi="Times New Roman"/>
                <w:sz w:val="20"/>
                <w:szCs w:val="20"/>
              </w:rPr>
            </w:pPr>
            <w:r w:rsidRPr="00DE2A22">
              <w:rPr>
                <w:rFonts w:ascii="Times New Roman" w:hAnsi="Times New Roman"/>
                <w:sz w:val="20"/>
                <w:szCs w:val="20"/>
              </w:rPr>
              <w:t>0,00</w:t>
            </w:r>
          </w:p>
        </w:tc>
      </w:tr>
      <w:tr w:rsidR="006C64C8" w:rsidRPr="00DE2A22" w:rsidTr="00125B68">
        <w:trPr>
          <w:trHeight w:val="234"/>
        </w:trPr>
        <w:tc>
          <w:tcPr>
            <w:tcW w:w="9356" w:type="dxa"/>
            <w:gridSpan w:val="5"/>
            <w:vAlign w:val="center"/>
          </w:tcPr>
          <w:p w:rsidR="006C64C8" w:rsidRPr="00DE2A22" w:rsidRDefault="006C64C8" w:rsidP="00125B68">
            <w:pPr>
              <w:pStyle w:val="a7"/>
              <w:rPr>
                <w:rFonts w:ascii="Times New Roman" w:hAnsi="Times New Roman"/>
                <w:sz w:val="20"/>
                <w:szCs w:val="20"/>
              </w:rPr>
            </w:pPr>
            <w:r w:rsidRPr="00DE2A22">
              <w:rPr>
                <w:rFonts w:ascii="Times New Roman" w:hAnsi="Times New Roman"/>
                <w:sz w:val="20"/>
                <w:szCs w:val="20"/>
              </w:rPr>
              <w:t>3. Показатели энергетической эффективности объектов централизованной системы водоотведения</w:t>
            </w:r>
          </w:p>
        </w:tc>
      </w:tr>
      <w:tr w:rsidR="006C64C8" w:rsidRPr="00DE2A22" w:rsidTr="00125B68">
        <w:trPr>
          <w:trHeight w:val="848"/>
        </w:trPr>
        <w:tc>
          <w:tcPr>
            <w:tcW w:w="426" w:type="dxa"/>
            <w:vAlign w:val="center"/>
          </w:tcPr>
          <w:p w:rsidR="006C64C8" w:rsidRPr="00DE2A22" w:rsidRDefault="006C64C8" w:rsidP="00125B68">
            <w:pPr>
              <w:pStyle w:val="a7"/>
              <w:rPr>
                <w:rFonts w:ascii="Times New Roman" w:hAnsi="Times New Roman"/>
                <w:sz w:val="20"/>
                <w:szCs w:val="20"/>
              </w:rPr>
            </w:pPr>
            <w:r w:rsidRPr="00DE2A22">
              <w:rPr>
                <w:rFonts w:ascii="Times New Roman" w:hAnsi="Times New Roman"/>
                <w:sz w:val="20"/>
                <w:szCs w:val="20"/>
              </w:rPr>
              <w:t>3.1</w:t>
            </w:r>
          </w:p>
        </w:tc>
        <w:tc>
          <w:tcPr>
            <w:tcW w:w="4110" w:type="dxa"/>
            <w:vAlign w:val="center"/>
          </w:tcPr>
          <w:p w:rsidR="006C64C8" w:rsidRPr="00DE2A22" w:rsidRDefault="006C64C8" w:rsidP="00125B68">
            <w:pPr>
              <w:pStyle w:val="a7"/>
              <w:rPr>
                <w:rFonts w:ascii="Times New Roman" w:hAnsi="Times New Roman"/>
                <w:sz w:val="20"/>
                <w:szCs w:val="20"/>
              </w:rPr>
            </w:pPr>
            <w:r w:rsidRPr="00DE2A22">
              <w:rPr>
                <w:rFonts w:ascii="Times New Roman" w:hAnsi="Times New Roman"/>
                <w:sz w:val="20"/>
                <w:szCs w:val="20"/>
              </w:rPr>
              <w:t>удельный расход электрической энергии, потребляемой в технологическом процессе очистки сточных вод, на единицу объема очищаемых сточных вод (кВт*ч/куб. м) (обоснованы программой энергосбереженияы)</w:t>
            </w:r>
          </w:p>
        </w:tc>
        <w:tc>
          <w:tcPr>
            <w:tcW w:w="1701" w:type="dxa"/>
            <w:vAlign w:val="center"/>
          </w:tcPr>
          <w:p w:rsidR="006C64C8" w:rsidRPr="00DE2A22" w:rsidRDefault="006C64C8" w:rsidP="00125B68">
            <w:pPr>
              <w:pStyle w:val="a7"/>
              <w:jc w:val="center"/>
              <w:rPr>
                <w:rFonts w:ascii="Times New Roman" w:hAnsi="Times New Roman"/>
                <w:sz w:val="20"/>
                <w:szCs w:val="20"/>
              </w:rPr>
            </w:pPr>
            <w:r w:rsidRPr="00DE2A22">
              <w:rPr>
                <w:rFonts w:ascii="Times New Roman" w:hAnsi="Times New Roman"/>
                <w:sz w:val="20"/>
                <w:szCs w:val="20"/>
              </w:rPr>
              <w:t>0,21</w:t>
            </w:r>
          </w:p>
        </w:tc>
        <w:tc>
          <w:tcPr>
            <w:tcW w:w="1560" w:type="dxa"/>
            <w:vAlign w:val="center"/>
          </w:tcPr>
          <w:p w:rsidR="006C64C8" w:rsidRPr="00DE2A22" w:rsidRDefault="006C64C8" w:rsidP="00125B68">
            <w:pPr>
              <w:pStyle w:val="a7"/>
              <w:jc w:val="center"/>
              <w:rPr>
                <w:rFonts w:ascii="Times New Roman" w:hAnsi="Times New Roman"/>
                <w:sz w:val="20"/>
                <w:szCs w:val="20"/>
              </w:rPr>
            </w:pPr>
            <w:r w:rsidRPr="00DE2A22">
              <w:rPr>
                <w:rFonts w:ascii="Times New Roman" w:hAnsi="Times New Roman"/>
                <w:sz w:val="20"/>
                <w:szCs w:val="20"/>
              </w:rPr>
              <w:t>0,21</w:t>
            </w:r>
          </w:p>
        </w:tc>
        <w:tc>
          <w:tcPr>
            <w:tcW w:w="1559" w:type="dxa"/>
            <w:vAlign w:val="center"/>
          </w:tcPr>
          <w:p w:rsidR="006C64C8" w:rsidRPr="00DE2A22" w:rsidRDefault="006C64C8" w:rsidP="00125B68">
            <w:pPr>
              <w:pStyle w:val="a7"/>
              <w:jc w:val="center"/>
              <w:rPr>
                <w:rFonts w:ascii="Times New Roman" w:hAnsi="Times New Roman"/>
                <w:sz w:val="20"/>
                <w:szCs w:val="20"/>
              </w:rPr>
            </w:pPr>
            <w:r w:rsidRPr="00DE2A22">
              <w:rPr>
                <w:rFonts w:ascii="Times New Roman" w:hAnsi="Times New Roman"/>
                <w:sz w:val="20"/>
                <w:szCs w:val="20"/>
              </w:rPr>
              <w:t>0,21</w:t>
            </w:r>
          </w:p>
        </w:tc>
      </w:tr>
      <w:tr w:rsidR="006C64C8" w:rsidRPr="00DE2A22" w:rsidTr="00125B68">
        <w:trPr>
          <w:trHeight w:val="833"/>
        </w:trPr>
        <w:tc>
          <w:tcPr>
            <w:tcW w:w="426" w:type="dxa"/>
            <w:vAlign w:val="center"/>
          </w:tcPr>
          <w:p w:rsidR="006C64C8" w:rsidRPr="00DE2A22" w:rsidRDefault="006C64C8" w:rsidP="00125B68">
            <w:pPr>
              <w:pStyle w:val="a7"/>
              <w:rPr>
                <w:rFonts w:ascii="Times New Roman" w:hAnsi="Times New Roman"/>
                <w:sz w:val="20"/>
                <w:szCs w:val="20"/>
              </w:rPr>
            </w:pPr>
            <w:r w:rsidRPr="00DE2A22">
              <w:rPr>
                <w:rFonts w:ascii="Times New Roman" w:hAnsi="Times New Roman"/>
                <w:sz w:val="20"/>
                <w:szCs w:val="20"/>
              </w:rPr>
              <w:t>3.2</w:t>
            </w:r>
          </w:p>
        </w:tc>
        <w:tc>
          <w:tcPr>
            <w:tcW w:w="4110" w:type="dxa"/>
            <w:vAlign w:val="center"/>
          </w:tcPr>
          <w:p w:rsidR="006C64C8" w:rsidRPr="00DE2A22" w:rsidRDefault="006C64C8" w:rsidP="00125B68">
            <w:pPr>
              <w:pStyle w:val="a7"/>
              <w:rPr>
                <w:rFonts w:ascii="Times New Roman" w:hAnsi="Times New Roman"/>
                <w:sz w:val="20"/>
                <w:szCs w:val="20"/>
              </w:rPr>
            </w:pPr>
            <w:r w:rsidRPr="00DE2A22">
              <w:rPr>
                <w:rFonts w:ascii="Times New Roman" w:hAnsi="Times New Roman"/>
                <w:sz w:val="20"/>
                <w:szCs w:val="2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 м)</w:t>
            </w:r>
          </w:p>
        </w:tc>
        <w:tc>
          <w:tcPr>
            <w:tcW w:w="1701" w:type="dxa"/>
            <w:vAlign w:val="center"/>
          </w:tcPr>
          <w:p w:rsidR="006C64C8" w:rsidRPr="00DE2A22" w:rsidRDefault="006C64C8" w:rsidP="00125B68">
            <w:pPr>
              <w:pStyle w:val="a7"/>
              <w:jc w:val="center"/>
              <w:rPr>
                <w:rFonts w:ascii="Times New Roman" w:hAnsi="Times New Roman"/>
                <w:sz w:val="20"/>
                <w:szCs w:val="20"/>
              </w:rPr>
            </w:pPr>
            <w:r w:rsidRPr="00DE2A22">
              <w:rPr>
                <w:rFonts w:ascii="Times New Roman" w:hAnsi="Times New Roman"/>
                <w:sz w:val="20"/>
                <w:szCs w:val="20"/>
              </w:rPr>
              <w:t>0,21</w:t>
            </w:r>
          </w:p>
        </w:tc>
        <w:tc>
          <w:tcPr>
            <w:tcW w:w="1560" w:type="dxa"/>
            <w:vAlign w:val="center"/>
          </w:tcPr>
          <w:p w:rsidR="006C64C8" w:rsidRPr="00DE2A22" w:rsidRDefault="006C64C8" w:rsidP="00125B68">
            <w:pPr>
              <w:pStyle w:val="a7"/>
              <w:jc w:val="center"/>
              <w:rPr>
                <w:rFonts w:ascii="Times New Roman" w:hAnsi="Times New Roman"/>
                <w:sz w:val="20"/>
                <w:szCs w:val="20"/>
              </w:rPr>
            </w:pPr>
            <w:r w:rsidRPr="00DE2A22">
              <w:rPr>
                <w:rFonts w:ascii="Times New Roman" w:hAnsi="Times New Roman"/>
                <w:sz w:val="20"/>
                <w:szCs w:val="20"/>
              </w:rPr>
              <w:t>0,21</w:t>
            </w:r>
          </w:p>
        </w:tc>
        <w:tc>
          <w:tcPr>
            <w:tcW w:w="1559" w:type="dxa"/>
            <w:vAlign w:val="center"/>
          </w:tcPr>
          <w:p w:rsidR="006C64C8" w:rsidRPr="00DE2A22" w:rsidRDefault="006C64C8" w:rsidP="00125B68">
            <w:pPr>
              <w:pStyle w:val="a7"/>
              <w:jc w:val="center"/>
              <w:rPr>
                <w:rFonts w:ascii="Times New Roman" w:hAnsi="Times New Roman"/>
                <w:sz w:val="20"/>
                <w:szCs w:val="20"/>
              </w:rPr>
            </w:pPr>
            <w:r w:rsidRPr="00DE2A22">
              <w:rPr>
                <w:rFonts w:ascii="Times New Roman" w:hAnsi="Times New Roman"/>
                <w:sz w:val="20"/>
                <w:szCs w:val="20"/>
              </w:rPr>
              <w:t>0,21</w:t>
            </w:r>
          </w:p>
        </w:tc>
      </w:tr>
    </w:tbl>
    <w:p w:rsidR="006C64C8" w:rsidRPr="00BA1B03" w:rsidRDefault="006C64C8" w:rsidP="006C64C8">
      <w:pPr>
        <w:pStyle w:val="a7"/>
        <w:jc w:val="both"/>
        <w:rPr>
          <w:rFonts w:ascii="Times New Roman" w:hAnsi="Times New Roman"/>
          <w:b/>
          <w:sz w:val="24"/>
          <w:szCs w:val="24"/>
        </w:rPr>
      </w:pPr>
    </w:p>
    <w:p w:rsidR="006C64C8" w:rsidRPr="00BA1B03" w:rsidRDefault="006C64C8" w:rsidP="006C64C8">
      <w:pPr>
        <w:pStyle w:val="a7"/>
        <w:jc w:val="both"/>
        <w:rPr>
          <w:rFonts w:ascii="Times New Roman" w:hAnsi="Times New Roman"/>
          <w:sz w:val="24"/>
          <w:szCs w:val="24"/>
        </w:rPr>
      </w:pPr>
      <w:r w:rsidRPr="00BA1B03">
        <w:rPr>
          <w:rFonts w:ascii="Times New Roman" w:hAnsi="Times New Roman"/>
          <w:sz w:val="24"/>
          <w:szCs w:val="24"/>
        </w:rPr>
        <w:t>При проведении настоящей экспертизы уполномоченный по делу опирался на исходные данные, представленные МУП ЖКХ Шунгенского сельского поселения. Ответственность за достоверность исходных данных несет МУП ЖКХ Шунгенского сельского поселения.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p>
    <w:p w:rsidR="006C64C8" w:rsidRPr="00BA1B03" w:rsidRDefault="006C64C8" w:rsidP="006C64C8">
      <w:pPr>
        <w:pStyle w:val="a7"/>
        <w:jc w:val="both"/>
        <w:rPr>
          <w:rFonts w:ascii="Times New Roman" w:hAnsi="Times New Roman"/>
          <w:sz w:val="24"/>
          <w:szCs w:val="24"/>
        </w:rPr>
      </w:pPr>
      <w:r w:rsidRPr="00BA1B03">
        <w:rPr>
          <w:rFonts w:ascii="Times New Roman" w:hAnsi="Times New Roman"/>
          <w:sz w:val="24"/>
          <w:szCs w:val="24"/>
        </w:rPr>
        <w:lastRenderedPageBreak/>
        <w:t>Объем реализации по водоотведению МУП ЖКХ Шунгенского сельского поселения в базовом периоде  (2016 г.) принят на следующем уровне:</w:t>
      </w:r>
    </w:p>
    <w:p w:rsidR="006C64C8" w:rsidRPr="00BA1B03" w:rsidRDefault="006C64C8" w:rsidP="006C64C8">
      <w:pPr>
        <w:pStyle w:val="a7"/>
        <w:jc w:val="both"/>
        <w:rPr>
          <w:rFonts w:ascii="Times New Roman" w:hAnsi="Times New Roman"/>
          <w:sz w:val="24"/>
          <w:szCs w:val="24"/>
        </w:rPr>
      </w:pPr>
      <w:r w:rsidRPr="00BA1B03">
        <w:rPr>
          <w:rFonts w:ascii="Times New Roman" w:hAnsi="Times New Roman"/>
          <w:sz w:val="24"/>
          <w:szCs w:val="24"/>
        </w:rPr>
        <w:t>- пропущено сточных вод – 18,82 тыс. м3;</w:t>
      </w:r>
    </w:p>
    <w:p w:rsidR="006C64C8" w:rsidRPr="00BA1B03" w:rsidRDefault="006C64C8" w:rsidP="006C64C8">
      <w:pPr>
        <w:pStyle w:val="a7"/>
        <w:jc w:val="both"/>
        <w:rPr>
          <w:rFonts w:ascii="Times New Roman" w:hAnsi="Times New Roman"/>
          <w:sz w:val="24"/>
          <w:szCs w:val="24"/>
        </w:rPr>
      </w:pPr>
      <w:r w:rsidRPr="00BA1B03">
        <w:rPr>
          <w:rFonts w:ascii="Times New Roman" w:hAnsi="Times New Roman"/>
          <w:sz w:val="24"/>
          <w:szCs w:val="24"/>
        </w:rPr>
        <w:t>- пропущено через очистные сооружения – 18,82 тыс.м3;</w:t>
      </w:r>
    </w:p>
    <w:p w:rsidR="006C64C8" w:rsidRPr="00BA1B03" w:rsidRDefault="006C64C8" w:rsidP="006C64C8">
      <w:pPr>
        <w:pStyle w:val="a7"/>
        <w:jc w:val="both"/>
        <w:rPr>
          <w:rFonts w:ascii="Times New Roman" w:hAnsi="Times New Roman"/>
          <w:sz w:val="24"/>
          <w:szCs w:val="24"/>
        </w:rPr>
      </w:pPr>
      <w:r w:rsidRPr="00BA1B03">
        <w:rPr>
          <w:rFonts w:ascii="Times New Roman" w:hAnsi="Times New Roman"/>
          <w:sz w:val="24"/>
          <w:szCs w:val="24"/>
        </w:rPr>
        <w:t>- реализовано сточных вод – 18,82 тыс. м3;</w:t>
      </w:r>
    </w:p>
    <w:p w:rsidR="006C64C8" w:rsidRPr="00BA1B03" w:rsidRDefault="006C64C8" w:rsidP="006C64C8">
      <w:pPr>
        <w:pStyle w:val="a7"/>
        <w:jc w:val="both"/>
        <w:rPr>
          <w:rFonts w:ascii="Times New Roman" w:hAnsi="Times New Roman"/>
          <w:sz w:val="24"/>
          <w:szCs w:val="24"/>
        </w:rPr>
      </w:pPr>
      <w:r w:rsidRPr="00BA1B03">
        <w:rPr>
          <w:rFonts w:ascii="Times New Roman" w:hAnsi="Times New Roman"/>
          <w:sz w:val="24"/>
          <w:szCs w:val="24"/>
        </w:rPr>
        <w:t>- население – 17,80 тыс.м3;</w:t>
      </w:r>
    </w:p>
    <w:p w:rsidR="006C64C8" w:rsidRPr="00BA1B03" w:rsidRDefault="006C64C8" w:rsidP="006C64C8">
      <w:pPr>
        <w:pStyle w:val="a7"/>
        <w:jc w:val="both"/>
        <w:rPr>
          <w:rFonts w:ascii="Times New Roman" w:hAnsi="Times New Roman"/>
          <w:sz w:val="24"/>
          <w:szCs w:val="24"/>
        </w:rPr>
      </w:pPr>
      <w:r w:rsidRPr="00BA1B03">
        <w:rPr>
          <w:rFonts w:ascii="Times New Roman" w:hAnsi="Times New Roman"/>
          <w:sz w:val="24"/>
          <w:szCs w:val="24"/>
        </w:rPr>
        <w:t>- бюджетные потребители – 0,88 тыс. м3;</w:t>
      </w:r>
    </w:p>
    <w:p w:rsidR="006C64C8" w:rsidRPr="00BA1B03" w:rsidRDefault="006C64C8" w:rsidP="006C64C8">
      <w:pPr>
        <w:pStyle w:val="a7"/>
        <w:jc w:val="both"/>
        <w:rPr>
          <w:rFonts w:ascii="Times New Roman" w:hAnsi="Times New Roman"/>
          <w:sz w:val="24"/>
          <w:szCs w:val="24"/>
        </w:rPr>
      </w:pPr>
      <w:r w:rsidRPr="00BA1B03">
        <w:rPr>
          <w:rFonts w:ascii="Times New Roman" w:hAnsi="Times New Roman"/>
          <w:sz w:val="24"/>
          <w:szCs w:val="24"/>
        </w:rPr>
        <w:t>- прочие потребители – 0,14 тыс. м3.</w:t>
      </w:r>
    </w:p>
    <w:p w:rsidR="006C64C8" w:rsidRPr="00BA1B03" w:rsidRDefault="006C64C8" w:rsidP="006C64C8">
      <w:pPr>
        <w:pStyle w:val="a7"/>
        <w:jc w:val="both"/>
        <w:rPr>
          <w:rFonts w:ascii="Times New Roman" w:hAnsi="Times New Roman"/>
          <w:sz w:val="24"/>
          <w:szCs w:val="24"/>
        </w:rPr>
      </w:pPr>
      <w:r w:rsidRPr="00BA1B03">
        <w:rPr>
          <w:rFonts w:ascii="Times New Roman" w:hAnsi="Times New Roman"/>
          <w:sz w:val="24"/>
          <w:szCs w:val="24"/>
        </w:rPr>
        <w:t>Объемы полезного отпуска в 2017 и 2018 гг. приняты равными объемам базового периода.</w:t>
      </w:r>
    </w:p>
    <w:p w:rsidR="006C64C8" w:rsidRPr="00BA1B03" w:rsidRDefault="006C64C8" w:rsidP="006C64C8">
      <w:pPr>
        <w:pStyle w:val="a7"/>
        <w:jc w:val="both"/>
        <w:rPr>
          <w:rFonts w:ascii="Times New Roman" w:hAnsi="Times New Roman"/>
          <w:sz w:val="24"/>
          <w:szCs w:val="24"/>
        </w:rPr>
      </w:pPr>
      <w:r w:rsidRPr="00BA1B03">
        <w:rPr>
          <w:rFonts w:ascii="Times New Roman" w:hAnsi="Times New Roman"/>
          <w:sz w:val="24"/>
          <w:szCs w:val="24"/>
        </w:rPr>
        <w:t>Установлены следующие долгосрочные параметры регулирования тарифов, определяемые на долгосрочный период 2016-2018 г.г.:</w:t>
      </w:r>
    </w:p>
    <w:p w:rsidR="006C64C8" w:rsidRPr="00BA1B03" w:rsidRDefault="006C64C8" w:rsidP="006C64C8">
      <w:pPr>
        <w:pStyle w:val="a7"/>
        <w:jc w:val="both"/>
        <w:rPr>
          <w:rFonts w:ascii="Times New Roman" w:hAnsi="Times New Roman"/>
          <w:sz w:val="24"/>
          <w:szCs w:val="24"/>
        </w:rPr>
      </w:pPr>
      <w:r w:rsidRPr="00BA1B03">
        <w:rPr>
          <w:rFonts w:ascii="Times New Roman" w:hAnsi="Times New Roman"/>
          <w:sz w:val="24"/>
          <w:szCs w:val="24"/>
        </w:rPr>
        <w:t>базовый уровень операционных расходов –509,32 тыс. руб.;</w:t>
      </w:r>
    </w:p>
    <w:p w:rsidR="006C64C8" w:rsidRPr="00BA1B03" w:rsidRDefault="006C64C8" w:rsidP="006C64C8">
      <w:pPr>
        <w:pStyle w:val="a7"/>
        <w:jc w:val="both"/>
        <w:rPr>
          <w:rFonts w:ascii="Times New Roman" w:hAnsi="Times New Roman"/>
          <w:sz w:val="24"/>
          <w:szCs w:val="24"/>
        </w:rPr>
      </w:pPr>
      <w:r w:rsidRPr="00BA1B03">
        <w:rPr>
          <w:rFonts w:ascii="Times New Roman" w:hAnsi="Times New Roman"/>
          <w:sz w:val="24"/>
          <w:szCs w:val="24"/>
        </w:rPr>
        <w:t>индекс эффективности операционных расходов – 1%;</w:t>
      </w:r>
    </w:p>
    <w:p w:rsidR="006C64C8" w:rsidRPr="00BA1B03" w:rsidRDefault="006C64C8" w:rsidP="006C64C8">
      <w:pPr>
        <w:pStyle w:val="a7"/>
        <w:jc w:val="both"/>
        <w:rPr>
          <w:rFonts w:ascii="Times New Roman" w:hAnsi="Times New Roman"/>
          <w:sz w:val="24"/>
          <w:szCs w:val="24"/>
        </w:rPr>
      </w:pPr>
      <w:r w:rsidRPr="00BA1B03">
        <w:rPr>
          <w:rFonts w:ascii="Times New Roman" w:hAnsi="Times New Roman"/>
          <w:sz w:val="24"/>
          <w:szCs w:val="24"/>
        </w:rPr>
        <w:t>нормативный уровень прибыли – 0%;</w:t>
      </w:r>
    </w:p>
    <w:p w:rsidR="006C64C8" w:rsidRPr="00BA1B03" w:rsidRDefault="006C64C8" w:rsidP="006C64C8">
      <w:pPr>
        <w:pStyle w:val="a7"/>
        <w:jc w:val="both"/>
        <w:rPr>
          <w:rFonts w:ascii="Times New Roman" w:hAnsi="Times New Roman"/>
          <w:sz w:val="24"/>
          <w:szCs w:val="24"/>
        </w:rPr>
      </w:pPr>
      <w:r w:rsidRPr="00BA1B03">
        <w:rPr>
          <w:rFonts w:ascii="Times New Roman" w:hAnsi="Times New Roman"/>
          <w:bCs/>
          <w:sz w:val="24"/>
          <w:szCs w:val="24"/>
        </w:rPr>
        <w:tab/>
        <w:t>Поскольку изменение тарифов производится с 1 июля регулируемого года, за базовый период принимаются затраты 2-го полугодия 2016 г.</w:t>
      </w:r>
    </w:p>
    <w:p w:rsidR="006C64C8" w:rsidRPr="00BA1B03" w:rsidRDefault="006C64C8" w:rsidP="006C64C8">
      <w:pPr>
        <w:pStyle w:val="a7"/>
        <w:jc w:val="both"/>
        <w:rPr>
          <w:rFonts w:ascii="Times New Roman" w:hAnsi="Times New Roman"/>
          <w:sz w:val="24"/>
          <w:szCs w:val="24"/>
        </w:rPr>
      </w:pPr>
      <w:r w:rsidRPr="00BA1B03">
        <w:rPr>
          <w:rFonts w:ascii="Times New Roman" w:hAnsi="Times New Roman"/>
          <w:sz w:val="24"/>
          <w:szCs w:val="24"/>
        </w:rPr>
        <w:t>Необходимая валовая выручка в базовом периоде по предложению предприятия составила  836,37тыс. руб. Тариф на водоотведение по предложению предприятия составил 45,50 руб./м3.</w:t>
      </w:r>
    </w:p>
    <w:p w:rsidR="006C64C8" w:rsidRPr="00BA1B03" w:rsidRDefault="006C64C8" w:rsidP="006C64C8">
      <w:pPr>
        <w:pStyle w:val="a7"/>
        <w:jc w:val="both"/>
        <w:rPr>
          <w:rFonts w:ascii="Times New Roman" w:hAnsi="Times New Roman"/>
          <w:b/>
          <w:bCs/>
          <w:sz w:val="24"/>
          <w:szCs w:val="24"/>
        </w:rPr>
      </w:pPr>
      <w:r w:rsidRPr="00BA1B03">
        <w:rPr>
          <w:rFonts w:ascii="Times New Roman" w:hAnsi="Times New Roman"/>
          <w:b/>
          <w:sz w:val="24"/>
          <w:szCs w:val="24"/>
        </w:rPr>
        <w:t>При расчете НВВ базового периода 2016 г. приняты следующие статьи затрат.</w:t>
      </w:r>
      <w:r w:rsidRPr="00BA1B03">
        <w:rPr>
          <w:rFonts w:ascii="Times New Roman" w:hAnsi="Times New Roman"/>
          <w:b/>
          <w:bCs/>
          <w:sz w:val="24"/>
          <w:szCs w:val="24"/>
        </w:rPr>
        <w:tab/>
      </w:r>
    </w:p>
    <w:p w:rsidR="006C64C8" w:rsidRPr="00BA1B03" w:rsidRDefault="006C64C8" w:rsidP="006C64C8">
      <w:pPr>
        <w:pStyle w:val="a7"/>
        <w:jc w:val="both"/>
        <w:rPr>
          <w:rFonts w:ascii="Times New Roman" w:hAnsi="Times New Roman"/>
          <w:bCs/>
          <w:sz w:val="24"/>
          <w:szCs w:val="24"/>
        </w:rPr>
      </w:pPr>
      <w:r w:rsidRPr="00BA1B03">
        <w:rPr>
          <w:rFonts w:ascii="Times New Roman" w:hAnsi="Times New Roman"/>
          <w:bCs/>
          <w:sz w:val="24"/>
          <w:szCs w:val="24"/>
          <w:lang w:val="en-US"/>
        </w:rPr>
        <w:t>I</w:t>
      </w:r>
      <w:r w:rsidRPr="00BA1B03">
        <w:rPr>
          <w:rFonts w:ascii="Times New Roman" w:hAnsi="Times New Roman"/>
          <w:bCs/>
          <w:sz w:val="24"/>
          <w:szCs w:val="24"/>
        </w:rPr>
        <w:t>. Текущие расходы.</w:t>
      </w:r>
    </w:p>
    <w:p w:rsidR="006C64C8" w:rsidRPr="00BA1B03" w:rsidRDefault="006C64C8" w:rsidP="006C64C8">
      <w:pPr>
        <w:pStyle w:val="a7"/>
        <w:jc w:val="both"/>
        <w:rPr>
          <w:rFonts w:ascii="Times New Roman" w:hAnsi="Times New Roman"/>
          <w:bCs/>
          <w:sz w:val="24"/>
          <w:szCs w:val="24"/>
        </w:rPr>
      </w:pPr>
      <w:r w:rsidRPr="00BA1B03">
        <w:rPr>
          <w:rFonts w:ascii="Times New Roman" w:hAnsi="Times New Roman"/>
          <w:bCs/>
          <w:sz w:val="24"/>
          <w:szCs w:val="24"/>
        </w:rPr>
        <w:t>1. Операционные расходы включают в себя:</w:t>
      </w:r>
    </w:p>
    <w:p w:rsidR="006C64C8" w:rsidRPr="00BA1B03" w:rsidRDefault="006C64C8" w:rsidP="006C64C8">
      <w:pPr>
        <w:pStyle w:val="a7"/>
        <w:jc w:val="both"/>
        <w:rPr>
          <w:rFonts w:ascii="Times New Roman" w:hAnsi="Times New Roman"/>
          <w:bCs/>
          <w:sz w:val="24"/>
          <w:szCs w:val="24"/>
        </w:rPr>
      </w:pPr>
      <w:r w:rsidRPr="00BA1B03">
        <w:rPr>
          <w:rFonts w:ascii="Times New Roman" w:hAnsi="Times New Roman"/>
          <w:bCs/>
          <w:sz w:val="24"/>
          <w:szCs w:val="24"/>
        </w:rPr>
        <w:t>-  Оплата труда ОПР.</w:t>
      </w:r>
    </w:p>
    <w:p w:rsidR="006C64C8" w:rsidRPr="00BA1B03" w:rsidRDefault="006C64C8" w:rsidP="006C64C8">
      <w:pPr>
        <w:pStyle w:val="a7"/>
        <w:jc w:val="both"/>
        <w:rPr>
          <w:rFonts w:ascii="Times New Roman" w:hAnsi="Times New Roman"/>
          <w:bCs/>
          <w:sz w:val="24"/>
          <w:szCs w:val="24"/>
        </w:rPr>
      </w:pPr>
      <w:r w:rsidRPr="00BA1B03">
        <w:rPr>
          <w:rFonts w:ascii="Times New Roman" w:hAnsi="Times New Roman"/>
          <w:bCs/>
          <w:sz w:val="24"/>
          <w:szCs w:val="24"/>
        </w:rPr>
        <w:t>Средняя заработная плата ОПР рассчитана  в соответствии со штатным расписание, положением об оплате труда и премировании, с индексацией во 2-м полугодии 2016 г. на 106,4%. Численность ОПР принята в соответствии с штатным расписанием и составляет 3 чел. Затраты на заработную плату ОПР приняты в размере 263,47тыс. руб.</w:t>
      </w:r>
    </w:p>
    <w:p w:rsidR="006C64C8" w:rsidRPr="00BA1B03" w:rsidRDefault="006C64C8" w:rsidP="006C64C8">
      <w:pPr>
        <w:pStyle w:val="a7"/>
        <w:jc w:val="both"/>
        <w:rPr>
          <w:rFonts w:ascii="Times New Roman" w:hAnsi="Times New Roman"/>
          <w:bCs/>
          <w:sz w:val="24"/>
          <w:szCs w:val="24"/>
        </w:rPr>
      </w:pPr>
      <w:r w:rsidRPr="00BA1B03">
        <w:rPr>
          <w:rFonts w:ascii="Times New Roman" w:hAnsi="Times New Roman"/>
          <w:bCs/>
          <w:sz w:val="24"/>
          <w:szCs w:val="24"/>
        </w:rPr>
        <w:t>-  Отчисления от заработной платы ОПР составили 30,2% или 79,57тыс. руб.</w:t>
      </w:r>
    </w:p>
    <w:p w:rsidR="006C64C8" w:rsidRPr="00BA1B03" w:rsidRDefault="006C64C8" w:rsidP="006C64C8">
      <w:pPr>
        <w:pStyle w:val="a7"/>
        <w:jc w:val="both"/>
        <w:rPr>
          <w:rFonts w:ascii="Times New Roman" w:hAnsi="Times New Roman"/>
          <w:bCs/>
          <w:sz w:val="24"/>
          <w:szCs w:val="24"/>
        </w:rPr>
      </w:pPr>
      <w:r w:rsidRPr="00BA1B03">
        <w:rPr>
          <w:rFonts w:ascii="Times New Roman" w:hAnsi="Times New Roman"/>
          <w:bCs/>
          <w:sz w:val="24"/>
          <w:szCs w:val="24"/>
        </w:rPr>
        <w:t>- Прочие производственные расходы – приняты по предложению предприятия в размере  14,20 тыс. руб.</w:t>
      </w:r>
    </w:p>
    <w:p w:rsidR="006C64C8" w:rsidRPr="00BA1B03" w:rsidRDefault="006C64C8" w:rsidP="006C64C8">
      <w:pPr>
        <w:pStyle w:val="a7"/>
        <w:jc w:val="both"/>
        <w:rPr>
          <w:rFonts w:ascii="Times New Roman" w:hAnsi="Times New Roman"/>
          <w:bCs/>
          <w:sz w:val="24"/>
          <w:szCs w:val="24"/>
        </w:rPr>
      </w:pPr>
      <w:r w:rsidRPr="00BA1B03">
        <w:rPr>
          <w:rFonts w:ascii="Times New Roman" w:hAnsi="Times New Roman"/>
          <w:bCs/>
          <w:sz w:val="24"/>
          <w:szCs w:val="24"/>
        </w:rPr>
        <w:t>- Ремонтные расходы.</w:t>
      </w:r>
    </w:p>
    <w:p w:rsidR="006C64C8" w:rsidRPr="00BA1B03" w:rsidRDefault="006C64C8" w:rsidP="006C64C8">
      <w:pPr>
        <w:pStyle w:val="a7"/>
        <w:jc w:val="both"/>
        <w:rPr>
          <w:rFonts w:ascii="Times New Roman" w:hAnsi="Times New Roman"/>
          <w:bCs/>
          <w:sz w:val="24"/>
          <w:szCs w:val="24"/>
        </w:rPr>
      </w:pPr>
      <w:r w:rsidRPr="00BA1B03">
        <w:rPr>
          <w:rFonts w:ascii="Times New Roman" w:hAnsi="Times New Roman"/>
          <w:bCs/>
          <w:sz w:val="24"/>
          <w:szCs w:val="24"/>
        </w:rPr>
        <w:t xml:space="preserve">Расходы на ремонтные работы в НВВ не включены, Предприятию рекомендовано проводить ремонты за счет амортизационных отчислений. </w:t>
      </w:r>
    </w:p>
    <w:p w:rsidR="006C64C8" w:rsidRPr="00BA1B03" w:rsidRDefault="006C64C8" w:rsidP="006C64C8">
      <w:pPr>
        <w:pStyle w:val="a7"/>
        <w:jc w:val="both"/>
        <w:rPr>
          <w:rFonts w:ascii="Times New Roman" w:hAnsi="Times New Roman"/>
          <w:bCs/>
          <w:sz w:val="24"/>
          <w:szCs w:val="24"/>
        </w:rPr>
      </w:pPr>
      <w:r w:rsidRPr="00BA1B03">
        <w:rPr>
          <w:rFonts w:ascii="Times New Roman" w:hAnsi="Times New Roman"/>
          <w:bCs/>
          <w:sz w:val="24"/>
          <w:szCs w:val="24"/>
        </w:rPr>
        <w:t>-Административные расходы.</w:t>
      </w:r>
    </w:p>
    <w:p w:rsidR="006C64C8" w:rsidRPr="00BA1B03" w:rsidRDefault="006C64C8" w:rsidP="006C64C8">
      <w:pPr>
        <w:pStyle w:val="a7"/>
        <w:jc w:val="both"/>
        <w:rPr>
          <w:rFonts w:ascii="Times New Roman" w:hAnsi="Times New Roman"/>
          <w:bCs/>
          <w:sz w:val="24"/>
          <w:szCs w:val="24"/>
        </w:rPr>
      </w:pPr>
      <w:r w:rsidRPr="00BA1B03">
        <w:rPr>
          <w:rFonts w:ascii="Times New Roman" w:hAnsi="Times New Roman"/>
          <w:bCs/>
          <w:sz w:val="24"/>
          <w:szCs w:val="24"/>
        </w:rPr>
        <w:t>Данная статья включает в себя затраты на заработную плату АУП с отчислениями, затраты на почтовые расходы, услуги связи, канц.товары. Общехозяйственные расходы распределяются согласно учетной политике пропорционально доходам от видов деятельности. Расходы по данной статье приняты в размере 138,30 тыс.руб.</w:t>
      </w:r>
    </w:p>
    <w:p w:rsidR="006C64C8" w:rsidRPr="00BA1B03" w:rsidRDefault="006C64C8" w:rsidP="006C64C8">
      <w:pPr>
        <w:pStyle w:val="a7"/>
        <w:jc w:val="both"/>
        <w:rPr>
          <w:rFonts w:ascii="Times New Roman" w:hAnsi="Times New Roman"/>
          <w:bCs/>
          <w:sz w:val="24"/>
          <w:szCs w:val="24"/>
        </w:rPr>
      </w:pPr>
      <w:r w:rsidRPr="00BA1B03">
        <w:rPr>
          <w:rFonts w:ascii="Times New Roman" w:hAnsi="Times New Roman"/>
          <w:bCs/>
          <w:sz w:val="24"/>
          <w:szCs w:val="24"/>
        </w:rPr>
        <w:t>Расходы на электрическую энергию.</w:t>
      </w:r>
    </w:p>
    <w:p w:rsidR="006C64C8" w:rsidRPr="00BA1B03" w:rsidRDefault="006C64C8" w:rsidP="006C64C8">
      <w:pPr>
        <w:pStyle w:val="a7"/>
        <w:jc w:val="both"/>
        <w:rPr>
          <w:rFonts w:ascii="Times New Roman" w:hAnsi="Times New Roman"/>
          <w:bCs/>
          <w:sz w:val="24"/>
          <w:szCs w:val="24"/>
        </w:rPr>
      </w:pPr>
      <w:r w:rsidRPr="00BA1B03">
        <w:rPr>
          <w:rFonts w:ascii="Times New Roman" w:hAnsi="Times New Roman"/>
          <w:bCs/>
          <w:sz w:val="24"/>
          <w:szCs w:val="24"/>
        </w:rPr>
        <w:t xml:space="preserve">          Удельный расход электроэнергии принят в соответствии с фактическим, сложившимся за 9 месяцев 2015 года – 0,21 кВт/м3. Тариф на электроэнергию принят по сложившемуся тарифу для потребителей ценовой категории на НН за 2015 г. в размере 5,91 руб./кВт*ч с учетом НДС, с индексацией во втором полугодии на 107,5%. Затраты составили 23,88 тыс. рублей.</w:t>
      </w:r>
    </w:p>
    <w:p w:rsidR="006C64C8" w:rsidRPr="00BA1B03" w:rsidRDefault="006C64C8" w:rsidP="006C64C8">
      <w:pPr>
        <w:pStyle w:val="a7"/>
        <w:jc w:val="both"/>
        <w:rPr>
          <w:rFonts w:ascii="Times New Roman" w:hAnsi="Times New Roman"/>
          <w:bCs/>
          <w:sz w:val="24"/>
          <w:szCs w:val="24"/>
        </w:rPr>
      </w:pPr>
      <w:r w:rsidRPr="00BA1B03">
        <w:rPr>
          <w:rFonts w:ascii="Times New Roman" w:hAnsi="Times New Roman"/>
          <w:bCs/>
          <w:sz w:val="24"/>
          <w:szCs w:val="24"/>
        </w:rPr>
        <w:t xml:space="preserve">3. Неподконтрольные расходы. </w:t>
      </w:r>
    </w:p>
    <w:p w:rsidR="006C64C8" w:rsidRPr="00BA1B03" w:rsidRDefault="006C64C8" w:rsidP="006C64C8">
      <w:pPr>
        <w:pStyle w:val="a7"/>
        <w:jc w:val="both"/>
        <w:rPr>
          <w:rFonts w:ascii="Times New Roman" w:hAnsi="Times New Roman"/>
          <w:bCs/>
          <w:sz w:val="24"/>
          <w:szCs w:val="24"/>
        </w:rPr>
      </w:pPr>
      <w:r w:rsidRPr="00BA1B03">
        <w:rPr>
          <w:rFonts w:ascii="Times New Roman" w:hAnsi="Times New Roman"/>
          <w:bCs/>
          <w:sz w:val="24"/>
          <w:szCs w:val="24"/>
        </w:rPr>
        <w:t>Налог, уплачиваемый в связи с применением упрощенной системы налогообложения составил 6,12 тыс.руб.</w:t>
      </w:r>
    </w:p>
    <w:p w:rsidR="006C64C8" w:rsidRPr="00BA1B03" w:rsidRDefault="006C64C8" w:rsidP="006C64C8">
      <w:pPr>
        <w:pStyle w:val="a7"/>
        <w:jc w:val="both"/>
        <w:rPr>
          <w:rFonts w:ascii="Times New Roman" w:hAnsi="Times New Roman"/>
          <w:bCs/>
          <w:sz w:val="24"/>
          <w:szCs w:val="24"/>
        </w:rPr>
      </w:pPr>
      <w:r w:rsidRPr="00BA1B03">
        <w:rPr>
          <w:rFonts w:ascii="Times New Roman" w:hAnsi="Times New Roman"/>
          <w:bCs/>
          <w:sz w:val="24"/>
          <w:szCs w:val="24"/>
          <w:lang w:val="en-US"/>
        </w:rPr>
        <w:t>II</w:t>
      </w:r>
      <w:r w:rsidRPr="00BA1B03">
        <w:rPr>
          <w:rFonts w:ascii="Times New Roman" w:hAnsi="Times New Roman"/>
          <w:bCs/>
          <w:sz w:val="24"/>
          <w:szCs w:val="24"/>
        </w:rPr>
        <w:t>. Амортизация.</w:t>
      </w:r>
    </w:p>
    <w:p w:rsidR="006C64C8" w:rsidRPr="00BA1B03" w:rsidRDefault="006C64C8" w:rsidP="006C64C8">
      <w:pPr>
        <w:pStyle w:val="a7"/>
        <w:jc w:val="both"/>
        <w:rPr>
          <w:rFonts w:ascii="Times New Roman" w:hAnsi="Times New Roman"/>
          <w:bCs/>
          <w:sz w:val="24"/>
          <w:szCs w:val="24"/>
          <w:highlight w:val="yellow"/>
        </w:rPr>
      </w:pPr>
      <w:r w:rsidRPr="00BA1B03">
        <w:rPr>
          <w:rFonts w:ascii="Times New Roman" w:hAnsi="Times New Roman"/>
          <w:bCs/>
          <w:sz w:val="24"/>
          <w:szCs w:val="24"/>
        </w:rPr>
        <w:t xml:space="preserve">Затраты по данной статье приняты по предложению предприятия в размере 91,01тыс.руб. </w:t>
      </w:r>
    </w:p>
    <w:p w:rsidR="006C64C8" w:rsidRPr="00BA1B03" w:rsidRDefault="006C64C8" w:rsidP="006C64C8">
      <w:pPr>
        <w:pStyle w:val="a7"/>
        <w:jc w:val="both"/>
        <w:rPr>
          <w:rFonts w:ascii="Times New Roman" w:hAnsi="Times New Roman"/>
          <w:bCs/>
          <w:sz w:val="24"/>
          <w:szCs w:val="24"/>
        </w:rPr>
      </w:pPr>
      <w:r w:rsidRPr="00BA1B03">
        <w:rPr>
          <w:rFonts w:ascii="Times New Roman" w:hAnsi="Times New Roman"/>
          <w:bCs/>
          <w:sz w:val="24"/>
          <w:szCs w:val="24"/>
          <w:lang w:val="en-US"/>
        </w:rPr>
        <w:t>III</w:t>
      </w:r>
      <w:r w:rsidRPr="00BA1B03">
        <w:rPr>
          <w:rFonts w:ascii="Times New Roman" w:hAnsi="Times New Roman"/>
          <w:bCs/>
          <w:sz w:val="24"/>
          <w:szCs w:val="24"/>
        </w:rPr>
        <w:t>. Нормативная прибыль.</w:t>
      </w:r>
    </w:p>
    <w:p w:rsidR="006C64C8" w:rsidRPr="00BA1B03" w:rsidRDefault="006C64C8" w:rsidP="006C64C8">
      <w:pPr>
        <w:pStyle w:val="a7"/>
        <w:jc w:val="both"/>
        <w:rPr>
          <w:rFonts w:ascii="Times New Roman" w:hAnsi="Times New Roman"/>
          <w:bCs/>
          <w:sz w:val="24"/>
          <w:szCs w:val="24"/>
        </w:rPr>
      </w:pPr>
      <w:r w:rsidRPr="00BA1B03">
        <w:rPr>
          <w:rFonts w:ascii="Times New Roman" w:hAnsi="Times New Roman"/>
          <w:bCs/>
          <w:sz w:val="24"/>
          <w:szCs w:val="24"/>
        </w:rPr>
        <w:t>Нормативная прибыль не учтена.</w:t>
      </w:r>
    </w:p>
    <w:p w:rsidR="006C64C8" w:rsidRPr="00BA1B03" w:rsidRDefault="006C64C8" w:rsidP="006C64C8">
      <w:pPr>
        <w:pStyle w:val="a7"/>
        <w:jc w:val="both"/>
        <w:rPr>
          <w:rFonts w:ascii="Times New Roman" w:hAnsi="Times New Roman"/>
          <w:bCs/>
          <w:sz w:val="24"/>
          <w:szCs w:val="24"/>
        </w:rPr>
      </w:pPr>
      <w:r w:rsidRPr="00BA1B03">
        <w:rPr>
          <w:rFonts w:ascii="Times New Roman" w:hAnsi="Times New Roman"/>
          <w:bCs/>
          <w:sz w:val="24"/>
          <w:szCs w:val="24"/>
        </w:rPr>
        <w:t xml:space="preserve">Операционные расходы базового периода в годовых затратах составили </w:t>
      </w:r>
      <w:r w:rsidRPr="00BA1B03">
        <w:rPr>
          <w:rFonts w:ascii="Times New Roman" w:hAnsi="Times New Roman"/>
          <w:sz w:val="24"/>
          <w:szCs w:val="24"/>
        </w:rPr>
        <w:t xml:space="preserve">509,32 </w:t>
      </w:r>
      <w:r w:rsidRPr="00BA1B03">
        <w:rPr>
          <w:rFonts w:ascii="Times New Roman" w:hAnsi="Times New Roman"/>
          <w:bCs/>
          <w:sz w:val="24"/>
          <w:szCs w:val="24"/>
        </w:rPr>
        <w:t>тыс. рублей.</w:t>
      </w:r>
    </w:p>
    <w:p w:rsidR="006C64C8" w:rsidRPr="00BA1B03" w:rsidRDefault="006C64C8" w:rsidP="006C64C8">
      <w:pPr>
        <w:pStyle w:val="a7"/>
        <w:jc w:val="both"/>
        <w:rPr>
          <w:rFonts w:ascii="Times New Roman" w:hAnsi="Times New Roman"/>
          <w:bCs/>
          <w:sz w:val="24"/>
          <w:szCs w:val="24"/>
        </w:rPr>
      </w:pPr>
      <w:r w:rsidRPr="00BA1B03">
        <w:rPr>
          <w:rFonts w:ascii="Times New Roman" w:hAnsi="Times New Roman"/>
          <w:bCs/>
          <w:sz w:val="24"/>
          <w:szCs w:val="24"/>
        </w:rPr>
        <w:lastRenderedPageBreak/>
        <w:t>Необходимая валовая выручка на 2016 год составила 612,38тыс. руб.</w:t>
      </w:r>
    </w:p>
    <w:p w:rsidR="006C64C8" w:rsidRPr="00BA1B03" w:rsidRDefault="006C64C8" w:rsidP="006C64C8">
      <w:pPr>
        <w:pStyle w:val="a7"/>
        <w:jc w:val="both"/>
        <w:rPr>
          <w:rFonts w:ascii="Times New Roman" w:hAnsi="Times New Roman"/>
          <w:sz w:val="24"/>
          <w:szCs w:val="24"/>
        </w:rPr>
      </w:pPr>
      <w:r w:rsidRPr="00BA1B03">
        <w:rPr>
          <w:rFonts w:ascii="Times New Roman" w:hAnsi="Times New Roman"/>
          <w:sz w:val="24"/>
          <w:szCs w:val="24"/>
        </w:rPr>
        <w:t>Экономически обоснованный тариф на водоотведение в 2016 г. составил:</w:t>
      </w:r>
    </w:p>
    <w:p w:rsidR="006C64C8" w:rsidRPr="00BA1B03" w:rsidRDefault="006C64C8" w:rsidP="006C64C8">
      <w:pPr>
        <w:pStyle w:val="a7"/>
        <w:jc w:val="both"/>
        <w:rPr>
          <w:rFonts w:ascii="Times New Roman" w:hAnsi="Times New Roman"/>
          <w:sz w:val="24"/>
          <w:szCs w:val="24"/>
        </w:rPr>
      </w:pPr>
      <w:r w:rsidRPr="00BA1B03">
        <w:rPr>
          <w:rFonts w:ascii="Times New Roman" w:hAnsi="Times New Roman"/>
          <w:sz w:val="24"/>
          <w:szCs w:val="24"/>
        </w:rPr>
        <w:t>- 31,87 руб./м3 с 01.01.2016 по 30.06.2016 г.;</w:t>
      </w:r>
    </w:p>
    <w:p w:rsidR="006C64C8" w:rsidRPr="00BA1B03" w:rsidRDefault="006C64C8" w:rsidP="006C64C8">
      <w:pPr>
        <w:pStyle w:val="a7"/>
        <w:jc w:val="both"/>
        <w:rPr>
          <w:rFonts w:ascii="Times New Roman" w:hAnsi="Times New Roman"/>
          <w:sz w:val="24"/>
          <w:szCs w:val="24"/>
        </w:rPr>
      </w:pPr>
      <w:r w:rsidRPr="00BA1B03">
        <w:rPr>
          <w:rFonts w:ascii="Times New Roman" w:hAnsi="Times New Roman"/>
          <w:sz w:val="24"/>
          <w:szCs w:val="24"/>
        </w:rPr>
        <w:t xml:space="preserve">- 33,21 руб./м3 с 01.07.2016 г. по 31.12.2016 г. </w:t>
      </w:r>
    </w:p>
    <w:p w:rsidR="006C64C8" w:rsidRPr="00BA1B03" w:rsidRDefault="006C64C8" w:rsidP="006C64C8">
      <w:pPr>
        <w:pStyle w:val="a7"/>
        <w:jc w:val="both"/>
        <w:rPr>
          <w:rFonts w:ascii="Times New Roman" w:hAnsi="Times New Roman"/>
          <w:sz w:val="24"/>
          <w:szCs w:val="24"/>
          <w:highlight w:val="yellow"/>
        </w:rPr>
      </w:pPr>
    </w:p>
    <w:p w:rsidR="006C64C8" w:rsidRPr="00BA1B03" w:rsidRDefault="006C64C8" w:rsidP="006C64C8">
      <w:pPr>
        <w:pStyle w:val="a7"/>
        <w:jc w:val="both"/>
        <w:rPr>
          <w:rFonts w:ascii="Times New Roman" w:hAnsi="Times New Roman"/>
          <w:sz w:val="24"/>
          <w:szCs w:val="24"/>
        </w:rPr>
      </w:pPr>
      <w:r w:rsidRPr="00BA1B03">
        <w:rPr>
          <w:rFonts w:ascii="Times New Roman" w:hAnsi="Times New Roman"/>
          <w:sz w:val="24"/>
          <w:szCs w:val="24"/>
        </w:rPr>
        <w:t>При расчете НВВ на 2017 г. приняты следующие статьи затрат.</w:t>
      </w:r>
      <w:r w:rsidRPr="00BA1B03">
        <w:rPr>
          <w:rFonts w:ascii="Times New Roman" w:hAnsi="Times New Roman"/>
          <w:bCs/>
          <w:sz w:val="24"/>
          <w:szCs w:val="24"/>
        </w:rPr>
        <w:t xml:space="preserve"> </w:t>
      </w:r>
    </w:p>
    <w:p w:rsidR="006C64C8" w:rsidRPr="00BA1B03" w:rsidRDefault="006C64C8" w:rsidP="006C64C8">
      <w:pPr>
        <w:pStyle w:val="a7"/>
        <w:jc w:val="both"/>
        <w:rPr>
          <w:rFonts w:ascii="Times New Roman" w:hAnsi="Times New Roman"/>
          <w:sz w:val="24"/>
          <w:szCs w:val="24"/>
        </w:rPr>
      </w:pPr>
      <w:r w:rsidRPr="00BA1B03">
        <w:rPr>
          <w:rFonts w:ascii="Times New Roman" w:hAnsi="Times New Roman"/>
          <w:sz w:val="24"/>
          <w:szCs w:val="24"/>
        </w:rPr>
        <w:t>Текущие расходы.</w:t>
      </w:r>
    </w:p>
    <w:p w:rsidR="006C64C8" w:rsidRPr="00BA1B03" w:rsidRDefault="006C64C8" w:rsidP="006C64C8">
      <w:pPr>
        <w:pStyle w:val="a7"/>
        <w:jc w:val="both"/>
        <w:rPr>
          <w:rFonts w:ascii="Times New Roman" w:hAnsi="Times New Roman"/>
          <w:sz w:val="24"/>
          <w:szCs w:val="24"/>
        </w:rPr>
      </w:pPr>
      <w:r w:rsidRPr="00BA1B03">
        <w:rPr>
          <w:rFonts w:ascii="Times New Roman" w:hAnsi="Times New Roman"/>
          <w:sz w:val="24"/>
          <w:szCs w:val="24"/>
        </w:rPr>
        <w:t>Операционные расходы на 2017 год.</w:t>
      </w:r>
    </w:p>
    <w:p w:rsidR="006C64C8" w:rsidRPr="00BA1B03" w:rsidRDefault="006C64C8" w:rsidP="006C64C8">
      <w:pPr>
        <w:pStyle w:val="a7"/>
        <w:jc w:val="both"/>
        <w:rPr>
          <w:rFonts w:ascii="Times New Roman" w:hAnsi="Times New Roman"/>
          <w:sz w:val="24"/>
          <w:szCs w:val="24"/>
        </w:rPr>
      </w:pPr>
      <w:r w:rsidRPr="00BA1B03">
        <w:rPr>
          <w:rFonts w:ascii="Times New Roman" w:hAnsi="Times New Roman"/>
          <w:sz w:val="24"/>
          <w:szCs w:val="24"/>
        </w:rPr>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106,0%. Поскольку изменение количества активов в течение долгосрочного периода не планируется, ИКА принят равным 0. </w:t>
      </w:r>
    </w:p>
    <w:p w:rsidR="006C64C8" w:rsidRPr="00BA1B03" w:rsidRDefault="006C64C8" w:rsidP="006C64C8">
      <w:pPr>
        <w:pStyle w:val="a7"/>
        <w:jc w:val="both"/>
        <w:rPr>
          <w:rFonts w:ascii="Times New Roman" w:hAnsi="Times New Roman"/>
          <w:sz w:val="24"/>
          <w:szCs w:val="24"/>
        </w:rPr>
      </w:pPr>
      <w:r w:rsidRPr="00BA1B03">
        <w:rPr>
          <w:rFonts w:ascii="Times New Roman" w:hAnsi="Times New Roman"/>
          <w:sz w:val="24"/>
          <w:szCs w:val="24"/>
        </w:rPr>
        <w:t xml:space="preserve">Размер операционных расходов 1 полугодия 2017 г. принят равным операционным расходам базового периода – 168,9 тыс. руб. </w:t>
      </w:r>
    </w:p>
    <w:p w:rsidR="006C64C8" w:rsidRPr="00BA1B03" w:rsidRDefault="006C64C8" w:rsidP="006C64C8">
      <w:pPr>
        <w:pStyle w:val="a7"/>
        <w:jc w:val="both"/>
        <w:rPr>
          <w:rFonts w:ascii="Times New Roman" w:hAnsi="Times New Roman"/>
          <w:sz w:val="24"/>
          <w:szCs w:val="24"/>
        </w:rPr>
      </w:pPr>
      <w:r w:rsidRPr="00BA1B03">
        <w:rPr>
          <w:rFonts w:ascii="Times New Roman" w:hAnsi="Times New Roman"/>
          <w:sz w:val="24"/>
          <w:szCs w:val="24"/>
        </w:rPr>
        <w:t>Размер операционных расходов 2-го полугодия 2017 г. рассчитан по формуле 8 пункта 45 Методических указаний:</w:t>
      </w:r>
    </w:p>
    <w:p w:rsidR="006C64C8" w:rsidRPr="00BA1B03" w:rsidRDefault="006C64C8" w:rsidP="006C64C8">
      <w:pPr>
        <w:pStyle w:val="a7"/>
        <w:jc w:val="both"/>
        <w:rPr>
          <w:rFonts w:ascii="Times New Roman" w:hAnsi="Times New Roman"/>
          <w:sz w:val="24"/>
          <w:szCs w:val="24"/>
        </w:rPr>
      </w:pPr>
      <w:r w:rsidRPr="00BA1B03">
        <w:rPr>
          <w:rFonts w:ascii="Times New Roman" w:hAnsi="Times New Roman"/>
          <w:sz w:val="24"/>
          <w:szCs w:val="24"/>
        </w:rPr>
        <w:t>ОР</w:t>
      </w:r>
      <w:r w:rsidRPr="00BA1B03">
        <w:rPr>
          <w:rFonts w:ascii="Times New Roman" w:hAnsi="Times New Roman"/>
          <w:sz w:val="24"/>
          <w:szCs w:val="24"/>
          <w:vertAlign w:val="subscript"/>
        </w:rPr>
        <w:t xml:space="preserve">2017 </w:t>
      </w:r>
      <w:r w:rsidRPr="00BA1B03">
        <w:rPr>
          <w:rFonts w:ascii="Times New Roman" w:hAnsi="Times New Roman"/>
          <w:sz w:val="24"/>
          <w:szCs w:val="24"/>
        </w:rPr>
        <w:t>= 254,66*(1-0,01)*(1+0,06) = 267,24тыс. рублей.</w:t>
      </w:r>
    </w:p>
    <w:p w:rsidR="006C64C8" w:rsidRPr="00BA1B03" w:rsidRDefault="006C64C8" w:rsidP="006C64C8">
      <w:pPr>
        <w:pStyle w:val="a7"/>
        <w:jc w:val="both"/>
        <w:rPr>
          <w:rFonts w:ascii="Times New Roman" w:hAnsi="Times New Roman"/>
          <w:bCs/>
          <w:sz w:val="24"/>
          <w:szCs w:val="24"/>
        </w:rPr>
      </w:pPr>
      <w:r w:rsidRPr="00BA1B03">
        <w:rPr>
          <w:rFonts w:ascii="Times New Roman" w:hAnsi="Times New Roman"/>
          <w:bCs/>
          <w:sz w:val="24"/>
          <w:szCs w:val="24"/>
        </w:rPr>
        <w:t>2. Расходы на электрическую энергию.</w:t>
      </w:r>
    </w:p>
    <w:p w:rsidR="006C64C8" w:rsidRPr="00BA1B03" w:rsidRDefault="006C64C8" w:rsidP="006C64C8">
      <w:pPr>
        <w:pStyle w:val="a7"/>
        <w:jc w:val="both"/>
        <w:rPr>
          <w:rFonts w:ascii="Times New Roman" w:hAnsi="Times New Roman"/>
          <w:bCs/>
          <w:sz w:val="24"/>
          <w:szCs w:val="24"/>
        </w:rPr>
      </w:pPr>
      <w:r w:rsidRPr="00BA1B03">
        <w:rPr>
          <w:rFonts w:ascii="Times New Roman" w:hAnsi="Times New Roman"/>
          <w:bCs/>
          <w:sz w:val="24"/>
          <w:szCs w:val="24"/>
        </w:rPr>
        <w:t xml:space="preserve">Удельный расход электроэнергии принят в соответствии с базовым – 0,21 кВт/м3. Тариф на электроэнергию 1-го полугодия 2018 г. принят равным тарифу 2-го полугодия 2017 г. с индексацией во втором полугодии на 107,2%. Затраты составили 25,61тыс. руб. </w:t>
      </w:r>
      <w:r w:rsidRPr="00BA1B03">
        <w:rPr>
          <w:rFonts w:ascii="Times New Roman" w:hAnsi="Times New Roman"/>
          <w:bCs/>
          <w:sz w:val="24"/>
          <w:szCs w:val="24"/>
        </w:rPr>
        <w:tab/>
      </w:r>
    </w:p>
    <w:p w:rsidR="006C64C8" w:rsidRPr="00BA1B03" w:rsidRDefault="006C64C8" w:rsidP="006C64C8">
      <w:pPr>
        <w:pStyle w:val="a7"/>
        <w:jc w:val="both"/>
        <w:rPr>
          <w:rFonts w:ascii="Times New Roman" w:hAnsi="Times New Roman"/>
          <w:bCs/>
          <w:sz w:val="24"/>
          <w:szCs w:val="24"/>
        </w:rPr>
      </w:pPr>
      <w:r w:rsidRPr="00BA1B03">
        <w:rPr>
          <w:rFonts w:ascii="Times New Roman" w:hAnsi="Times New Roman"/>
          <w:bCs/>
          <w:sz w:val="24"/>
          <w:szCs w:val="24"/>
        </w:rPr>
        <w:t xml:space="preserve">Неподконтрольные расходы. </w:t>
      </w:r>
    </w:p>
    <w:p w:rsidR="006C64C8" w:rsidRPr="00BA1B03" w:rsidRDefault="006C64C8" w:rsidP="006C64C8">
      <w:pPr>
        <w:pStyle w:val="a7"/>
        <w:jc w:val="both"/>
        <w:rPr>
          <w:rFonts w:ascii="Times New Roman" w:hAnsi="Times New Roman"/>
          <w:bCs/>
          <w:sz w:val="24"/>
          <w:szCs w:val="24"/>
        </w:rPr>
      </w:pPr>
      <w:r w:rsidRPr="00BA1B03">
        <w:rPr>
          <w:rFonts w:ascii="Times New Roman" w:hAnsi="Times New Roman"/>
          <w:bCs/>
          <w:sz w:val="24"/>
          <w:szCs w:val="24"/>
        </w:rPr>
        <w:t xml:space="preserve">Налог, уплачиваемый в связи с применением упрощенной системы налогообложения составил 6,41 тыс.руб. </w:t>
      </w:r>
    </w:p>
    <w:p w:rsidR="006C64C8" w:rsidRPr="00BA1B03" w:rsidRDefault="006C64C8" w:rsidP="006C64C8">
      <w:pPr>
        <w:pStyle w:val="a7"/>
        <w:jc w:val="both"/>
        <w:rPr>
          <w:rFonts w:ascii="Times New Roman" w:hAnsi="Times New Roman"/>
          <w:bCs/>
          <w:sz w:val="24"/>
          <w:szCs w:val="24"/>
        </w:rPr>
      </w:pPr>
      <w:r w:rsidRPr="00BA1B03">
        <w:rPr>
          <w:rFonts w:ascii="Times New Roman" w:hAnsi="Times New Roman"/>
          <w:bCs/>
          <w:sz w:val="24"/>
          <w:szCs w:val="24"/>
          <w:lang w:val="en-US"/>
        </w:rPr>
        <w:t>II</w:t>
      </w:r>
      <w:r w:rsidRPr="00BA1B03">
        <w:rPr>
          <w:rFonts w:ascii="Times New Roman" w:hAnsi="Times New Roman"/>
          <w:bCs/>
          <w:sz w:val="24"/>
          <w:szCs w:val="24"/>
        </w:rPr>
        <w:t>. Амортизационные отчисления.</w:t>
      </w:r>
    </w:p>
    <w:p w:rsidR="006C64C8" w:rsidRPr="00BA1B03" w:rsidRDefault="006C64C8" w:rsidP="006C64C8">
      <w:pPr>
        <w:pStyle w:val="a7"/>
        <w:jc w:val="both"/>
        <w:rPr>
          <w:rFonts w:ascii="Times New Roman" w:hAnsi="Times New Roman"/>
          <w:bCs/>
          <w:sz w:val="24"/>
          <w:szCs w:val="24"/>
        </w:rPr>
      </w:pPr>
      <w:r w:rsidRPr="00BA1B03">
        <w:rPr>
          <w:rFonts w:ascii="Times New Roman" w:hAnsi="Times New Roman"/>
          <w:bCs/>
          <w:sz w:val="24"/>
          <w:szCs w:val="24"/>
        </w:rPr>
        <w:t>Амортизационные отчисления  приняты в размере 91,01 тыс.руб.</w:t>
      </w:r>
    </w:p>
    <w:p w:rsidR="006C64C8" w:rsidRPr="00BA1B03" w:rsidRDefault="006C64C8" w:rsidP="006C64C8">
      <w:pPr>
        <w:pStyle w:val="a7"/>
        <w:jc w:val="both"/>
        <w:rPr>
          <w:rFonts w:ascii="Times New Roman" w:hAnsi="Times New Roman"/>
          <w:bCs/>
          <w:sz w:val="24"/>
          <w:szCs w:val="24"/>
        </w:rPr>
      </w:pPr>
      <w:r w:rsidRPr="00BA1B03">
        <w:rPr>
          <w:rFonts w:ascii="Times New Roman" w:hAnsi="Times New Roman"/>
          <w:bCs/>
          <w:sz w:val="24"/>
          <w:szCs w:val="24"/>
          <w:lang w:val="en-US"/>
        </w:rPr>
        <w:t>III</w:t>
      </w:r>
      <w:r w:rsidRPr="00BA1B03">
        <w:rPr>
          <w:rFonts w:ascii="Times New Roman" w:hAnsi="Times New Roman"/>
          <w:bCs/>
          <w:sz w:val="24"/>
          <w:szCs w:val="24"/>
        </w:rPr>
        <w:t>. Нормативная прибыль.</w:t>
      </w:r>
    </w:p>
    <w:p w:rsidR="006C64C8" w:rsidRPr="00BA1B03" w:rsidRDefault="006C64C8" w:rsidP="006C64C8">
      <w:pPr>
        <w:pStyle w:val="a7"/>
        <w:jc w:val="both"/>
        <w:rPr>
          <w:rFonts w:ascii="Times New Roman" w:hAnsi="Times New Roman"/>
          <w:bCs/>
          <w:sz w:val="24"/>
          <w:szCs w:val="24"/>
        </w:rPr>
      </w:pPr>
      <w:r w:rsidRPr="00BA1B03">
        <w:rPr>
          <w:rFonts w:ascii="Times New Roman" w:hAnsi="Times New Roman"/>
          <w:bCs/>
          <w:sz w:val="24"/>
          <w:szCs w:val="24"/>
        </w:rPr>
        <w:t>Нормативная прибыль не учтена.</w:t>
      </w:r>
    </w:p>
    <w:p w:rsidR="006C64C8" w:rsidRPr="00BA1B03" w:rsidRDefault="006C64C8" w:rsidP="006C64C8">
      <w:pPr>
        <w:pStyle w:val="a7"/>
        <w:jc w:val="both"/>
        <w:rPr>
          <w:rFonts w:ascii="Times New Roman" w:hAnsi="Times New Roman"/>
          <w:bCs/>
          <w:sz w:val="24"/>
          <w:szCs w:val="24"/>
        </w:rPr>
      </w:pPr>
      <w:r w:rsidRPr="00BA1B03">
        <w:rPr>
          <w:rFonts w:ascii="Times New Roman" w:hAnsi="Times New Roman"/>
          <w:bCs/>
          <w:sz w:val="24"/>
          <w:szCs w:val="24"/>
        </w:rPr>
        <w:t>Необходимая валовая выручка на 2017 год составила 640,60 тыс. руб.</w:t>
      </w:r>
    </w:p>
    <w:p w:rsidR="006C64C8" w:rsidRPr="00BA1B03" w:rsidRDefault="006C64C8" w:rsidP="006C64C8">
      <w:pPr>
        <w:pStyle w:val="a7"/>
        <w:jc w:val="both"/>
        <w:rPr>
          <w:rFonts w:ascii="Times New Roman" w:hAnsi="Times New Roman"/>
          <w:sz w:val="24"/>
          <w:szCs w:val="24"/>
        </w:rPr>
      </w:pPr>
      <w:r w:rsidRPr="00BA1B03">
        <w:rPr>
          <w:rFonts w:ascii="Times New Roman" w:hAnsi="Times New Roman"/>
          <w:sz w:val="24"/>
          <w:szCs w:val="24"/>
        </w:rPr>
        <w:t>Экономически обоснованный тариф на водоотведение в 2017 г. составляет:</w:t>
      </w:r>
    </w:p>
    <w:p w:rsidR="006C64C8" w:rsidRPr="00BA1B03" w:rsidRDefault="006C64C8" w:rsidP="006C64C8">
      <w:pPr>
        <w:pStyle w:val="a7"/>
        <w:jc w:val="both"/>
        <w:rPr>
          <w:rFonts w:ascii="Times New Roman" w:hAnsi="Times New Roman"/>
          <w:sz w:val="24"/>
          <w:szCs w:val="24"/>
        </w:rPr>
      </w:pPr>
      <w:r w:rsidRPr="00BA1B03">
        <w:rPr>
          <w:rFonts w:ascii="Times New Roman" w:hAnsi="Times New Roman"/>
          <w:sz w:val="24"/>
          <w:szCs w:val="24"/>
        </w:rPr>
        <w:t>- 33,21 руб./м3 с 01.01.2017 по 30.06.2017 г.;</w:t>
      </w:r>
    </w:p>
    <w:p w:rsidR="006C64C8" w:rsidRPr="00BA1B03" w:rsidRDefault="006C64C8" w:rsidP="006C64C8">
      <w:pPr>
        <w:pStyle w:val="a7"/>
        <w:jc w:val="both"/>
        <w:rPr>
          <w:rFonts w:ascii="Times New Roman" w:hAnsi="Times New Roman"/>
          <w:sz w:val="24"/>
          <w:szCs w:val="24"/>
        </w:rPr>
      </w:pPr>
      <w:r w:rsidRPr="00BA1B03">
        <w:rPr>
          <w:rFonts w:ascii="Times New Roman" w:hAnsi="Times New Roman"/>
          <w:sz w:val="24"/>
          <w:szCs w:val="24"/>
        </w:rPr>
        <w:t xml:space="preserve">- 34,87 руб./м3 с 01.07.2017 г. по 31.12.2017 г. </w:t>
      </w:r>
    </w:p>
    <w:p w:rsidR="006C64C8" w:rsidRPr="00BA1B03" w:rsidRDefault="006C64C8" w:rsidP="006C64C8">
      <w:pPr>
        <w:pStyle w:val="a7"/>
        <w:jc w:val="both"/>
        <w:rPr>
          <w:rFonts w:ascii="Times New Roman" w:hAnsi="Times New Roman"/>
          <w:sz w:val="24"/>
          <w:szCs w:val="24"/>
        </w:rPr>
      </w:pPr>
      <w:r w:rsidRPr="00BA1B03">
        <w:rPr>
          <w:rFonts w:ascii="Times New Roman" w:hAnsi="Times New Roman"/>
          <w:sz w:val="24"/>
          <w:szCs w:val="24"/>
        </w:rPr>
        <w:t>При расчете НВВ на 2018 г. приняты следующие статьи затрат.</w:t>
      </w:r>
      <w:r w:rsidRPr="00BA1B03">
        <w:rPr>
          <w:rFonts w:ascii="Times New Roman" w:hAnsi="Times New Roman"/>
          <w:bCs/>
          <w:sz w:val="24"/>
          <w:szCs w:val="24"/>
        </w:rPr>
        <w:t xml:space="preserve"> </w:t>
      </w:r>
      <w:r w:rsidRPr="00BA1B03">
        <w:rPr>
          <w:rFonts w:ascii="Times New Roman" w:hAnsi="Times New Roman"/>
          <w:sz w:val="24"/>
          <w:szCs w:val="24"/>
        </w:rPr>
        <w:t xml:space="preserve"> </w:t>
      </w:r>
    </w:p>
    <w:p w:rsidR="006C64C8" w:rsidRPr="00BA1B03" w:rsidRDefault="006C64C8" w:rsidP="006C64C8">
      <w:pPr>
        <w:pStyle w:val="a7"/>
        <w:jc w:val="both"/>
        <w:rPr>
          <w:rFonts w:ascii="Times New Roman" w:hAnsi="Times New Roman"/>
          <w:sz w:val="24"/>
          <w:szCs w:val="24"/>
        </w:rPr>
      </w:pPr>
      <w:r w:rsidRPr="00BA1B03">
        <w:rPr>
          <w:rFonts w:ascii="Times New Roman" w:hAnsi="Times New Roman"/>
          <w:sz w:val="24"/>
          <w:szCs w:val="24"/>
          <w:lang w:val="en-US"/>
        </w:rPr>
        <w:t>I</w:t>
      </w:r>
      <w:r w:rsidRPr="00BA1B03">
        <w:rPr>
          <w:rFonts w:ascii="Times New Roman" w:hAnsi="Times New Roman"/>
          <w:sz w:val="24"/>
          <w:szCs w:val="24"/>
        </w:rPr>
        <w:t>.Текущие расходы.</w:t>
      </w:r>
    </w:p>
    <w:p w:rsidR="006C64C8" w:rsidRPr="00BA1B03" w:rsidRDefault="006C64C8" w:rsidP="006C64C8">
      <w:pPr>
        <w:pStyle w:val="a7"/>
        <w:jc w:val="both"/>
        <w:rPr>
          <w:rFonts w:ascii="Times New Roman" w:hAnsi="Times New Roman"/>
          <w:sz w:val="24"/>
          <w:szCs w:val="24"/>
        </w:rPr>
      </w:pPr>
      <w:r w:rsidRPr="00BA1B03">
        <w:rPr>
          <w:rFonts w:ascii="Times New Roman" w:hAnsi="Times New Roman"/>
          <w:sz w:val="24"/>
          <w:szCs w:val="24"/>
        </w:rPr>
        <w:t>Операционные расходы на 2018 год.</w:t>
      </w:r>
    </w:p>
    <w:p w:rsidR="006C64C8" w:rsidRPr="00BA1B03" w:rsidRDefault="006C64C8" w:rsidP="006C64C8">
      <w:pPr>
        <w:pStyle w:val="a7"/>
        <w:jc w:val="both"/>
        <w:rPr>
          <w:rFonts w:ascii="Times New Roman" w:hAnsi="Times New Roman"/>
          <w:sz w:val="24"/>
          <w:szCs w:val="24"/>
        </w:rPr>
      </w:pPr>
      <w:r w:rsidRPr="00BA1B03">
        <w:rPr>
          <w:rFonts w:ascii="Times New Roman" w:hAnsi="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расходов 1%, индекса потребительских цен на 2018 год, определенного прогнозом социально-экономического развития в размере 105,0%. Поскольку изменение количества активов в течение долгосрочного периода не планируется, ИКА принят равным 0. </w:t>
      </w:r>
    </w:p>
    <w:p w:rsidR="006C64C8" w:rsidRPr="00BA1B03" w:rsidRDefault="006C64C8" w:rsidP="006C64C8">
      <w:pPr>
        <w:pStyle w:val="a7"/>
        <w:jc w:val="both"/>
        <w:rPr>
          <w:rFonts w:ascii="Times New Roman" w:hAnsi="Times New Roman"/>
          <w:sz w:val="24"/>
          <w:szCs w:val="24"/>
        </w:rPr>
      </w:pPr>
      <w:r w:rsidRPr="00BA1B03">
        <w:rPr>
          <w:rFonts w:ascii="Times New Roman" w:hAnsi="Times New Roman"/>
          <w:sz w:val="24"/>
          <w:szCs w:val="24"/>
        </w:rPr>
        <w:t xml:space="preserve">Размер операционных расходов 1 полугодия 2018 г. принят равным операционным расходам 2-го полугодия 2017 года – 267,24 тыс. руб. </w:t>
      </w:r>
    </w:p>
    <w:p w:rsidR="006C64C8" w:rsidRPr="00BA1B03" w:rsidRDefault="006C64C8" w:rsidP="006C64C8">
      <w:pPr>
        <w:pStyle w:val="a7"/>
        <w:jc w:val="both"/>
        <w:rPr>
          <w:rFonts w:ascii="Times New Roman" w:hAnsi="Times New Roman"/>
          <w:sz w:val="24"/>
          <w:szCs w:val="24"/>
        </w:rPr>
      </w:pPr>
      <w:r w:rsidRPr="00BA1B03">
        <w:rPr>
          <w:rFonts w:ascii="Times New Roman" w:hAnsi="Times New Roman"/>
          <w:sz w:val="24"/>
          <w:szCs w:val="24"/>
        </w:rPr>
        <w:t>Размер операционных расходов 2-го полугодия 2018 г. рассчитан по формуле 8 пункта 45 Методических указаний:</w:t>
      </w:r>
    </w:p>
    <w:p w:rsidR="006C64C8" w:rsidRPr="00BA1B03" w:rsidRDefault="006C64C8" w:rsidP="006C64C8">
      <w:pPr>
        <w:pStyle w:val="a7"/>
        <w:jc w:val="both"/>
        <w:rPr>
          <w:rFonts w:ascii="Times New Roman" w:hAnsi="Times New Roman"/>
          <w:sz w:val="24"/>
          <w:szCs w:val="24"/>
        </w:rPr>
      </w:pPr>
      <w:r w:rsidRPr="00BA1B03">
        <w:rPr>
          <w:rFonts w:ascii="Times New Roman" w:hAnsi="Times New Roman"/>
          <w:sz w:val="24"/>
          <w:szCs w:val="24"/>
        </w:rPr>
        <w:t>ОР</w:t>
      </w:r>
      <w:r w:rsidRPr="00BA1B03">
        <w:rPr>
          <w:rFonts w:ascii="Times New Roman" w:hAnsi="Times New Roman"/>
          <w:sz w:val="24"/>
          <w:szCs w:val="24"/>
          <w:vertAlign w:val="subscript"/>
        </w:rPr>
        <w:t>2018</w:t>
      </w:r>
      <w:r w:rsidRPr="00BA1B03">
        <w:rPr>
          <w:rFonts w:ascii="Times New Roman" w:hAnsi="Times New Roman"/>
          <w:sz w:val="24"/>
          <w:szCs w:val="24"/>
        </w:rPr>
        <w:t>= 267,24*(1-0,01)*(1+0,05) = 277,80 тыс. рублей.</w:t>
      </w:r>
    </w:p>
    <w:p w:rsidR="006C64C8" w:rsidRPr="00BA1B03" w:rsidRDefault="006C64C8" w:rsidP="006C64C8">
      <w:pPr>
        <w:pStyle w:val="a7"/>
        <w:jc w:val="both"/>
        <w:rPr>
          <w:rFonts w:ascii="Times New Roman" w:hAnsi="Times New Roman"/>
          <w:bCs/>
          <w:sz w:val="24"/>
          <w:szCs w:val="24"/>
        </w:rPr>
      </w:pPr>
      <w:r w:rsidRPr="00BA1B03">
        <w:rPr>
          <w:rFonts w:ascii="Times New Roman" w:hAnsi="Times New Roman"/>
          <w:bCs/>
          <w:sz w:val="24"/>
          <w:szCs w:val="24"/>
        </w:rPr>
        <w:t>2. Расходы на электрическую энергию.</w:t>
      </w:r>
    </w:p>
    <w:p w:rsidR="006C64C8" w:rsidRPr="00BA1B03" w:rsidRDefault="006C64C8" w:rsidP="006C64C8">
      <w:pPr>
        <w:pStyle w:val="a7"/>
        <w:jc w:val="both"/>
        <w:rPr>
          <w:rFonts w:ascii="Times New Roman" w:hAnsi="Times New Roman"/>
          <w:bCs/>
          <w:sz w:val="24"/>
          <w:szCs w:val="24"/>
        </w:rPr>
      </w:pPr>
      <w:r w:rsidRPr="00BA1B03">
        <w:rPr>
          <w:rFonts w:ascii="Times New Roman" w:hAnsi="Times New Roman"/>
          <w:bCs/>
          <w:sz w:val="24"/>
          <w:szCs w:val="24"/>
        </w:rPr>
        <w:t xml:space="preserve">Удельный расход электроэнергии принят в соответствии с базовым – 0,21 кВт/м3. Тариф на электроэнергию 1-го полугодия 2018 г. принят равным тарифу 2-го полугодия 2017 г. с индексацией во втором полугодии на 106,2%. Затраты составили 27,30 тыс. руб. </w:t>
      </w:r>
      <w:r w:rsidRPr="00BA1B03">
        <w:rPr>
          <w:rFonts w:ascii="Times New Roman" w:hAnsi="Times New Roman"/>
          <w:bCs/>
          <w:sz w:val="24"/>
          <w:szCs w:val="24"/>
        </w:rPr>
        <w:tab/>
      </w:r>
    </w:p>
    <w:p w:rsidR="006C64C8" w:rsidRPr="00BA1B03" w:rsidRDefault="006C64C8" w:rsidP="006C64C8">
      <w:pPr>
        <w:pStyle w:val="a7"/>
        <w:jc w:val="both"/>
        <w:rPr>
          <w:rFonts w:ascii="Times New Roman" w:hAnsi="Times New Roman"/>
          <w:bCs/>
          <w:sz w:val="24"/>
          <w:szCs w:val="24"/>
        </w:rPr>
      </w:pPr>
      <w:r w:rsidRPr="00BA1B03">
        <w:rPr>
          <w:rFonts w:ascii="Times New Roman" w:hAnsi="Times New Roman"/>
          <w:bCs/>
          <w:sz w:val="24"/>
          <w:szCs w:val="24"/>
        </w:rPr>
        <w:t xml:space="preserve">3. Неподконтрольные расходы. </w:t>
      </w:r>
    </w:p>
    <w:p w:rsidR="006C64C8" w:rsidRPr="00BA1B03" w:rsidRDefault="006C64C8" w:rsidP="006C64C8">
      <w:pPr>
        <w:pStyle w:val="a7"/>
        <w:jc w:val="both"/>
        <w:rPr>
          <w:rFonts w:ascii="Times New Roman" w:hAnsi="Times New Roman"/>
          <w:bCs/>
          <w:sz w:val="24"/>
          <w:szCs w:val="24"/>
        </w:rPr>
      </w:pPr>
      <w:r w:rsidRPr="00BA1B03">
        <w:rPr>
          <w:rFonts w:ascii="Times New Roman" w:hAnsi="Times New Roman"/>
          <w:bCs/>
          <w:sz w:val="24"/>
          <w:szCs w:val="24"/>
        </w:rPr>
        <w:t xml:space="preserve">Налог, уплачиваемый в связи с применением упрощенной системы налогообложения составил  6,74 тыс.руб. </w:t>
      </w:r>
    </w:p>
    <w:p w:rsidR="006C64C8" w:rsidRPr="00BA1B03" w:rsidRDefault="006C64C8" w:rsidP="006C64C8">
      <w:pPr>
        <w:pStyle w:val="a7"/>
        <w:jc w:val="both"/>
        <w:rPr>
          <w:rFonts w:ascii="Times New Roman" w:hAnsi="Times New Roman"/>
          <w:bCs/>
          <w:sz w:val="24"/>
          <w:szCs w:val="24"/>
        </w:rPr>
      </w:pPr>
      <w:r w:rsidRPr="00BA1B03">
        <w:rPr>
          <w:rFonts w:ascii="Times New Roman" w:hAnsi="Times New Roman"/>
          <w:bCs/>
          <w:sz w:val="24"/>
          <w:szCs w:val="24"/>
          <w:lang w:val="en-US"/>
        </w:rPr>
        <w:lastRenderedPageBreak/>
        <w:t>II</w:t>
      </w:r>
      <w:r w:rsidRPr="00BA1B03">
        <w:rPr>
          <w:rFonts w:ascii="Times New Roman" w:hAnsi="Times New Roman"/>
          <w:bCs/>
          <w:sz w:val="24"/>
          <w:szCs w:val="24"/>
        </w:rPr>
        <w:t>. Амортизационные отчисления.</w:t>
      </w:r>
    </w:p>
    <w:p w:rsidR="006C64C8" w:rsidRPr="00BA1B03" w:rsidRDefault="006C64C8" w:rsidP="006C64C8">
      <w:pPr>
        <w:pStyle w:val="a7"/>
        <w:jc w:val="both"/>
        <w:rPr>
          <w:rFonts w:ascii="Times New Roman" w:hAnsi="Times New Roman"/>
          <w:bCs/>
          <w:sz w:val="24"/>
          <w:szCs w:val="24"/>
        </w:rPr>
      </w:pPr>
      <w:r w:rsidRPr="00BA1B03">
        <w:rPr>
          <w:rFonts w:ascii="Times New Roman" w:hAnsi="Times New Roman"/>
          <w:bCs/>
          <w:sz w:val="24"/>
          <w:szCs w:val="24"/>
        </w:rPr>
        <w:t>Амортизационные отчисления  приняты в размере 91,01 тыс.руб.</w:t>
      </w:r>
    </w:p>
    <w:p w:rsidR="006C64C8" w:rsidRPr="00BA1B03" w:rsidRDefault="006C64C8" w:rsidP="006C64C8">
      <w:pPr>
        <w:pStyle w:val="a7"/>
        <w:jc w:val="both"/>
        <w:rPr>
          <w:rFonts w:ascii="Times New Roman" w:hAnsi="Times New Roman"/>
          <w:bCs/>
          <w:sz w:val="24"/>
          <w:szCs w:val="24"/>
        </w:rPr>
      </w:pPr>
      <w:r w:rsidRPr="00BA1B03">
        <w:rPr>
          <w:rFonts w:ascii="Times New Roman" w:hAnsi="Times New Roman"/>
          <w:bCs/>
          <w:sz w:val="24"/>
          <w:szCs w:val="24"/>
          <w:lang w:val="en-US"/>
        </w:rPr>
        <w:t>III</w:t>
      </w:r>
      <w:r w:rsidRPr="00BA1B03">
        <w:rPr>
          <w:rFonts w:ascii="Times New Roman" w:hAnsi="Times New Roman"/>
          <w:bCs/>
          <w:sz w:val="24"/>
          <w:szCs w:val="24"/>
        </w:rPr>
        <w:t>. Нормативная прибыль.</w:t>
      </w:r>
    </w:p>
    <w:p w:rsidR="006C64C8" w:rsidRPr="00BA1B03" w:rsidRDefault="006C64C8" w:rsidP="006C64C8">
      <w:pPr>
        <w:pStyle w:val="a7"/>
        <w:jc w:val="both"/>
        <w:rPr>
          <w:rFonts w:ascii="Times New Roman" w:hAnsi="Times New Roman"/>
          <w:bCs/>
          <w:sz w:val="24"/>
          <w:szCs w:val="24"/>
        </w:rPr>
      </w:pPr>
      <w:r w:rsidRPr="00BA1B03">
        <w:rPr>
          <w:rFonts w:ascii="Times New Roman" w:hAnsi="Times New Roman"/>
          <w:bCs/>
          <w:sz w:val="24"/>
          <w:szCs w:val="24"/>
        </w:rPr>
        <w:t>Нормативная прибыль не начисляется.</w:t>
      </w:r>
    </w:p>
    <w:p w:rsidR="006C64C8" w:rsidRPr="00BA1B03" w:rsidRDefault="006C64C8" w:rsidP="006C64C8">
      <w:pPr>
        <w:pStyle w:val="a7"/>
        <w:jc w:val="both"/>
        <w:rPr>
          <w:rFonts w:ascii="Times New Roman" w:hAnsi="Times New Roman"/>
          <w:bCs/>
          <w:sz w:val="24"/>
          <w:szCs w:val="24"/>
        </w:rPr>
      </w:pPr>
      <w:r w:rsidRPr="00BA1B03">
        <w:rPr>
          <w:rFonts w:ascii="Times New Roman" w:hAnsi="Times New Roman"/>
          <w:bCs/>
          <w:sz w:val="24"/>
          <w:szCs w:val="24"/>
        </w:rPr>
        <w:t>Необходимая валовая выручка на 2018 год составила 669,22 тыс. руб.</w:t>
      </w:r>
    </w:p>
    <w:p w:rsidR="006C64C8" w:rsidRPr="00BA1B03" w:rsidRDefault="006C64C8" w:rsidP="006C64C8">
      <w:pPr>
        <w:pStyle w:val="a7"/>
        <w:jc w:val="both"/>
        <w:rPr>
          <w:rFonts w:ascii="Times New Roman" w:hAnsi="Times New Roman"/>
          <w:sz w:val="24"/>
          <w:szCs w:val="24"/>
        </w:rPr>
      </w:pPr>
      <w:r w:rsidRPr="00BA1B03">
        <w:rPr>
          <w:rFonts w:ascii="Times New Roman" w:hAnsi="Times New Roman"/>
          <w:sz w:val="24"/>
          <w:szCs w:val="24"/>
        </w:rPr>
        <w:t>Экономически обоснованный тариф на водоотведение в 2018 г. составляет:</w:t>
      </w:r>
    </w:p>
    <w:p w:rsidR="006C64C8" w:rsidRPr="00BA1B03" w:rsidRDefault="006C64C8" w:rsidP="006C64C8">
      <w:pPr>
        <w:pStyle w:val="a7"/>
        <w:jc w:val="both"/>
        <w:rPr>
          <w:rFonts w:ascii="Times New Roman" w:hAnsi="Times New Roman"/>
          <w:sz w:val="24"/>
          <w:szCs w:val="24"/>
        </w:rPr>
      </w:pPr>
      <w:r>
        <w:rPr>
          <w:rFonts w:ascii="Times New Roman" w:hAnsi="Times New Roman"/>
          <w:sz w:val="24"/>
          <w:szCs w:val="24"/>
        </w:rPr>
        <w:t>- 34,87</w:t>
      </w:r>
      <w:r w:rsidRPr="00BA1B03">
        <w:rPr>
          <w:rFonts w:ascii="Times New Roman" w:hAnsi="Times New Roman"/>
          <w:sz w:val="24"/>
          <w:szCs w:val="24"/>
        </w:rPr>
        <w:t>руб./м3 с 01.01.2018 по 30.06.2018 г.;</w:t>
      </w:r>
    </w:p>
    <w:p w:rsidR="006C64C8" w:rsidRPr="00BA1B03" w:rsidRDefault="006C64C8" w:rsidP="006C64C8">
      <w:pPr>
        <w:pStyle w:val="a7"/>
        <w:jc w:val="both"/>
        <w:rPr>
          <w:rFonts w:ascii="Times New Roman" w:hAnsi="Times New Roman"/>
          <w:sz w:val="24"/>
          <w:szCs w:val="24"/>
        </w:rPr>
      </w:pPr>
      <w:r>
        <w:rPr>
          <w:rFonts w:ascii="Times New Roman" w:hAnsi="Times New Roman"/>
          <w:sz w:val="24"/>
          <w:szCs w:val="24"/>
        </w:rPr>
        <w:t>- 37,14</w:t>
      </w:r>
      <w:r w:rsidRPr="00BA1B03">
        <w:rPr>
          <w:rFonts w:ascii="Times New Roman" w:hAnsi="Times New Roman"/>
          <w:sz w:val="24"/>
          <w:szCs w:val="24"/>
        </w:rPr>
        <w:t xml:space="preserve">руб./м3 с 01.07.2018 г. по 31.12.2018 г. </w:t>
      </w:r>
    </w:p>
    <w:p w:rsidR="006C64C8" w:rsidRPr="00312CFC" w:rsidRDefault="006C64C8" w:rsidP="006C64C8">
      <w:pPr>
        <w:pStyle w:val="a7"/>
        <w:jc w:val="both"/>
        <w:rPr>
          <w:rFonts w:ascii="Times New Roman" w:hAnsi="Times New Roman"/>
          <w:sz w:val="24"/>
          <w:szCs w:val="24"/>
        </w:rPr>
      </w:pPr>
      <w:r>
        <w:rPr>
          <w:rFonts w:ascii="Times New Roman" w:hAnsi="Times New Roman"/>
          <w:sz w:val="24"/>
          <w:szCs w:val="24"/>
        </w:rPr>
        <w:t xml:space="preserve">         </w:t>
      </w:r>
      <w:r w:rsidRPr="00312CFC">
        <w:rPr>
          <w:rFonts w:ascii="Times New Roman" w:hAnsi="Times New Roman"/>
          <w:sz w:val="24"/>
          <w:szCs w:val="24"/>
        </w:rPr>
        <w:t xml:space="preserve">Все члены Правления, принимавшие участие в рассмотрении вопроса № </w:t>
      </w:r>
      <w:r>
        <w:rPr>
          <w:rFonts w:ascii="Times New Roman" w:hAnsi="Times New Roman"/>
          <w:sz w:val="24"/>
          <w:szCs w:val="24"/>
        </w:rPr>
        <w:t>30,31</w:t>
      </w:r>
      <w:r w:rsidRPr="00312CFC">
        <w:rPr>
          <w:rFonts w:ascii="Times New Roman" w:hAnsi="Times New Roman"/>
          <w:sz w:val="24"/>
          <w:szCs w:val="24"/>
        </w:rPr>
        <w:t xml:space="preserve"> Повестки, поддержали единогласно предложение уполномоченного по делу И.Н.Стрижовой</w:t>
      </w:r>
    </w:p>
    <w:p w:rsidR="006C64C8" w:rsidRDefault="006C64C8" w:rsidP="006C64C8">
      <w:pPr>
        <w:tabs>
          <w:tab w:val="left" w:pos="709"/>
        </w:tabs>
        <w:spacing w:after="0" w:line="228" w:lineRule="auto"/>
        <w:ind w:firstLine="709"/>
        <w:jc w:val="both"/>
        <w:rPr>
          <w:rFonts w:ascii="Times New Roman" w:eastAsia="Times New Roman" w:hAnsi="Times New Roman" w:cs="Times New Roman"/>
          <w:sz w:val="24"/>
          <w:szCs w:val="24"/>
        </w:rPr>
      </w:pPr>
      <w:r w:rsidRPr="00312CFC">
        <w:rPr>
          <w:rFonts w:ascii="Times New Roman" w:eastAsia="Times New Roman" w:hAnsi="Times New Roman" w:cs="Times New Roman"/>
          <w:sz w:val="24"/>
          <w:szCs w:val="24"/>
        </w:rPr>
        <w:t>Солдатова И.Ю. – Принять предложение  И.Н.Стрижовой.</w:t>
      </w:r>
    </w:p>
    <w:p w:rsidR="006C64C8" w:rsidRDefault="006C64C8" w:rsidP="006C64C8">
      <w:pPr>
        <w:tabs>
          <w:tab w:val="left" w:pos="709"/>
        </w:tabs>
        <w:spacing w:after="0" w:line="228" w:lineRule="auto"/>
        <w:ind w:firstLine="709"/>
        <w:jc w:val="both"/>
        <w:rPr>
          <w:rFonts w:ascii="Times New Roman" w:eastAsia="Times New Roman" w:hAnsi="Times New Roman" w:cs="Times New Roman"/>
          <w:sz w:val="24"/>
          <w:szCs w:val="24"/>
        </w:rPr>
      </w:pPr>
    </w:p>
    <w:p w:rsidR="006C64C8" w:rsidRPr="00993B91" w:rsidRDefault="006C64C8" w:rsidP="006C64C8">
      <w:pPr>
        <w:tabs>
          <w:tab w:val="left" w:pos="2656"/>
        </w:tabs>
        <w:spacing w:after="0" w:line="228" w:lineRule="auto"/>
        <w:jc w:val="both"/>
        <w:rPr>
          <w:rFonts w:ascii="Times New Roman" w:eastAsia="Times New Roman" w:hAnsi="Times New Roman" w:cs="Times New Roman"/>
          <w:sz w:val="24"/>
          <w:szCs w:val="24"/>
        </w:rPr>
      </w:pPr>
      <w:r w:rsidRPr="00B97D58">
        <w:rPr>
          <w:rFonts w:ascii="Times New Roman" w:eastAsia="Times New Roman" w:hAnsi="Times New Roman" w:cs="Times New Roman"/>
          <w:b/>
          <w:sz w:val="24"/>
          <w:szCs w:val="24"/>
        </w:rPr>
        <w:t>РЕШИЛИ:</w:t>
      </w:r>
      <w:r>
        <w:rPr>
          <w:rFonts w:ascii="Times New Roman" w:eastAsia="Times New Roman" w:hAnsi="Times New Roman" w:cs="Times New Roman"/>
          <w:b/>
          <w:sz w:val="24"/>
          <w:szCs w:val="24"/>
        </w:rPr>
        <w:t xml:space="preserve"> </w:t>
      </w:r>
    </w:p>
    <w:p w:rsidR="006C64C8" w:rsidRPr="0088129E" w:rsidRDefault="006C64C8" w:rsidP="006C64C8">
      <w:pPr>
        <w:pStyle w:val="a7"/>
        <w:jc w:val="both"/>
        <w:rPr>
          <w:rFonts w:ascii="Times New Roman" w:hAnsi="Times New Roman"/>
          <w:bCs/>
          <w:sz w:val="24"/>
          <w:szCs w:val="24"/>
        </w:rPr>
      </w:pPr>
      <w:r w:rsidRPr="0088129E">
        <w:rPr>
          <w:rFonts w:ascii="Times New Roman" w:hAnsi="Times New Roman"/>
          <w:bCs/>
          <w:sz w:val="24"/>
          <w:szCs w:val="24"/>
        </w:rPr>
        <w:t xml:space="preserve">1. Утвердить производственную программу </w:t>
      </w:r>
      <w:r>
        <w:rPr>
          <w:rFonts w:ascii="Times New Roman" w:hAnsi="Times New Roman"/>
          <w:bCs/>
          <w:sz w:val="24"/>
          <w:szCs w:val="24"/>
        </w:rPr>
        <w:t>МУП ЖКХ Шунгенское  в Костромском муниципальном районе</w:t>
      </w:r>
      <w:r w:rsidRPr="0088129E">
        <w:rPr>
          <w:rFonts w:ascii="Times New Roman" w:hAnsi="Times New Roman"/>
          <w:bCs/>
          <w:sz w:val="24"/>
          <w:szCs w:val="24"/>
        </w:rPr>
        <w:t xml:space="preserve">  </w:t>
      </w:r>
      <w:r w:rsidRPr="0088129E">
        <w:rPr>
          <w:rFonts w:ascii="Times New Roman" w:hAnsi="Times New Roman"/>
          <w:sz w:val="24"/>
          <w:szCs w:val="24"/>
        </w:rPr>
        <w:t>в сфере водоснабжения</w:t>
      </w:r>
      <w:r>
        <w:rPr>
          <w:rFonts w:ascii="Times New Roman" w:hAnsi="Times New Roman"/>
          <w:sz w:val="24"/>
          <w:szCs w:val="24"/>
        </w:rPr>
        <w:t xml:space="preserve"> и водоотведения</w:t>
      </w:r>
      <w:r w:rsidRPr="0088129E">
        <w:rPr>
          <w:rFonts w:ascii="Times New Roman" w:hAnsi="Times New Roman"/>
          <w:sz w:val="24"/>
          <w:szCs w:val="24"/>
        </w:rPr>
        <w:t xml:space="preserve">  на 2016-2018 годы.</w:t>
      </w:r>
    </w:p>
    <w:p w:rsidR="006C64C8" w:rsidRPr="0088129E" w:rsidRDefault="006C64C8" w:rsidP="006C64C8">
      <w:pPr>
        <w:pStyle w:val="a7"/>
        <w:jc w:val="both"/>
        <w:rPr>
          <w:rFonts w:ascii="Times New Roman" w:hAnsi="Times New Roman"/>
          <w:sz w:val="24"/>
          <w:szCs w:val="24"/>
        </w:rPr>
      </w:pPr>
      <w:r w:rsidRPr="0088129E">
        <w:rPr>
          <w:rFonts w:ascii="Times New Roman" w:hAnsi="Times New Roman"/>
          <w:sz w:val="24"/>
          <w:szCs w:val="24"/>
        </w:rPr>
        <w:t>2. Ус</w:t>
      </w:r>
      <w:r>
        <w:rPr>
          <w:rFonts w:ascii="Times New Roman" w:hAnsi="Times New Roman"/>
          <w:sz w:val="24"/>
          <w:szCs w:val="24"/>
        </w:rPr>
        <w:t>тановить тарифы на питьевую</w:t>
      </w:r>
      <w:r w:rsidRPr="0088129E">
        <w:rPr>
          <w:rFonts w:ascii="Times New Roman" w:hAnsi="Times New Roman"/>
          <w:sz w:val="24"/>
          <w:szCs w:val="24"/>
        </w:rPr>
        <w:t xml:space="preserve"> воду</w:t>
      </w:r>
      <w:r>
        <w:rPr>
          <w:rFonts w:ascii="Times New Roman" w:hAnsi="Times New Roman"/>
          <w:sz w:val="24"/>
          <w:szCs w:val="24"/>
        </w:rPr>
        <w:t xml:space="preserve"> </w:t>
      </w:r>
      <w:r>
        <w:rPr>
          <w:rFonts w:ascii="Times New Roman" w:hAnsi="Times New Roman"/>
          <w:bCs/>
          <w:sz w:val="24"/>
          <w:szCs w:val="24"/>
        </w:rPr>
        <w:t>для потребителей</w:t>
      </w:r>
      <w:r w:rsidRPr="0088129E">
        <w:rPr>
          <w:rFonts w:ascii="Times New Roman" w:hAnsi="Times New Roman"/>
          <w:sz w:val="24"/>
          <w:szCs w:val="24"/>
        </w:rPr>
        <w:t xml:space="preserve"> </w:t>
      </w:r>
      <w:r>
        <w:rPr>
          <w:rFonts w:ascii="Times New Roman" w:hAnsi="Times New Roman"/>
          <w:bCs/>
          <w:sz w:val="24"/>
          <w:szCs w:val="24"/>
        </w:rPr>
        <w:t xml:space="preserve">МУП ЖКХ Шунгенское в Костромском муниципальном районе </w:t>
      </w:r>
      <w:r w:rsidRPr="0088129E">
        <w:rPr>
          <w:rFonts w:ascii="Times New Roman" w:hAnsi="Times New Roman"/>
          <w:sz w:val="24"/>
          <w:szCs w:val="24"/>
        </w:rPr>
        <w:t xml:space="preserve"> на 2016-2018 годы в размерах:</w:t>
      </w:r>
    </w:p>
    <w:tbl>
      <w:tblPr>
        <w:tblW w:w="5000" w:type="pct"/>
        <w:tblCellMar>
          <w:top w:w="102" w:type="dxa"/>
          <w:left w:w="62" w:type="dxa"/>
          <w:bottom w:w="102" w:type="dxa"/>
          <w:right w:w="62" w:type="dxa"/>
        </w:tblCellMar>
        <w:tblLook w:val="0000"/>
      </w:tblPr>
      <w:tblGrid>
        <w:gridCol w:w="488"/>
        <w:gridCol w:w="1568"/>
        <w:gridCol w:w="1238"/>
        <w:gridCol w:w="1238"/>
        <w:gridCol w:w="1238"/>
        <w:gridCol w:w="1238"/>
        <w:gridCol w:w="1238"/>
        <w:gridCol w:w="1232"/>
      </w:tblGrid>
      <w:tr w:rsidR="006C64C8" w:rsidRPr="00DE2A22" w:rsidTr="00125B68">
        <w:trPr>
          <w:trHeight w:val="168"/>
        </w:trPr>
        <w:tc>
          <w:tcPr>
            <w:tcW w:w="258" w:type="pct"/>
            <w:vMerge w:val="restart"/>
            <w:tcBorders>
              <w:top w:val="single" w:sz="4" w:space="0" w:color="auto"/>
              <w:left w:val="single" w:sz="4" w:space="0" w:color="auto"/>
              <w:right w:val="single" w:sz="4" w:space="0" w:color="auto"/>
            </w:tcBorders>
            <w:vAlign w:val="center"/>
          </w:tcPr>
          <w:p w:rsidR="006C64C8" w:rsidRPr="00DE2A22" w:rsidRDefault="006C64C8" w:rsidP="00125B68">
            <w:pPr>
              <w:pStyle w:val="ConsPlusNormal"/>
              <w:spacing w:line="240" w:lineRule="exact"/>
              <w:jc w:val="center"/>
              <w:rPr>
                <w:sz w:val="16"/>
                <w:szCs w:val="16"/>
              </w:rPr>
            </w:pPr>
            <w:r w:rsidRPr="00DE2A22">
              <w:rPr>
                <w:sz w:val="16"/>
                <w:szCs w:val="16"/>
              </w:rPr>
              <w:t>№ п/п</w:t>
            </w:r>
          </w:p>
        </w:tc>
        <w:tc>
          <w:tcPr>
            <w:tcW w:w="827" w:type="pct"/>
            <w:vMerge w:val="restart"/>
            <w:tcBorders>
              <w:top w:val="single" w:sz="4" w:space="0" w:color="auto"/>
              <w:left w:val="single" w:sz="4" w:space="0" w:color="auto"/>
              <w:right w:val="single" w:sz="4" w:space="0" w:color="auto"/>
            </w:tcBorders>
            <w:vAlign w:val="center"/>
          </w:tcPr>
          <w:p w:rsidR="006C64C8" w:rsidRPr="00DE2A22" w:rsidRDefault="006C64C8" w:rsidP="00125B68">
            <w:pPr>
              <w:pStyle w:val="ConsPlusNormal"/>
              <w:spacing w:line="240" w:lineRule="exact"/>
              <w:jc w:val="center"/>
              <w:rPr>
                <w:sz w:val="16"/>
                <w:szCs w:val="16"/>
              </w:rPr>
            </w:pPr>
            <w:r w:rsidRPr="00DE2A22">
              <w:rPr>
                <w:sz w:val="16"/>
                <w:szCs w:val="16"/>
              </w:rPr>
              <w:t>Категория потребителей</w:t>
            </w:r>
          </w:p>
        </w:tc>
        <w:tc>
          <w:tcPr>
            <w:tcW w:w="1306" w:type="pct"/>
            <w:gridSpan w:val="2"/>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jc w:val="center"/>
              <w:rPr>
                <w:sz w:val="16"/>
                <w:szCs w:val="16"/>
              </w:rPr>
            </w:pPr>
            <w:r w:rsidRPr="00DE2A22">
              <w:rPr>
                <w:sz w:val="16"/>
                <w:szCs w:val="16"/>
              </w:rPr>
              <w:t>2016 год</w:t>
            </w:r>
          </w:p>
        </w:tc>
        <w:tc>
          <w:tcPr>
            <w:tcW w:w="1306" w:type="pct"/>
            <w:gridSpan w:val="2"/>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spacing w:line="240" w:lineRule="exact"/>
              <w:jc w:val="center"/>
              <w:rPr>
                <w:sz w:val="16"/>
                <w:szCs w:val="16"/>
              </w:rPr>
            </w:pPr>
            <w:r w:rsidRPr="00DE2A22">
              <w:rPr>
                <w:sz w:val="16"/>
                <w:szCs w:val="16"/>
              </w:rPr>
              <w:t>2017 год</w:t>
            </w:r>
          </w:p>
        </w:tc>
        <w:tc>
          <w:tcPr>
            <w:tcW w:w="1303" w:type="pct"/>
            <w:gridSpan w:val="2"/>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spacing w:line="240" w:lineRule="exact"/>
              <w:jc w:val="center"/>
              <w:rPr>
                <w:sz w:val="16"/>
                <w:szCs w:val="16"/>
              </w:rPr>
            </w:pPr>
            <w:r w:rsidRPr="00DE2A22">
              <w:rPr>
                <w:sz w:val="16"/>
                <w:szCs w:val="16"/>
              </w:rPr>
              <w:t>2018 год</w:t>
            </w:r>
          </w:p>
        </w:tc>
      </w:tr>
      <w:tr w:rsidR="006C64C8" w:rsidRPr="00DE2A22" w:rsidTr="00125B68">
        <w:trPr>
          <w:trHeight w:val="585"/>
        </w:trPr>
        <w:tc>
          <w:tcPr>
            <w:tcW w:w="258" w:type="pct"/>
            <w:vMerge/>
            <w:tcBorders>
              <w:left w:val="single" w:sz="4" w:space="0" w:color="auto"/>
              <w:bottom w:val="single" w:sz="4" w:space="0" w:color="auto"/>
              <w:right w:val="single" w:sz="4" w:space="0" w:color="auto"/>
            </w:tcBorders>
          </w:tcPr>
          <w:p w:rsidR="006C64C8" w:rsidRPr="00DE2A22" w:rsidRDefault="006C64C8" w:rsidP="00125B68">
            <w:pPr>
              <w:pStyle w:val="ConsPlusNormal"/>
              <w:spacing w:line="240" w:lineRule="exact"/>
              <w:jc w:val="center"/>
              <w:rPr>
                <w:sz w:val="16"/>
                <w:szCs w:val="16"/>
              </w:rPr>
            </w:pPr>
          </w:p>
        </w:tc>
        <w:tc>
          <w:tcPr>
            <w:tcW w:w="827" w:type="pct"/>
            <w:vMerge/>
            <w:tcBorders>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jc w:val="center"/>
              <w:rPr>
                <w:sz w:val="16"/>
                <w:szCs w:val="16"/>
              </w:rPr>
            </w:pPr>
          </w:p>
        </w:tc>
        <w:tc>
          <w:tcPr>
            <w:tcW w:w="653"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jc w:val="center"/>
              <w:rPr>
                <w:sz w:val="16"/>
                <w:szCs w:val="16"/>
              </w:rPr>
            </w:pPr>
            <w:r w:rsidRPr="00DE2A22">
              <w:rPr>
                <w:sz w:val="16"/>
                <w:szCs w:val="16"/>
              </w:rPr>
              <w:t>с 01.01.2016</w:t>
            </w:r>
          </w:p>
          <w:p w:rsidR="006C64C8" w:rsidRPr="00DE2A22" w:rsidRDefault="006C64C8" w:rsidP="00125B68">
            <w:pPr>
              <w:pStyle w:val="ConsPlusNormal"/>
              <w:spacing w:line="240" w:lineRule="exact"/>
              <w:jc w:val="center"/>
              <w:rPr>
                <w:sz w:val="16"/>
                <w:szCs w:val="16"/>
              </w:rPr>
            </w:pPr>
            <w:r w:rsidRPr="00DE2A22">
              <w:rPr>
                <w:sz w:val="16"/>
                <w:szCs w:val="16"/>
              </w:rPr>
              <w:t>по 30.06.2016</w:t>
            </w:r>
          </w:p>
        </w:tc>
        <w:tc>
          <w:tcPr>
            <w:tcW w:w="653"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ind w:left="79" w:hanging="79"/>
              <w:jc w:val="center"/>
              <w:rPr>
                <w:sz w:val="16"/>
                <w:szCs w:val="16"/>
              </w:rPr>
            </w:pPr>
            <w:r w:rsidRPr="00DE2A22">
              <w:rPr>
                <w:sz w:val="16"/>
                <w:szCs w:val="16"/>
              </w:rPr>
              <w:t>с 01.07.2016</w:t>
            </w:r>
          </w:p>
          <w:p w:rsidR="006C64C8" w:rsidRPr="00DE2A22" w:rsidRDefault="006C64C8" w:rsidP="00125B68">
            <w:pPr>
              <w:pStyle w:val="ConsPlusNormal"/>
              <w:spacing w:line="240" w:lineRule="exact"/>
              <w:jc w:val="center"/>
              <w:rPr>
                <w:sz w:val="16"/>
                <w:szCs w:val="16"/>
              </w:rPr>
            </w:pPr>
            <w:r w:rsidRPr="00DE2A22">
              <w:rPr>
                <w:sz w:val="16"/>
                <w:szCs w:val="16"/>
              </w:rPr>
              <w:t>по 31.12.2016</w:t>
            </w:r>
          </w:p>
        </w:tc>
        <w:tc>
          <w:tcPr>
            <w:tcW w:w="653"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jc w:val="center"/>
              <w:rPr>
                <w:sz w:val="16"/>
                <w:szCs w:val="16"/>
              </w:rPr>
            </w:pPr>
            <w:r w:rsidRPr="00DE2A22">
              <w:rPr>
                <w:sz w:val="16"/>
                <w:szCs w:val="16"/>
              </w:rPr>
              <w:t>с 01.01.2017</w:t>
            </w:r>
          </w:p>
          <w:p w:rsidR="006C64C8" w:rsidRPr="00DE2A22" w:rsidRDefault="006C64C8" w:rsidP="00125B68">
            <w:pPr>
              <w:pStyle w:val="ConsPlusNormal"/>
              <w:spacing w:line="240" w:lineRule="exact"/>
              <w:jc w:val="center"/>
              <w:rPr>
                <w:sz w:val="16"/>
                <w:szCs w:val="16"/>
              </w:rPr>
            </w:pPr>
            <w:r w:rsidRPr="00DE2A22">
              <w:rPr>
                <w:sz w:val="16"/>
                <w:szCs w:val="16"/>
              </w:rPr>
              <w:t>по 30.06.2017</w:t>
            </w:r>
          </w:p>
        </w:tc>
        <w:tc>
          <w:tcPr>
            <w:tcW w:w="653"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jc w:val="center"/>
              <w:rPr>
                <w:sz w:val="16"/>
                <w:szCs w:val="16"/>
              </w:rPr>
            </w:pPr>
            <w:r w:rsidRPr="00DE2A22">
              <w:rPr>
                <w:sz w:val="16"/>
                <w:szCs w:val="16"/>
              </w:rPr>
              <w:t>с 01.07.2017</w:t>
            </w:r>
          </w:p>
          <w:p w:rsidR="006C64C8" w:rsidRPr="00DE2A22" w:rsidRDefault="006C64C8" w:rsidP="00125B68">
            <w:pPr>
              <w:pStyle w:val="ConsPlusNormal"/>
              <w:spacing w:line="240" w:lineRule="exact"/>
              <w:jc w:val="center"/>
              <w:rPr>
                <w:sz w:val="16"/>
                <w:szCs w:val="16"/>
              </w:rPr>
            </w:pPr>
            <w:r w:rsidRPr="00DE2A22">
              <w:rPr>
                <w:sz w:val="16"/>
                <w:szCs w:val="16"/>
              </w:rPr>
              <w:t>по 31.12.2017</w:t>
            </w:r>
          </w:p>
        </w:tc>
        <w:tc>
          <w:tcPr>
            <w:tcW w:w="653"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jc w:val="center"/>
              <w:rPr>
                <w:sz w:val="16"/>
                <w:szCs w:val="16"/>
              </w:rPr>
            </w:pPr>
            <w:r w:rsidRPr="00DE2A22">
              <w:rPr>
                <w:sz w:val="16"/>
                <w:szCs w:val="16"/>
              </w:rPr>
              <w:t>с 01.01.2018</w:t>
            </w:r>
          </w:p>
          <w:p w:rsidR="006C64C8" w:rsidRPr="00DE2A22" w:rsidRDefault="006C64C8" w:rsidP="00125B68">
            <w:pPr>
              <w:pStyle w:val="ConsPlusNormal"/>
              <w:spacing w:line="240" w:lineRule="exact"/>
              <w:jc w:val="center"/>
              <w:rPr>
                <w:sz w:val="16"/>
                <w:szCs w:val="16"/>
              </w:rPr>
            </w:pPr>
            <w:r w:rsidRPr="00DE2A22">
              <w:rPr>
                <w:sz w:val="16"/>
                <w:szCs w:val="16"/>
              </w:rPr>
              <w:t>по 30.06.2018</w:t>
            </w:r>
          </w:p>
        </w:tc>
        <w:tc>
          <w:tcPr>
            <w:tcW w:w="650"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jc w:val="center"/>
              <w:rPr>
                <w:sz w:val="16"/>
                <w:szCs w:val="16"/>
              </w:rPr>
            </w:pPr>
            <w:r w:rsidRPr="00DE2A22">
              <w:rPr>
                <w:sz w:val="16"/>
                <w:szCs w:val="16"/>
              </w:rPr>
              <w:t>с 01.07.2018</w:t>
            </w:r>
          </w:p>
          <w:p w:rsidR="006C64C8" w:rsidRPr="00DE2A22" w:rsidRDefault="006C64C8" w:rsidP="00125B68">
            <w:pPr>
              <w:pStyle w:val="ConsPlusNormal"/>
              <w:spacing w:line="240" w:lineRule="exact"/>
              <w:jc w:val="center"/>
              <w:rPr>
                <w:sz w:val="16"/>
                <w:szCs w:val="16"/>
              </w:rPr>
            </w:pPr>
            <w:r w:rsidRPr="00DE2A22">
              <w:rPr>
                <w:sz w:val="16"/>
                <w:szCs w:val="16"/>
              </w:rPr>
              <w:t>по 31.12.2018</w:t>
            </w:r>
          </w:p>
        </w:tc>
      </w:tr>
      <w:tr w:rsidR="006C64C8" w:rsidRPr="00DE2A22" w:rsidTr="00125B68">
        <w:trPr>
          <w:trHeight w:val="227"/>
        </w:trPr>
        <w:tc>
          <w:tcPr>
            <w:tcW w:w="258"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jc w:val="center"/>
              <w:rPr>
                <w:sz w:val="20"/>
                <w:szCs w:val="20"/>
              </w:rPr>
            </w:pPr>
          </w:p>
        </w:tc>
        <w:tc>
          <w:tcPr>
            <w:tcW w:w="4742" w:type="pct"/>
            <w:gridSpan w:val="7"/>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rPr>
                <w:sz w:val="20"/>
                <w:szCs w:val="20"/>
              </w:rPr>
            </w:pPr>
            <w:r w:rsidRPr="00DE2A22">
              <w:rPr>
                <w:sz w:val="20"/>
                <w:szCs w:val="20"/>
              </w:rPr>
              <w:t>с.Яковлевское</w:t>
            </w:r>
          </w:p>
        </w:tc>
      </w:tr>
      <w:tr w:rsidR="006C64C8" w:rsidRPr="00DE2A22" w:rsidTr="00125B68">
        <w:trPr>
          <w:trHeight w:val="227"/>
        </w:trPr>
        <w:tc>
          <w:tcPr>
            <w:tcW w:w="258"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jc w:val="center"/>
              <w:rPr>
                <w:sz w:val="20"/>
                <w:szCs w:val="20"/>
              </w:rPr>
            </w:pPr>
            <w:r w:rsidRPr="00DE2A22">
              <w:rPr>
                <w:sz w:val="20"/>
                <w:szCs w:val="20"/>
              </w:rPr>
              <w:t>1.</w:t>
            </w:r>
          </w:p>
        </w:tc>
        <w:tc>
          <w:tcPr>
            <w:tcW w:w="4742" w:type="pct"/>
            <w:gridSpan w:val="7"/>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rPr>
                <w:sz w:val="20"/>
                <w:szCs w:val="20"/>
              </w:rPr>
            </w:pPr>
            <w:r w:rsidRPr="00DE2A22">
              <w:rPr>
                <w:sz w:val="20"/>
                <w:szCs w:val="20"/>
              </w:rPr>
              <w:t>Питьевая вода (одноставочный тариф, руб./куб.м)</w:t>
            </w:r>
          </w:p>
        </w:tc>
      </w:tr>
      <w:tr w:rsidR="006C64C8" w:rsidRPr="00DE2A22" w:rsidTr="00125B68">
        <w:trPr>
          <w:trHeight w:val="227"/>
        </w:trPr>
        <w:tc>
          <w:tcPr>
            <w:tcW w:w="258"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jc w:val="center"/>
              <w:rPr>
                <w:sz w:val="20"/>
                <w:szCs w:val="20"/>
              </w:rPr>
            </w:pPr>
            <w:r w:rsidRPr="00DE2A22">
              <w:rPr>
                <w:sz w:val="20"/>
                <w:szCs w:val="20"/>
              </w:rPr>
              <w:t>1.1</w:t>
            </w:r>
          </w:p>
        </w:tc>
        <w:tc>
          <w:tcPr>
            <w:tcW w:w="827"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rPr>
                <w:sz w:val="20"/>
                <w:szCs w:val="20"/>
              </w:rPr>
            </w:pPr>
            <w:r w:rsidRPr="00DE2A22">
              <w:rPr>
                <w:sz w:val="20"/>
                <w:szCs w:val="20"/>
              </w:rPr>
              <w:t xml:space="preserve">Население </w:t>
            </w:r>
          </w:p>
        </w:tc>
        <w:tc>
          <w:tcPr>
            <w:tcW w:w="653"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jc w:val="center"/>
              <w:rPr>
                <w:sz w:val="20"/>
                <w:szCs w:val="20"/>
              </w:rPr>
            </w:pPr>
            <w:r w:rsidRPr="00DE2A22">
              <w:rPr>
                <w:sz w:val="20"/>
                <w:szCs w:val="20"/>
              </w:rPr>
              <w:t>33,60</w:t>
            </w:r>
          </w:p>
        </w:tc>
        <w:tc>
          <w:tcPr>
            <w:tcW w:w="653"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jc w:val="center"/>
              <w:rPr>
                <w:sz w:val="20"/>
                <w:szCs w:val="20"/>
              </w:rPr>
            </w:pPr>
            <w:r w:rsidRPr="00DE2A22">
              <w:rPr>
                <w:sz w:val="20"/>
                <w:szCs w:val="20"/>
              </w:rPr>
              <w:t>33,60</w:t>
            </w:r>
          </w:p>
        </w:tc>
        <w:tc>
          <w:tcPr>
            <w:tcW w:w="653"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spacing w:line="240" w:lineRule="exact"/>
              <w:jc w:val="center"/>
              <w:rPr>
                <w:sz w:val="20"/>
                <w:szCs w:val="20"/>
              </w:rPr>
            </w:pPr>
            <w:r w:rsidRPr="00DE2A22">
              <w:rPr>
                <w:sz w:val="20"/>
                <w:szCs w:val="20"/>
              </w:rPr>
              <w:t>33,60</w:t>
            </w:r>
          </w:p>
        </w:tc>
        <w:tc>
          <w:tcPr>
            <w:tcW w:w="653"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spacing w:line="240" w:lineRule="exact"/>
              <w:jc w:val="center"/>
              <w:rPr>
                <w:sz w:val="20"/>
                <w:szCs w:val="20"/>
              </w:rPr>
            </w:pPr>
            <w:r w:rsidRPr="00DE2A22">
              <w:rPr>
                <w:sz w:val="20"/>
                <w:szCs w:val="20"/>
              </w:rPr>
              <w:t>35,22</w:t>
            </w:r>
          </w:p>
        </w:tc>
        <w:tc>
          <w:tcPr>
            <w:tcW w:w="653"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spacing w:line="240" w:lineRule="exact"/>
              <w:jc w:val="center"/>
              <w:rPr>
                <w:sz w:val="20"/>
                <w:szCs w:val="20"/>
              </w:rPr>
            </w:pPr>
            <w:r w:rsidRPr="00DE2A22">
              <w:rPr>
                <w:sz w:val="20"/>
                <w:szCs w:val="20"/>
              </w:rPr>
              <w:t>35,22</w:t>
            </w:r>
          </w:p>
        </w:tc>
        <w:tc>
          <w:tcPr>
            <w:tcW w:w="650"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spacing w:line="240" w:lineRule="exact"/>
              <w:jc w:val="center"/>
              <w:rPr>
                <w:sz w:val="20"/>
                <w:szCs w:val="20"/>
              </w:rPr>
            </w:pPr>
            <w:r w:rsidRPr="00DE2A22">
              <w:rPr>
                <w:sz w:val="20"/>
                <w:szCs w:val="20"/>
              </w:rPr>
              <w:t>37,17</w:t>
            </w:r>
          </w:p>
        </w:tc>
      </w:tr>
      <w:tr w:rsidR="006C64C8" w:rsidRPr="00DE2A22" w:rsidTr="00125B68">
        <w:trPr>
          <w:trHeight w:val="227"/>
        </w:trPr>
        <w:tc>
          <w:tcPr>
            <w:tcW w:w="258"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jc w:val="center"/>
              <w:rPr>
                <w:sz w:val="20"/>
                <w:szCs w:val="20"/>
              </w:rPr>
            </w:pPr>
            <w:r w:rsidRPr="00DE2A22">
              <w:rPr>
                <w:sz w:val="20"/>
                <w:szCs w:val="20"/>
              </w:rPr>
              <w:t>1.2.</w:t>
            </w:r>
          </w:p>
        </w:tc>
        <w:tc>
          <w:tcPr>
            <w:tcW w:w="827"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rPr>
                <w:sz w:val="20"/>
                <w:szCs w:val="20"/>
              </w:rPr>
            </w:pPr>
            <w:r w:rsidRPr="00DE2A22">
              <w:rPr>
                <w:sz w:val="20"/>
                <w:szCs w:val="20"/>
              </w:rPr>
              <w:t xml:space="preserve">Бюджетные и прочие потребители </w:t>
            </w:r>
          </w:p>
        </w:tc>
        <w:tc>
          <w:tcPr>
            <w:tcW w:w="653"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jc w:val="center"/>
              <w:rPr>
                <w:sz w:val="20"/>
                <w:szCs w:val="20"/>
              </w:rPr>
            </w:pPr>
            <w:r w:rsidRPr="00DE2A22">
              <w:rPr>
                <w:sz w:val="20"/>
                <w:szCs w:val="20"/>
              </w:rPr>
              <w:t>33,60</w:t>
            </w:r>
          </w:p>
        </w:tc>
        <w:tc>
          <w:tcPr>
            <w:tcW w:w="653"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jc w:val="center"/>
              <w:rPr>
                <w:sz w:val="20"/>
                <w:szCs w:val="20"/>
              </w:rPr>
            </w:pPr>
            <w:r w:rsidRPr="00DE2A22">
              <w:rPr>
                <w:sz w:val="20"/>
                <w:szCs w:val="20"/>
              </w:rPr>
              <w:t>33,60</w:t>
            </w:r>
          </w:p>
        </w:tc>
        <w:tc>
          <w:tcPr>
            <w:tcW w:w="653"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jc w:val="center"/>
              <w:rPr>
                <w:sz w:val="20"/>
                <w:szCs w:val="20"/>
              </w:rPr>
            </w:pPr>
            <w:r w:rsidRPr="00DE2A22">
              <w:rPr>
                <w:sz w:val="20"/>
                <w:szCs w:val="20"/>
              </w:rPr>
              <w:t>33,60</w:t>
            </w:r>
          </w:p>
        </w:tc>
        <w:tc>
          <w:tcPr>
            <w:tcW w:w="653"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jc w:val="center"/>
              <w:rPr>
                <w:sz w:val="20"/>
                <w:szCs w:val="20"/>
              </w:rPr>
            </w:pPr>
            <w:r w:rsidRPr="00DE2A22">
              <w:rPr>
                <w:sz w:val="20"/>
                <w:szCs w:val="20"/>
              </w:rPr>
              <w:t>35,22</w:t>
            </w:r>
          </w:p>
        </w:tc>
        <w:tc>
          <w:tcPr>
            <w:tcW w:w="653"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jc w:val="center"/>
              <w:rPr>
                <w:sz w:val="20"/>
                <w:szCs w:val="20"/>
              </w:rPr>
            </w:pPr>
            <w:r w:rsidRPr="00DE2A22">
              <w:rPr>
                <w:sz w:val="20"/>
                <w:szCs w:val="20"/>
              </w:rPr>
              <w:t>35,22</w:t>
            </w:r>
          </w:p>
        </w:tc>
        <w:tc>
          <w:tcPr>
            <w:tcW w:w="650"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jc w:val="center"/>
              <w:rPr>
                <w:sz w:val="20"/>
                <w:szCs w:val="20"/>
              </w:rPr>
            </w:pPr>
            <w:r w:rsidRPr="00DE2A22">
              <w:rPr>
                <w:sz w:val="20"/>
                <w:szCs w:val="20"/>
              </w:rPr>
              <w:t>37,17</w:t>
            </w:r>
          </w:p>
        </w:tc>
      </w:tr>
      <w:tr w:rsidR="006C64C8" w:rsidRPr="00DE2A22" w:rsidTr="00125B68">
        <w:trPr>
          <w:trHeight w:val="227"/>
        </w:trPr>
        <w:tc>
          <w:tcPr>
            <w:tcW w:w="258"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jc w:val="center"/>
              <w:rPr>
                <w:sz w:val="20"/>
                <w:szCs w:val="20"/>
              </w:rPr>
            </w:pPr>
            <w:r w:rsidRPr="00DE2A22">
              <w:rPr>
                <w:sz w:val="20"/>
                <w:szCs w:val="20"/>
              </w:rPr>
              <w:t>2.</w:t>
            </w:r>
          </w:p>
        </w:tc>
        <w:tc>
          <w:tcPr>
            <w:tcW w:w="4742" w:type="pct"/>
            <w:gridSpan w:val="7"/>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rPr>
                <w:sz w:val="20"/>
                <w:szCs w:val="20"/>
              </w:rPr>
            </w:pPr>
            <w:r w:rsidRPr="00DE2A22">
              <w:rPr>
                <w:sz w:val="20"/>
                <w:szCs w:val="20"/>
              </w:rPr>
              <w:t>Водоотведение (одноставочный тариф, руб./куб.м)</w:t>
            </w:r>
          </w:p>
        </w:tc>
      </w:tr>
      <w:tr w:rsidR="006C64C8" w:rsidRPr="00DE2A22" w:rsidTr="00125B68">
        <w:trPr>
          <w:trHeight w:val="227"/>
        </w:trPr>
        <w:tc>
          <w:tcPr>
            <w:tcW w:w="258"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jc w:val="center"/>
              <w:rPr>
                <w:sz w:val="20"/>
                <w:szCs w:val="20"/>
              </w:rPr>
            </w:pPr>
            <w:r w:rsidRPr="00DE2A22">
              <w:rPr>
                <w:sz w:val="20"/>
                <w:szCs w:val="20"/>
              </w:rPr>
              <w:t>2.1.</w:t>
            </w:r>
          </w:p>
        </w:tc>
        <w:tc>
          <w:tcPr>
            <w:tcW w:w="827"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rPr>
                <w:sz w:val="20"/>
                <w:szCs w:val="20"/>
              </w:rPr>
            </w:pPr>
            <w:r w:rsidRPr="00DE2A22">
              <w:rPr>
                <w:sz w:val="20"/>
                <w:szCs w:val="20"/>
              </w:rPr>
              <w:t>Население</w:t>
            </w:r>
          </w:p>
        </w:tc>
        <w:tc>
          <w:tcPr>
            <w:tcW w:w="653"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jc w:val="center"/>
              <w:rPr>
                <w:sz w:val="20"/>
                <w:szCs w:val="20"/>
              </w:rPr>
            </w:pPr>
            <w:r w:rsidRPr="00DE2A22">
              <w:rPr>
                <w:sz w:val="20"/>
                <w:szCs w:val="20"/>
              </w:rPr>
              <w:t>31,87</w:t>
            </w:r>
          </w:p>
        </w:tc>
        <w:tc>
          <w:tcPr>
            <w:tcW w:w="653"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jc w:val="center"/>
              <w:rPr>
                <w:sz w:val="20"/>
                <w:szCs w:val="20"/>
              </w:rPr>
            </w:pPr>
            <w:r w:rsidRPr="00DE2A22">
              <w:rPr>
                <w:sz w:val="20"/>
                <w:szCs w:val="20"/>
              </w:rPr>
              <w:t>33,21</w:t>
            </w:r>
          </w:p>
        </w:tc>
        <w:tc>
          <w:tcPr>
            <w:tcW w:w="653"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spacing w:line="240" w:lineRule="exact"/>
              <w:jc w:val="center"/>
              <w:rPr>
                <w:sz w:val="20"/>
                <w:szCs w:val="20"/>
              </w:rPr>
            </w:pPr>
            <w:r w:rsidRPr="00DE2A22">
              <w:rPr>
                <w:sz w:val="20"/>
                <w:szCs w:val="20"/>
              </w:rPr>
              <w:t>33,21</w:t>
            </w:r>
          </w:p>
        </w:tc>
        <w:tc>
          <w:tcPr>
            <w:tcW w:w="653"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spacing w:line="240" w:lineRule="exact"/>
              <w:jc w:val="center"/>
              <w:rPr>
                <w:sz w:val="20"/>
                <w:szCs w:val="20"/>
              </w:rPr>
            </w:pPr>
            <w:r w:rsidRPr="00DE2A22">
              <w:rPr>
                <w:sz w:val="20"/>
                <w:szCs w:val="20"/>
              </w:rPr>
              <w:t>34,87</w:t>
            </w:r>
          </w:p>
        </w:tc>
        <w:tc>
          <w:tcPr>
            <w:tcW w:w="653"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spacing w:line="240" w:lineRule="exact"/>
              <w:jc w:val="center"/>
              <w:rPr>
                <w:sz w:val="20"/>
                <w:szCs w:val="20"/>
              </w:rPr>
            </w:pPr>
            <w:r w:rsidRPr="00DE2A22">
              <w:rPr>
                <w:sz w:val="20"/>
                <w:szCs w:val="20"/>
              </w:rPr>
              <w:t>34,87</w:t>
            </w:r>
          </w:p>
        </w:tc>
        <w:tc>
          <w:tcPr>
            <w:tcW w:w="650"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spacing w:line="240" w:lineRule="exact"/>
              <w:jc w:val="center"/>
              <w:rPr>
                <w:sz w:val="20"/>
                <w:szCs w:val="20"/>
              </w:rPr>
            </w:pPr>
            <w:r w:rsidRPr="00DE2A22">
              <w:rPr>
                <w:sz w:val="20"/>
                <w:szCs w:val="20"/>
              </w:rPr>
              <w:t>37,14</w:t>
            </w:r>
          </w:p>
        </w:tc>
      </w:tr>
      <w:tr w:rsidR="006C64C8" w:rsidRPr="00DE2A22" w:rsidTr="00125B68">
        <w:trPr>
          <w:trHeight w:val="227"/>
        </w:trPr>
        <w:tc>
          <w:tcPr>
            <w:tcW w:w="258"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jc w:val="center"/>
              <w:rPr>
                <w:sz w:val="20"/>
                <w:szCs w:val="20"/>
              </w:rPr>
            </w:pPr>
            <w:r w:rsidRPr="00DE2A22">
              <w:rPr>
                <w:sz w:val="20"/>
                <w:szCs w:val="20"/>
              </w:rPr>
              <w:t>2.2.</w:t>
            </w:r>
          </w:p>
        </w:tc>
        <w:tc>
          <w:tcPr>
            <w:tcW w:w="827"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rPr>
                <w:sz w:val="20"/>
                <w:szCs w:val="20"/>
              </w:rPr>
            </w:pPr>
            <w:r w:rsidRPr="00DE2A22">
              <w:rPr>
                <w:sz w:val="20"/>
                <w:szCs w:val="20"/>
              </w:rPr>
              <w:t>Бюджетные и прочие потребители</w:t>
            </w:r>
          </w:p>
        </w:tc>
        <w:tc>
          <w:tcPr>
            <w:tcW w:w="653"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jc w:val="center"/>
              <w:rPr>
                <w:sz w:val="20"/>
                <w:szCs w:val="20"/>
              </w:rPr>
            </w:pPr>
            <w:r w:rsidRPr="00DE2A22">
              <w:rPr>
                <w:sz w:val="20"/>
                <w:szCs w:val="20"/>
              </w:rPr>
              <w:t>31,87</w:t>
            </w:r>
          </w:p>
        </w:tc>
        <w:tc>
          <w:tcPr>
            <w:tcW w:w="653"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jc w:val="center"/>
              <w:rPr>
                <w:sz w:val="20"/>
                <w:szCs w:val="20"/>
              </w:rPr>
            </w:pPr>
            <w:r w:rsidRPr="00DE2A22">
              <w:rPr>
                <w:sz w:val="20"/>
                <w:szCs w:val="20"/>
              </w:rPr>
              <w:t>33,21</w:t>
            </w:r>
          </w:p>
        </w:tc>
        <w:tc>
          <w:tcPr>
            <w:tcW w:w="653"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jc w:val="center"/>
              <w:rPr>
                <w:sz w:val="20"/>
                <w:szCs w:val="20"/>
              </w:rPr>
            </w:pPr>
            <w:r w:rsidRPr="00DE2A22">
              <w:rPr>
                <w:sz w:val="20"/>
                <w:szCs w:val="20"/>
              </w:rPr>
              <w:t>33,21</w:t>
            </w:r>
          </w:p>
        </w:tc>
        <w:tc>
          <w:tcPr>
            <w:tcW w:w="653"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jc w:val="center"/>
              <w:rPr>
                <w:sz w:val="20"/>
                <w:szCs w:val="20"/>
              </w:rPr>
            </w:pPr>
            <w:r w:rsidRPr="00DE2A22">
              <w:rPr>
                <w:sz w:val="20"/>
                <w:szCs w:val="20"/>
              </w:rPr>
              <w:t>34,87</w:t>
            </w:r>
          </w:p>
        </w:tc>
        <w:tc>
          <w:tcPr>
            <w:tcW w:w="653"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jc w:val="center"/>
              <w:rPr>
                <w:sz w:val="20"/>
                <w:szCs w:val="20"/>
              </w:rPr>
            </w:pPr>
            <w:r w:rsidRPr="00DE2A22">
              <w:rPr>
                <w:sz w:val="20"/>
                <w:szCs w:val="20"/>
              </w:rPr>
              <w:t>34,87</w:t>
            </w:r>
          </w:p>
        </w:tc>
        <w:tc>
          <w:tcPr>
            <w:tcW w:w="650"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jc w:val="center"/>
              <w:rPr>
                <w:sz w:val="20"/>
                <w:szCs w:val="20"/>
              </w:rPr>
            </w:pPr>
            <w:r w:rsidRPr="00DE2A22">
              <w:rPr>
                <w:sz w:val="20"/>
                <w:szCs w:val="20"/>
              </w:rPr>
              <w:t>37,14</w:t>
            </w:r>
          </w:p>
        </w:tc>
      </w:tr>
      <w:tr w:rsidR="006C64C8" w:rsidRPr="00DE2A22" w:rsidTr="00125B68">
        <w:trPr>
          <w:trHeight w:val="227"/>
        </w:trPr>
        <w:tc>
          <w:tcPr>
            <w:tcW w:w="258"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jc w:val="center"/>
              <w:rPr>
                <w:sz w:val="20"/>
                <w:szCs w:val="20"/>
              </w:rPr>
            </w:pPr>
          </w:p>
        </w:tc>
        <w:tc>
          <w:tcPr>
            <w:tcW w:w="4742" w:type="pct"/>
            <w:gridSpan w:val="7"/>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rPr>
                <w:sz w:val="20"/>
                <w:szCs w:val="20"/>
              </w:rPr>
            </w:pPr>
            <w:r w:rsidRPr="00DE2A22">
              <w:rPr>
                <w:sz w:val="20"/>
                <w:szCs w:val="20"/>
              </w:rPr>
              <w:t>д.Некрасово, с.Саметь</w:t>
            </w:r>
          </w:p>
        </w:tc>
      </w:tr>
      <w:tr w:rsidR="006C64C8" w:rsidRPr="00DE2A22" w:rsidTr="00125B68">
        <w:trPr>
          <w:trHeight w:val="227"/>
        </w:trPr>
        <w:tc>
          <w:tcPr>
            <w:tcW w:w="258"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jc w:val="center"/>
              <w:rPr>
                <w:sz w:val="20"/>
                <w:szCs w:val="20"/>
              </w:rPr>
            </w:pPr>
            <w:r w:rsidRPr="00DE2A22">
              <w:rPr>
                <w:sz w:val="20"/>
                <w:szCs w:val="20"/>
              </w:rPr>
              <w:t>3.</w:t>
            </w:r>
          </w:p>
        </w:tc>
        <w:tc>
          <w:tcPr>
            <w:tcW w:w="4742" w:type="pct"/>
            <w:gridSpan w:val="7"/>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rPr>
                <w:sz w:val="20"/>
                <w:szCs w:val="20"/>
              </w:rPr>
            </w:pPr>
            <w:r w:rsidRPr="00DE2A22">
              <w:rPr>
                <w:sz w:val="20"/>
                <w:szCs w:val="20"/>
              </w:rPr>
              <w:t>Питьевая вода (одноставочный тариф, руб./куб.м)</w:t>
            </w:r>
          </w:p>
        </w:tc>
      </w:tr>
      <w:tr w:rsidR="006C64C8" w:rsidRPr="00DE2A22" w:rsidTr="00125B68">
        <w:trPr>
          <w:trHeight w:val="227"/>
        </w:trPr>
        <w:tc>
          <w:tcPr>
            <w:tcW w:w="258"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jc w:val="center"/>
              <w:rPr>
                <w:sz w:val="20"/>
                <w:szCs w:val="20"/>
              </w:rPr>
            </w:pPr>
            <w:r w:rsidRPr="00DE2A22">
              <w:rPr>
                <w:sz w:val="20"/>
                <w:szCs w:val="20"/>
              </w:rPr>
              <w:t>3.1.</w:t>
            </w:r>
          </w:p>
        </w:tc>
        <w:tc>
          <w:tcPr>
            <w:tcW w:w="827"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rPr>
                <w:b/>
                <w:sz w:val="20"/>
                <w:szCs w:val="20"/>
              </w:rPr>
            </w:pPr>
            <w:r w:rsidRPr="00DE2A22">
              <w:rPr>
                <w:sz w:val="20"/>
                <w:szCs w:val="20"/>
              </w:rPr>
              <w:t>Население</w:t>
            </w:r>
          </w:p>
        </w:tc>
        <w:tc>
          <w:tcPr>
            <w:tcW w:w="653"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jc w:val="center"/>
              <w:rPr>
                <w:sz w:val="20"/>
                <w:szCs w:val="20"/>
              </w:rPr>
            </w:pPr>
            <w:r w:rsidRPr="00DE2A22">
              <w:rPr>
                <w:sz w:val="20"/>
                <w:szCs w:val="20"/>
              </w:rPr>
              <w:t>25,43</w:t>
            </w:r>
          </w:p>
        </w:tc>
        <w:tc>
          <w:tcPr>
            <w:tcW w:w="653"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jc w:val="center"/>
              <w:rPr>
                <w:sz w:val="20"/>
                <w:szCs w:val="20"/>
              </w:rPr>
            </w:pPr>
            <w:r w:rsidRPr="00DE2A22">
              <w:rPr>
                <w:sz w:val="20"/>
                <w:szCs w:val="20"/>
              </w:rPr>
              <w:t>26,51</w:t>
            </w:r>
          </w:p>
        </w:tc>
        <w:tc>
          <w:tcPr>
            <w:tcW w:w="653"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spacing w:line="240" w:lineRule="exact"/>
              <w:jc w:val="center"/>
              <w:rPr>
                <w:sz w:val="20"/>
                <w:szCs w:val="20"/>
              </w:rPr>
            </w:pPr>
            <w:r w:rsidRPr="00DE2A22">
              <w:rPr>
                <w:sz w:val="20"/>
                <w:szCs w:val="20"/>
              </w:rPr>
              <w:t>26,51</w:t>
            </w:r>
          </w:p>
        </w:tc>
        <w:tc>
          <w:tcPr>
            <w:tcW w:w="653"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spacing w:line="240" w:lineRule="exact"/>
              <w:jc w:val="center"/>
              <w:rPr>
                <w:sz w:val="20"/>
                <w:szCs w:val="20"/>
              </w:rPr>
            </w:pPr>
            <w:r w:rsidRPr="00DE2A22">
              <w:rPr>
                <w:sz w:val="20"/>
                <w:szCs w:val="20"/>
              </w:rPr>
              <w:t>27,70</w:t>
            </w:r>
          </w:p>
        </w:tc>
        <w:tc>
          <w:tcPr>
            <w:tcW w:w="653"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spacing w:line="240" w:lineRule="exact"/>
              <w:jc w:val="center"/>
              <w:rPr>
                <w:sz w:val="20"/>
                <w:szCs w:val="20"/>
              </w:rPr>
            </w:pPr>
            <w:r w:rsidRPr="00DE2A22">
              <w:rPr>
                <w:sz w:val="20"/>
                <w:szCs w:val="20"/>
              </w:rPr>
              <w:t>27,70</w:t>
            </w:r>
          </w:p>
        </w:tc>
        <w:tc>
          <w:tcPr>
            <w:tcW w:w="650"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spacing w:line="240" w:lineRule="exact"/>
              <w:jc w:val="center"/>
              <w:rPr>
                <w:sz w:val="20"/>
                <w:szCs w:val="20"/>
              </w:rPr>
            </w:pPr>
            <w:r w:rsidRPr="00DE2A22">
              <w:rPr>
                <w:sz w:val="20"/>
                <w:szCs w:val="20"/>
              </w:rPr>
              <w:t>29,42</w:t>
            </w:r>
          </w:p>
        </w:tc>
      </w:tr>
      <w:tr w:rsidR="006C64C8" w:rsidRPr="00DE2A22" w:rsidTr="00125B68">
        <w:trPr>
          <w:trHeight w:val="227"/>
        </w:trPr>
        <w:tc>
          <w:tcPr>
            <w:tcW w:w="258"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jc w:val="center"/>
              <w:rPr>
                <w:sz w:val="20"/>
                <w:szCs w:val="20"/>
              </w:rPr>
            </w:pPr>
            <w:r w:rsidRPr="00DE2A22">
              <w:rPr>
                <w:sz w:val="20"/>
                <w:szCs w:val="20"/>
              </w:rPr>
              <w:t>3.2.</w:t>
            </w:r>
          </w:p>
        </w:tc>
        <w:tc>
          <w:tcPr>
            <w:tcW w:w="827"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rPr>
                <w:b/>
                <w:sz w:val="20"/>
                <w:szCs w:val="20"/>
              </w:rPr>
            </w:pPr>
            <w:r w:rsidRPr="00DE2A22">
              <w:rPr>
                <w:sz w:val="20"/>
                <w:szCs w:val="20"/>
              </w:rPr>
              <w:t>Бюджетные и прочие потребители</w:t>
            </w:r>
          </w:p>
        </w:tc>
        <w:tc>
          <w:tcPr>
            <w:tcW w:w="653"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jc w:val="center"/>
              <w:rPr>
                <w:sz w:val="20"/>
                <w:szCs w:val="20"/>
              </w:rPr>
            </w:pPr>
            <w:r w:rsidRPr="00DE2A22">
              <w:rPr>
                <w:sz w:val="20"/>
                <w:szCs w:val="20"/>
              </w:rPr>
              <w:t>25,43</w:t>
            </w:r>
          </w:p>
        </w:tc>
        <w:tc>
          <w:tcPr>
            <w:tcW w:w="653"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jc w:val="center"/>
              <w:rPr>
                <w:sz w:val="20"/>
                <w:szCs w:val="20"/>
              </w:rPr>
            </w:pPr>
            <w:r w:rsidRPr="00DE2A22">
              <w:rPr>
                <w:sz w:val="20"/>
                <w:szCs w:val="20"/>
              </w:rPr>
              <w:t>26,51</w:t>
            </w:r>
          </w:p>
        </w:tc>
        <w:tc>
          <w:tcPr>
            <w:tcW w:w="653"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jc w:val="center"/>
              <w:rPr>
                <w:sz w:val="20"/>
                <w:szCs w:val="20"/>
              </w:rPr>
            </w:pPr>
            <w:r w:rsidRPr="00DE2A22">
              <w:rPr>
                <w:sz w:val="20"/>
                <w:szCs w:val="20"/>
              </w:rPr>
              <w:t>26,51</w:t>
            </w:r>
          </w:p>
        </w:tc>
        <w:tc>
          <w:tcPr>
            <w:tcW w:w="653"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jc w:val="center"/>
              <w:rPr>
                <w:sz w:val="20"/>
                <w:szCs w:val="20"/>
              </w:rPr>
            </w:pPr>
            <w:r w:rsidRPr="00DE2A22">
              <w:rPr>
                <w:sz w:val="20"/>
                <w:szCs w:val="20"/>
              </w:rPr>
              <w:t>27,70</w:t>
            </w:r>
          </w:p>
        </w:tc>
        <w:tc>
          <w:tcPr>
            <w:tcW w:w="653"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jc w:val="center"/>
              <w:rPr>
                <w:sz w:val="20"/>
                <w:szCs w:val="20"/>
              </w:rPr>
            </w:pPr>
            <w:r w:rsidRPr="00DE2A22">
              <w:rPr>
                <w:sz w:val="20"/>
                <w:szCs w:val="20"/>
              </w:rPr>
              <w:t>27,70</w:t>
            </w:r>
          </w:p>
        </w:tc>
        <w:tc>
          <w:tcPr>
            <w:tcW w:w="650"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spacing w:line="240" w:lineRule="exact"/>
              <w:jc w:val="center"/>
              <w:rPr>
                <w:sz w:val="20"/>
                <w:szCs w:val="20"/>
              </w:rPr>
            </w:pPr>
            <w:r w:rsidRPr="00DE2A22">
              <w:rPr>
                <w:sz w:val="20"/>
                <w:szCs w:val="20"/>
              </w:rPr>
              <w:t>29,42</w:t>
            </w:r>
          </w:p>
        </w:tc>
      </w:tr>
    </w:tbl>
    <w:p w:rsidR="006C64C8" w:rsidRPr="00312CFC" w:rsidRDefault="006C64C8" w:rsidP="006C64C8">
      <w:pPr>
        <w:pStyle w:val="a7"/>
        <w:jc w:val="both"/>
        <w:rPr>
          <w:rFonts w:ascii="Times New Roman" w:hAnsi="Times New Roman"/>
          <w:sz w:val="24"/>
          <w:szCs w:val="24"/>
        </w:rPr>
      </w:pPr>
      <w:r w:rsidRPr="00312CFC">
        <w:rPr>
          <w:rFonts w:ascii="Times New Roman" w:hAnsi="Times New Roman"/>
          <w:sz w:val="24"/>
          <w:szCs w:val="24"/>
        </w:rPr>
        <w:t>Примечание: Тарифы на питьевую воду и водоотведение для МУП ЖКХ Шунгенского сельского поселения   налогом на добавленную стоимость не облагаются в соответствии с главой 26.2 части второй Налогового кодекса Российской Федерации.</w:t>
      </w:r>
    </w:p>
    <w:p w:rsidR="006C64C8" w:rsidRPr="00A7035C" w:rsidRDefault="006C64C8" w:rsidP="006C64C8">
      <w:pPr>
        <w:spacing w:after="0" w:line="24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A7035C">
        <w:rPr>
          <w:rFonts w:ascii="Times New Roman" w:hAnsi="Times New Roman" w:cs="Times New Roman"/>
          <w:sz w:val="24"/>
          <w:szCs w:val="24"/>
        </w:rPr>
        <w:t xml:space="preserve">3. Установить долгосрочные параметры регулирования тарифов на питьевую воду </w:t>
      </w:r>
      <w:r>
        <w:rPr>
          <w:rFonts w:ascii="Times New Roman" w:hAnsi="Times New Roman" w:cs="Times New Roman"/>
          <w:sz w:val="24"/>
          <w:szCs w:val="24"/>
        </w:rPr>
        <w:t xml:space="preserve">и водоотведение </w:t>
      </w:r>
      <w:r w:rsidRPr="00A7035C">
        <w:rPr>
          <w:rFonts w:ascii="Times New Roman" w:hAnsi="Times New Roman" w:cs="Times New Roman"/>
          <w:sz w:val="24"/>
          <w:szCs w:val="24"/>
        </w:rPr>
        <w:t xml:space="preserve">для </w:t>
      </w:r>
      <w:r>
        <w:rPr>
          <w:rFonts w:ascii="Times New Roman" w:hAnsi="Times New Roman" w:cs="Times New Roman"/>
          <w:sz w:val="24"/>
          <w:szCs w:val="24"/>
        </w:rPr>
        <w:t xml:space="preserve">МУП ЖКХ Шунгенское </w:t>
      </w:r>
      <w:r w:rsidRPr="00A7035C">
        <w:rPr>
          <w:rFonts w:ascii="Times New Roman" w:hAnsi="Times New Roman" w:cs="Times New Roman"/>
          <w:sz w:val="24"/>
          <w:szCs w:val="24"/>
        </w:rPr>
        <w:t>на 2016-2018 годы:</w:t>
      </w:r>
    </w:p>
    <w:tbl>
      <w:tblPr>
        <w:tblW w:w="5000" w:type="pct"/>
        <w:tblCellMar>
          <w:top w:w="102" w:type="dxa"/>
          <w:left w:w="62" w:type="dxa"/>
          <w:bottom w:w="102" w:type="dxa"/>
          <w:right w:w="62" w:type="dxa"/>
        </w:tblCellMar>
        <w:tblLook w:val="0000"/>
      </w:tblPr>
      <w:tblGrid>
        <w:gridCol w:w="1633"/>
        <w:gridCol w:w="839"/>
        <w:gridCol w:w="1515"/>
        <w:gridCol w:w="1585"/>
        <w:gridCol w:w="1460"/>
        <w:gridCol w:w="931"/>
        <w:gridCol w:w="1515"/>
      </w:tblGrid>
      <w:tr w:rsidR="006C64C8" w:rsidRPr="00DE2A22" w:rsidTr="00125B68">
        <w:trPr>
          <w:trHeight w:val="481"/>
        </w:trPr>
        <w:tc>
          <w:tcPr>
            <w:tcW w:w="862" w:type="pct"/>
            <w:vMerge w:val="restart"/>
            <w:tcBorders>
              <w:top w:val="single" w:sz="4" w:space="0" w:color="auto"/>
              <w:left w:val="single" w:sz="4" w:space="0" w:color="auto"/>
              <w:right w:val="single" w:sz="4" w:space="0" w:color="auto"/>
            </w:tcBorders>
            <w:vAlign w:val="center"/>
          </w:tcPr>
          <w:p w:rsidR="006C64C8" w:rsidRPr="00DE2A22" w:rsidRDefault="006C64C8" w:rsidP="00125B68">
            <w:pPr>
              <w:pStyle w:val="ConsPlusNormal"/>
              <w:jc w:val="center"/>
              <w:rPr>
                <w:sz w:val="16"/>
                <w:szCs w:val="16"/>
              </w:rPr>
            </w:pPr>
            <w:r w:rsidRPr="00DE2A22">
              <w:rPr>
                <w:sz w:val="16"/>
                <w:szCs w:val="16"/>
              </w:rPr>
              <w:t>Вид тарифа</w:t>
            </w:r>
          </w:p>
        </w:tc>
        <w:tc>
          <w:tcPr>
            <w:tcW w:w="443" w:type="pct"/>
            <w:vMerge w:val="restart"/>
            <w:tcBorders>
              <w:top w:val="single" w:sz="4" w:space="0" w:color="auto"/>
              <w:left w:val="single" w:sz="4" w:space="0" w:color="auto"/>
              <w:right w:val="single" w:sz="4" w:space="0" w:color="auto"/>
            </w:tcBorders>
            <w:vAlign w:val="center"/>
          </w:tcPr>
          <w:p w:rsidR="006C64C8" w:rsidRPr="00DE2A22" w:rsidRDefault="006C64C8" w:rsidP="00125B68">
            <w:pPr>
              <w:pStyle w:val="ConsPlusNormal"/>
              <w:jc w:val="center"/>
              <w:rPr>
                <w:sz w:val="16"/>
                <w:szCs w:val="16"/>
              </w:rPr>
            </w:pPr>
            <w:r w:rsidRPr="00DE2A22">
              <w:rPr>
                <w:sz w:val="16"/>
                <w:szCs w:val="16"/>
              </w:rPr>
              <w:t xml:space="preserve">Период </w:t>
            </w:r>
          </w:p>
        </w:tc>
        <w:tc>
          <w:tcPr>
            <w:tcW w:w="799" w:type="pct"/>
            <w:vMerge w:val="restart"/>
            <w:tcBorders>
              <w:top w:val="single" w:sz="4" w:space="0" w:color="auto"/>
              <w:left w:val="single" w:sz="4" w:space="0" w:color="auto"/>
              <w:right w:val="single" w:sz="4" w:space="0" w:color="auto"/>
            </w:tcBorders>
          </w:tcPr>
          <w:p w:rsidR="006C64C8" w:rsidRPr="00DE2A22" w:rsidRDefault="006C64C8" w:rsidP="00125B68">
            <w:pPr>
              <w:pStyle w:val="ConsPlusNormal"/>
              <w:jc w:val="center"/>
              <w:rPr>
                <w:sz w:val="16"/>
                <w:szCs w:val="16"/>
              </w:rPr>
            </w:pPr>
            <w:r w:rsidRPr="00DE2A22">
              <w:rPr>
                <w:sz w:val="16"/>
                <w:szCs w:val="16"/>
              </w:rPr>
              <w:t xml:space="preserve">Базовый уровень операционных </w:t>
            </w:r>
            <w:r w:rsidRPr="00DE2A22">
              <w:rPr>
                <w:sz w:val="16"/>
                <w:szCs w:val="16"/>
              </w:rPr>
              <w:lastRenderedPageBreak/>
              <w:t>расходов</w:t>
            </w:r>
          </w:p>
        </w:tc>
        <w:tc>
          <w:tcPr>
            <w:tcW w:w="836" w:type="pct"/>
            <w:vMerge w:val="restart"/>
            <w:tcBorders>
              <w:top w:val="single" w:sz="4" w:space="0" w:color="auto"/>
              <w:left w:val="single" w:sz="4" w:space="0" w:color="auto"/>
              <w:right w:val="single" w:sz="4" w:space="0" w:color="auto"/>
            </w:tcBorders>
          </w:tcPr>
          <w:p w:rsidR="006C64C8" w:rsidRPr="00DE2A22" w:rsidRDefault="006C64C8" w:rsidP="00125B68">
            <w:pPr>
              <w:pStyle w:val="ConsPlusNormal"/>
              <w:jc w:val="center"/>
              <w:rPr>
                <w:sz w:val="16"/>
                <w:szCs w:val="16"/>
              </w:rPr>
            </w:pPr>
            <w:r w:rsidRPr="00DE2A22">
              <w:rPr>
                <w:sz w:val="16"/>
                <w:szCs w:val="16"/>
              </w:rPr>
              <w:lastRenderedPageBreak/>
              <w:t xml:space="preserve">Индекс эффективности </w:t>
            </w:r>
            <w:r w:rsidRPr="00DE2A22">
              <w:rPr>
                <w:sz w:val="16"/>
                <w:szCs w:val="16"/>
              </w:rPr>
              <w:lastRenderedPageBreak/>
              <w:t>операционных расходов</w:t>
            </w:r>
          </w:p>
        </w:tc>
        <w:tc>
          <w:tcPr>
            <w:tcW w:w="770" w:type="pct"/>
            <w:vMerge w:val="restart"/>
            <w:tcBorders>
              <w:top w:val="single" w:sz="4" w:space="0" w:color="auto"/>
              <w:left w:val="single" w:sz="4" w:space="0" w:color="auto"/>
              <w:right w:val="single" w:sz="4" w:space="0" w:color="auto"/>
            </w:tcBorders>
          </w:tcPr>
          <w:p w:rsidR="006C64C8" w:rsidRPr="00DE2A22" w:rsidRDefault="006C64C8" w:rsidP="00125B68">
            <w:pPr>
              <w:pStyle w:val="ConsPlusNormal"/>
              <w:jc w:val="center"/>
              <w:rPr>
                <w:sz w:val="16"/>
                <w:szCs w:val="16"/>
              </w:rPr>
            </w:pPr>
            <w:r w:rsidRPr="00DE2A22">
              <w:rPr>
                <w:sz w:val="16"/>
                <w:szCs w:val="16"/>
              </w:rPr>
              <w:lastRenderedPageBreak/>
              <w:t>Нормативный уровень прибыли</w:t>
            </w:r>
          </w:p>
        </w:tc>
        <w:tc>
          <w:tcPr>
            <w:tcW w:w="1290" w:type="pct"/>
            <w:gridSpan w:val="2"/>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jc w:val="center"/>
              <w:rPr>
                <w:sz w:val="16"/>
                <w:szCs w:val="16"/>
              </w:rPr>
            </w:pPr>
            <w:r w:rsidRPr="00DE2A22">
              <w:rPr>
                <w:sz w:val="16"/>
                <w:szCs w:val="16"/>
              </w:rPr>
              <w:t>Показатели энергосбережения и энергетической эффективности</w:t>
            </w:r>
          </w:p>
        </w:tc>
      </w:tr>
      <w:tr w:rsidR="006C64C8" w:rsidRPr="00DE2A22" w:rsidTr="00125B68">
        <w:trPr>
          <w:trHeight w:val="476"/>
        </w:trPr>
        <w:tc>
          <w:tcPr>
            <w:tcW w:w="862" w:type="pct"/>
            <w:vMerge/>
            <w:tcBorders>
              <w:left w:val="single" w:sz="4" w:space="0" w:color="auto"/>
              <w:right w:val="single" w:sz="4" w:space="0" w:color="auto"/>
            </w:tcBorders>
            <w:vAlign w:val="center"/>
          </w:tcPr>
          <w:p w:rsidR="006C64C8" w:rsidRPr="00DE2A22" w:rsidRDefault="006C64C8" w:rsidP="00125B68">
            <w:pPr>
              <w:pStyle w:val="ConsPlusNormal"/>
              <w:jc w:val="center"/>
              <w:rPr>
                <w:sz w:val="16"/>
                <w:szCs w:val="16"/>
              </w:rPr>
            </w:pPr>
          </w:p>
        </w:tc>
        <w:tc>
          <w:tcPr>
            <w:tcW w:w="443" w:type="pct"/>
            <w:vMerge/>
            <w:tcBorders>
              <w:left w:val="single" w:sz="4" w:space="0" w:color="auto"/>
              <w:right w:val="single" w:sz="4" w:space="0" w:color="auto"/>
            </w:tcBorders>
            <w:vAlign w:val="center"/>
          </w:tcPr>
          <w:p w:rsidR="006C64C8" w:rsidRPr="00DE2A22" w:rsidRDefault="006C64C8" w:rsidP="00125B68">
            <w:pPr>
              <w:pStyle w:val="ConsPlusNormal"/>
              <w:jc w:val="center"/>
              <w:rPr>
                <w:sz w:val="16"/>
                <w:szCs w:val="16"/>
              </w:rPr>
            </w:pPr>
          </w:p>
        </w:tc>
        <w:tc>
          <w:tcPr>
            <w:tcW w:w="799" w:type="pct"/>
            <w:vMerge/>
            <w:tcBorders>
              <w:left w:val="single" w:sz="4" w:space="0" w:color="auto"/>
              <w:bottom w:val="single" w:sz="4" w:space="0" w:color="auto"/>
              <w:right w:val="single" w:sz="4" w:space="0" w:color="auto"/>
            </w:tcBorders>
          </w:tcPr>
          <w:p w:rsidR="006C64C8" w:rsidRPr="00DE2A22" w:rsidRDefault="006C64C8" w:rsidP="00125B68">
            <w:pPr>
              <w:pStyle w:val="ConsPlusNormal"/>
              <w:jc w:val="center"/>
              <w:rPr>
                <w:sz w:val="16"/>
                <w:szCs w:val="16"/>
              </w:rPr>
            </w:pPr>
          </w:p>
        </w:tc>
        <w:tc>
          <w:tcPr>
            <w:tcW w:w="836" w:type="pct"/>
            <w:vMerge/>
            <w:tcBorders>
              <w:left w:val="single" w:sz="4" w:space="0" w:color="auto"/>
              <w:bottom w:val="single" w:sz="4" w:space="0" w:color="auto"/>
              <w:right w:val="single" w:sz="4" w:space="0" w:color="auto"/>
            </w:tcBorders>
          </w:tcPr>
          <w:p w:rsidR="006C64C8" w:rsidRPr="00DE2A22" w:rsidRDefault="006C64C8" w:rsidP="00125B68">
            <w:pPr>
              <w:pStyle w:val="ConsPlusNormal"/>
              <w:jc w:val="center"/>
              <w:rPr>
                <w:sz w:val="16"/>
                <w:szCs w:val="16"/>
              </w:rPr>
            </w:pPr>
          </w:p>
        </w:tc>
        <w:tc>
          <w:tcPr>
            <w:tcW w:w="770" w:type="pct"/>
            <w:vMerge/>
            <w:tcBorders>
              <w:left w:val="single" w:sz="4" w:space="0" w:color="auto"/>
              <w:bottom w:val="single" w:sz="4" w:space="0" w:color="auto"/>
              <w:right w:val="single" w:sz="4" w:space="0" w:color="auto"/>
            </w:tcBorders>
          </w:tcPr>
          <w:p w:rsidR="006C64C8" w:rsidRPr="00DE2A22" w:rsidRDefault="006C64C8" w:rsidP="00125B68">
            <w:pPr>
              <w:pStyle w:val="ConsPlusNormal"/>
              <w:jc w:val="center"/>
              <w:rPr>
                <w:sz w:val="16"/>
                <w:szCs w:val="16"/>
              </w:rPr>
            </w:pPr>
          </w:p>
        </w:tc>
        <w:tc>
          <w:tcPr>
            <w:tcW w:w="491"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jc w:val="center"/>
              <w:rPr>
                <w:sz w:val="16"/>
                <w:szCs w:val="16"/>
              </w:rPr>
            </w:pPr>
            <w:r w:rsidRPr="00DE2A22">
              <w:rPr>
                <w:sz w:val="16"/>
                <w:szCs w:val="16"/>
              </w:rPr>
              <w:t>Уровень потерь воды</w:t>
            </w:r>
          </w:p>
        </w:tc>
        <w:tc>
          <w:tcPr>
            <w:tcW w:w="800"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jc w:val="center"/>
              <w:rPr>
                <w:sz w:val="16"/>
                <w:szCs w:val="16"/>
              </w:rPr>
            </w:pPr>
            <w:r w:rsidRPr="00DE2A22">
              <w:rPr>
                <w:sz w:val="16"/>
                <w:szCs w:val="16"/>
              </w:rPr>
              <w:t>Удельный расход электрической энергии</w:t>
            </w:r>
          </w:p>
        </w:tc>
      </w:tr>
      <w:tr w:rsidR="006C64C8" w:rsidRPr="00DE2A22" w:rsidTr="00125B68">
        <w:tc>
          <w:tcPr>
            <w:tcW w:w="862" w:type="pct"/>
            <w:vMerge/>
            <w:tcBorders>
              <w:left w:val="single" w:sz="4" w:space="0" w:color="auto"/>
              <w:bottom w:val="single" w:sz="4" w:space="0" w:color="auto"/>
              <w:right w:val="single" w:sz="4" w:space="0" w:color="auto"/>
            </w:tcBorders>
            <w:vAlign w:val="center"/>
          </w:tcPr>
          <w:p w:rsidR="006C64C8" w:rsidRPr="00DE2A22" w:rsidRDefault="006C64C8" w:rsidP="00125B68">
            <w:pPr>
              <w:pStyle w:val="ConsPlusNormal"/>
              <w:jc w:val="center"/>
              <w:rPr>
                <w:sz w:val="16"/>
                <w:szCs w:val="16"/>
              </w:rPr>
            </w:pPr>
          </w:p>
        </w:tc>
        <w:tc>
          <w:tcPr>
            <w:tcW w:w="443" w:type="pct"/>
            <w:vMerge/>
            <w:tcBorders>
              <w:left w:val="single" w:sz="4" w:space="0" w:color="auto"/>
              <w:bottom w:val="single" w:sz="4" w:space="0" w:color="auto"/>
              <w:right w:val="single" w:sz="4" w:space="0" w:color="auto"/>
            </w:tcBorders>
            <w:vAlign w:val="center"/>
          </w:tcPr>
          <w:p w:rsidR="006C64C8" w:rsidRPr="00DE2A22" w:rsidRDefault="006C64C8" w:rsidP="00125B68">
            <w:pPr>
              <w:pStyle w:val="ConsPlusNormal"/>
              <w:jc w:val="center"/>
              <w:rPr>
                <w:sz w:val="16"/>
                <w:szCs w:val="16"/>
              </w:rPr>
            </w:pPr>
          </w:p>
        </w:tc>
        <w:tc>
          <w:tcPr>
            <w:tcW w:w="799"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jc w:val="center"/>
              <w:rPr>
                <w:sz w:val="16"/>
                <w:szCs w:val="16"/>
              </w:rPr>
            </w:pPr>
            <w:r w:rsidRPr="00DE2A22">
              <w:rPr>
                <w:sz w:val="16"/>
                <w:szCs w:val="16"/>
              </w:rPr>
              <w:t>тыс.руб.</w:t>
            </w:r>
          </w:p>
        </w:tc>
        <w:tc>
          <w:tcPr>
            <w:tcW w:w="836"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jc w:val="center"/>
              <w:rPr>
                <w:sz w:val="16"/>
                <w:szCs w:val="16"/>
              </w:rPr>
            </w:pPr>
            <w:r w:rsidRPr="00DE2A22">
              <w:rPr>
                <w:sz w:val="16"/>
                <w:szCs w:val="16"/>
              </w:rPr>
              <w:t>%</w:t>
            </w:r>
          </w:p>
        </w:tc>
        <w:tc>
          <w:tcPr>
            <w:tcW w:w="770"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jc w:val="center"/>
              <w:rPr>
                <w:sz w:val="16"/>
                <w:szCs w:val="16"/>
              </w:rPr>
            </w:pPr>
            <w:r w:rsidRPr="00DE2A22">
              <w:rPr>
                <w:sz w:val="16"/>
                <w:szCs w:val="16"/>
              </w:rPr>
              <w:t>%</w:t>
            </w:r>
          </w:p>
        </w:tc>
        <w:tc>
          <w:tcPr>
            <w:tcW w:w="491"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jc w:val="center"/>
              <w:rPr>
                <w:sz w:val="16"/>
                <w:szCs w:val="16"/>
              </w:rPr>
            </w:pPr>
            <w:r w:rsidRPr="00DE2A22">
              <w:rPr>
                <w:sz w:val="16"/>
                <w:szCs w:val="16"/>
              </w:rPr>
              <w:t>%</w:t>
            </w:r>
          </w:p>
        </w:tc>
        <w:tc>
          <w:tcPr>
            <w:tcW w:w="800"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jc w:val="center"/>
              <w:rPr>
                <w:sz w:val="16"/>
                <w:szCs w:val="16"/>
              </w:rPr>
            </w:pPr>
            <w:r w:rsidRPr="00DE2A22">
              <w:rPr>
                <w:sz w:val="16"/>
                <w:szCs w:val="16"/>
              </w:rPr>
              <w:t>кВт*ч/куб.м</w:t>
            </w:r>
          </w:p>
        </w:tc>
      </w:tr>
      <w:tr w:rsidR="006C64C8" w:rsidRPr="00DE2A22" w:rsidTr="00125B68">
        <w:tc>
          <w:tcPr>
            <w:tcW w:w="862" w:type="pct"/>
            <w:vMerge w:val="restart"/>
            <w:tcBorders>
              <w:top w:val="single" w:sz="4" w:space="0" w:color="auto"/>
              <w:left w:val="single" w:sz="4" w:space="0" w:color="auto"/>
              <w:right w:val="single" w:sz="4" w:space="0" w:color="auto"/>
            </w:tcBorders>
            <w:vAlign w:val="center"/>
          </w:tcPr>
          <w:p w:rsidR="006C64C8" w:rsidRPr="00DE2A22" w:rsidRDefault="006C64C8" w:rsidP="00125B68">
            <w:pPr>
              <w:pStyle w:val="ConsPlusNormal"/>
              <w:rPr>
                <w:sz w:val="20"/>
                <w:szCs w:val="20"/>
              </w:rPr>
            </w:pPr>
            <w:r w:rsidRPr="00DE2A22">
              <w:rPr>
                <w:sz w:val="20"/>
                <w:szCs w:val="20"/>
              </w:rPr>
              <w:t>Питьевая вода</w:t>
            </w:r>
          </w:p>
          <w:p w:rsidR="006C64C8" w:rsidRPr="00DE2A22" w:rsidRDefault="006C64C8" w:rsidP="00125B68">
            <w:pPr>
              <w:pStyle w:val="ConsPlusNormal"/>
              <w:rPr>
                <w:sz w:val="20"/>
                <w:szCs w:val="20"/>
              </w:rPr>
            </w:pPr>
            <w:r w:rsidRPr="00DE2A22">
              <w:rPr>
                <w:sz w:val="20"/>
                <w:szCs w:val="20"/>
              </w:rPr>
              <w:t>(с.Яковлевское)</w:t>
            </w:r>
          </w:p>
        </w:tc>
        <w:tc>
          <w:tcPr>
            <w:tcW w:w="443"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jc w:val="center"/>
              <w:rPr>
                <w:sz w:val="20"/>
                <w:szCs w:val="20"/>
              </w:rPr>
            </w:pPr>
            <w:r w:rsidRPr="00DE2A22">
              <w:rPr>
                <w:sz w:val="20"/>
                <w:szCs w:val="20"/>
              </w:rPr>
              <w:t>2016 год</w:t>
            </w:r>
          </w:p>
        </w:tc>
        <w:tc>
          <w:tcPr>
            <w:tcW w:w="799"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jc w:val="center"/>
              <w:rPr>
                <w:sz w:val="20"/>
                <w:szCs w:val="20"/>
              </w:rPr>
            </w:pPr>
            <w:r w:rsidRPr="00DE2A22">
              <w:rPr>
                <w:sz w:val="20"/>
                <w:szCs w:val="20"/>
              </w:rPr>
              <w:t>1435,44</w:t>
            </w:r>
          </w:p>
        </w:tc>
        <w:tc>
          <w:tcPr>
            <w:tcW w:w="836"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jc w:val="center"/>
              <w:rPr>
                <w:sz w:val="20"/>
                <w:szCs w:val="20"/>
              </w:rPr>
            </w:pPr>
            <w:r w:rsidRPr="00DE2A22">
              <w:rPr>
                <w:sz w:val="20"/>
                <w:szCs w:val="20"/>
              </w:rPr>
              <w:t>1,00</w:t>
            </w:r>
          </w:p>
        </w:tc>
        <w:tc>
          <w:tcPr>
            <w:tcW w:w="770"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jc w:val="center"/>
              <w:rPr>
                <w:sz w:val="20"/>
                <w:szCs w:val="20"/>
              </w:rPr>
            </w:pPr>
            <w:r w:rsidRPr="00DE2A22">
              <w:rPr>
                <w:sz w:val="20"/>
                <w:szCs w:val="20"/>
              </w:rPr>
              <w:t>0,00</w:t>
            </w:r>
          </w:p>
        </w:tc>
        <w:tc>
          <w:tcPr>
            <w:tcW w:w="491"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jc w:val="center"/>
              <w:rPr>
                <w:sz w:val="20"/>
                <w:szCs w:val="20"/>
              </w:rPr>
            </w:pPr>
            <w:r w:rsidRPr="00DE2A22">
              <w:rPr>
                <w:sz w:val="20"/>
                <w:szCs w:val="20"/>
              </w:rPr>
              <w:t>9,10</w:t>
            </w:r>
          </w:p>
        </w:tc>
        <w:tc>
          <w:tcPr>
            <w:tcW w:w="800"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jc w:val="center"/>
              <w:rPr>
                <w:sz w:val="20"/>
                <w:szCs w:val="20"/>
              </w:rPr>
            </w:pPr>
            <w:r w:rsidRPr="00DE2A22">
              <w:rPr>
                <w:sz w:val="20"/>
                <w:szCs w:val="20"/>
              </w:rPr>
              <w:t>1,74</w:t>
            </w:r>
          </w:p>
        </w:tc>
      </w:tr>
      <w:tr w:rsidR="006C64C8" w:rsidRPr="00DE2A22" w:rsidTr="00125B68">
        <w:tc>
          <w:tcPr>
            <w:tcW w:w="862" w:type="pct"/>
            <w:vMerge/>
            <w:tcBorders>
              <w:left w:val="single" w:sz="4" w:space="0" w:color="auto"/>
              <w:right w:val="single" w:sz="4" w:space="0" w:color="auto"/>
            </w:tcBorders>
            <w:vAlign w:val="center"/>
          </w:tcPr>
          <w:p w:rsidR="006C64C8" w:rsidRPr="00DE2A22" w:rsidRDefault="006C64C8" w:rsidP="00125B68">
            <w:pPr>
              <w:pStyle w:val="ConsPlusNormal"/>
              <w:rPr>
                <w:sz w:val="20"/>
                <w:szCs w:val="20"/>
              </w:rPr>
            </w:pPr>
          </w:p>
        </w:tc>
        <w:tc>
          <w:tcPr>
            <w:tcW w:w="443"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jc w:val="center"/>
              <w:rPr>
                <w:sz w:val="20"/>
                <w:szCs w:val="20"/>
              </w:rPr>
            </w:pPr>
            <w:r w:rsidRPr="00DE2A22">
              <w:rPr>
                <w:sz w:val="20"/>
                <w:szCs w:val="20"/>
              </w:rPr>
              <w:t xml:space="preserve">2017 год </w:t>
            </w:r>
          </w:p>
        </w:tc>
        <w:tc>
          <w:tcPr>
            <w:tcW w:w="799"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jc w:val="center"/>
              <w:rPr>
                <w:sz w:val="20"/>
                <w:szCs w:val="20"/>
              </w:rPr>
            </w:pPr>
            <w:r w:rsidRPr="00DE2A22">
              <w:rPr>
                <w:sz w:val="20"/>
                <w:szCs w:val="20"/>
              </w:rPr>
              <w:t>1435,44</w:t>
            </w:r>
          </w:p>
        </w:tc>
        <w:tc>
          <w:tcPr>
            <w:tcW w:w="836"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jc w:val="center"/>
              <w:rPr>
                <w:sz w:val="20"/>
                <w:szCs w:val="20"/>
              </w:rPr>
            </w:pPr>
            <w:r w:rsidRPr="00DE2A22">
              <w:rPr>
                <w:sz w:val="20"/>
                <w:szCs w:val="20"/>
              </w:rPr>
              <w:t>1,00</w:t>
            </w:r>
          </w:p>
        </w:tc>
        <w:tc>
          <w:tcPr>
            <w:tcW w:w="770"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jc w:val="center"/>
              <w:rPr>
                <w:sz w:val="20"/>
                <w:szCs w:val="20"/>
              </w:rPr>
            </w:pPr>
            <w:r w:rsidRPr="00DE2A22">
              <w:rPr>
                <w:sz w:val="20"/>
                <w:szCs w:val="20"/>
              </w:rPr>
              <w:t>0,00</w:t>
            </w:r>
          </w:p>
        </w:tc>
        <w:tc>
          <w:tcPr>
            <w:tcW w:w="491"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jc w:val="center"/>
              <w:rPr>
                <w:sz w:val="20"/>
                <w:szCs w:val="20"/>
              </w:rPr>
            </w:pPr>
            <w:r w:rsidRPr="00DE2A22">
              <w:rPr>
                <w:sz w:val="20"/>
                <w:szCs w:val="20"/>
              </w:rPr>
              <w:t>9,10</w:t>
            </w:r>
          </w:p>
        </w:tc>
        <w:tc>
          <w:tcPr>
            <w:tcW w:w="800"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jc w:val="center"/>
              <w:rPr>
                <w:sz w:val="20"/>
                <w:szCs w:val="20"/>
              </w:rPr>
            </w:pPr>
            <w:r w:rsidRPr="00DE2A22">
              <w:rPr>
                <w:sz w:val="20"/>
                <w:szCs w:val="20"/>
              </w:rPr>
              <w:t>1,74</w:t>
            </w:r>
          </w:p>
        </w:tc>
      </w:tr>
      <w:tr w:rsidR="006C64C8" w:rsidRPr="00DE2A22" w:rsidTr="00125B68">
        <w:trPr>
          <w:trHeight w:val="301"/>
        </w:trPr>
        <w:tc>
          <w:tcPr>
            <w:tcW w:w="862" w:type="pct"/>
            <w:vMerge/>
            <w:tcBorders>
              <w:left w:val="single" w:sz="4" w:space="0" w:color="auto"/>
              <w:right w:val="single" w:sz="4" w:space="0" w:color="auto"/>
            </w:tcBorders>
            <w:vAlign w:val="center"/>
          </w:tcPr>
          <w:p w:rsidR="006C64C8" w:rsidRPr="00DE2A22" w:rsidRDefault="006C64C8" w:rsidP="00125B68">
            <w:pPr>
              <w:pStyle w:val="ConsPlusNormal"/>
              <w:rPr>
                <w:sz w:val="20"/>
                <w:szCs w:val="20"/>
              </w:rPr>
            </w:pPr>
          </w:p>
        </w:tc>
        <w:tc>
          <w:tcPr>
            <w:tcW w:w="443"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jc w:val="center"/>
              <w:rPr>
                <w:sz w:val="20"/>
                <w:szCs w:val="20"/>
              </w:rPr>
            </w:pPr>
            <w:r w:rsidRPr="00DE2A22">
              <w:rPr>
                <w:sz w:val="20"/>
                <w:szCs w:val="20"/>
              </w:rPr>
              <w:t>2018 год</w:t>
            </w:r>
          </w:p>
        </w:tc>
        <w:tc>
          <w:tcPr>
            <w:tcW w:w="799"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jc w:val="center"/>
              <w:rPr>
                <w:sz w:val="20"/>
                <w:szCs w:val="20"/>
              </w:rPr>
            </w:pPr>
            <w:r w:rsidRPr="00DE2A22">
              <w:rPr>
                <w:sz w:val="20"/>
                <w:szCs w:val="20"/>
              </w:rPr>
              <w:t>1435,44</w:t>
            </w:r>
          </w:p>
        </w:tc>
        <w:tc>
          <w:tcPr>
            <w:tcW w:w="836"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jc w:val="center"/>
              <w:rPr>
                <w:sz w:val="20"/>
                <w:szCs w:val="20"/>
              </w:rPr>
            </w:pPr>
            <w:r w:rsidRPr="00DE2A22">
              <w:rPr>
                <w:sz w:val="20"/>
                <w:szCs w:val="20"/>
              </w:rPr>
              <w:t>1,00</w:t>
            </w:r>
          </w:p>
        </w:tc>
        <w:tc>
          <w:tcPr>
            <w:tcW w:w="770"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jc w:val="center"/>
              <w:rPr>
                <w:sz w:val="20"/>
                <w:szCs w:val="20"/>
              </w:rPr>
            </w:pPr>
            <w:r w:rsidRPr="00DE2A22">
              <w:rPr>
                <w:sz w:val="20"/>
                <w:szCs w:val="20"/>
              </w:rPr>
              <w:t>0,00</w:t>
            </w:r>
          </w:p>
        </w:tc>
        <w:tc>
          <w:tcPr>
            <w:tcW w:w="491"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jc w:val="center"/>
              <w:rPr>
                <w:sz w:val="20"/>
                <w:szCs w:val="20"/>
              </w:rPr>
            </w:pPr>
            <w:r w:rsidRPr="00DE2A22">
              <w:rPr>
                <w:sz w:val="20"/>
                <w:szCs w:val="20"/>
              </w:rPr>
              <w:t>9,10</w:t>
            </w:r>
          </w:p>
        </w:tc>
        <w:tc>
          <w:tcPr>
            <w:tcW w:w="800"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jc w:val="center"/>
              <w:rPr>
                <w:sz w:val="20"/>
                <w:szCs w:val="20"/>
              </w:rPr>
            </w:pPr>
            <w:r w:rsidRPr="00DE2A22">
              <w:rPr>
                <w:sz w:val="20"/>
                <w:szCs w:val="20"/>
              </w:rPr>
              <w:t>1,74</w:t>
            </w:r>
          </w:p>
        </w:tc>
      </w:tr>
      <w:tr w:rsidR="006C64C8" w:rsidRPr="00DE2A22" w:rsidTr="00125B68">
        <w:trPr>
          <w:trHeight w:val="524"/>
        </w:trPr>
        <w:tc>
          <w:tcPr>
            <w:tcW w:w="862" w:type="pct"/>
            <w:tcBorders>
              <w:top w:val="single" w:sz="4" w:space="0" w:color="auto"/>
              <w:left w:val="single" w:sz="4" w:space="0" w:color="auto"/>
              <w:right w:val="single" w:sz="4" w:space="0" w:color="auto"/>
            </w:tcBorders>
            <w:vAlign w:val="center"/>
          </w:tcPr>
          <w:p w:rsidR="006C64C8" w:rsidRPr="00DE2A22" w:rsidRDefault="006C64C8" w:rsidP="00125B68">
            <w:pPr>
              <w:pStyle w:val="ConsPlusNormal"/>
              <w:rPr>
                <w:sz w:val="20"/>
                <w:szCs w:val="20"/>
              </w:rPr>
            </w:pPr>
            <w:r w:rsidRPr="00DE2A22">
              <w:rPr>
                <w:sz w:val="20"/>
                <w:szCs w:val="20"/>
              </w:rPr>
              <w:t>Водоотведение (с.Яковлевское)</w:t>
            </w:r>
          </w:p>
        </w:tc>
        <w:tc>
          <w:tcPr>
            <w:tcW w:w="443"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jc w:val="center"/>
              <w:rPr>
                <w:sz w:val="20"/>
                <w:szCs w:val="20"/>
              </w:rPr>
            </w:pPr>
            <w:r w:rsidRPr="00DE2A22">
              <w:rPr>
                <w:sz w:val="20"/>
                <w:szCs w:val="20"/>
              </w:rPr>
              <w:t>2016 год</w:t>
            </w:r>
          </w:p>
        </w:tc>
        <w:tc>
          <w:tcPr>
            <w:tcW w:w="799"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jc w:val="center"/>
              <w:rPr>
                <w:sz w:val="20"/>
                <w:szCs w:val="20"/>
              </w:rPr>
            </w:pPr>
            <w:r w:rsidRPr="00DE2A22">
              <w:rPr>
                <w:sz w:val="20"/>
                <w:szCs w:val="20"/>
              </w:rPr>
              <w:t>509,32</w:t>
            </w:r>
          </w:p>
        </w:tc>
        <w:tc>
          <w:tcPr>
            <w:tcW w:w="836"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jc w:val="center"/>
              <w:rPr>
                <w:sz w:val="20"/>
                <w:szCs w:val="20"/>
              </w:rPr>
            </w:pPr>
            <w:r w:rsidRPr="00DE2A22">
              <w:rPr>
                <w:sz w:val="20"/>
                <w:szCs w:val="20"/>
              </w:rPr>
              <w:t>1,00</w:t>
            </w:r>
          </w:p>
        </w:tc>
        <w:tc>
          <w:tcPr>
            <w:tcW w:w="770"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jc w:val="center"/>
              <w:rPr>
                <w:sz w:val="20"/>
                <w:szCs w:val="20"/>
              </w:rPr>
            </w:pPr>
            <w:r w:rsidRPr="00DE2A22">
              <w:rPr>
                <w:sz w:val="20"/>
                <w:szCs w:val="20"/>
              </w:rPr>
              <w:t>0,00</w:t>
            </w:r>
          </w:p>
        </w:tc>
        <w:tc>
          <w:tcPr>
            <w:tcW w:w="491"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jc w:val="center"/>
              <w:rPr>
                <w:sz w:val="20"/>
                <w:szCs w:val="20"/>
              </w:rPr>
            </w:pPr>
            <w:r w:rsidRPr="00DE2A22">
              <w:rPr>
                <w:sz w:val="20"/>
                <w:szCs w:val="20"/>
              </w:rPr>
              <w:t>0,00</w:t>
            </w:r>
          </w:p>
        </w:tc>
        <w:tc>
          <w:tcPr>
            <w:tcW w:w="800"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jc w:val="center"/>
              <w:rPr>
                <w:sz w:val="20"/>
                <w:szCs w:val="20"/>
              </w:rPr>
            </w:pPr>
            <w:r w:rsidRPr="00DE2A22">
              <w:rPr>
                <w:sz w:val="20"/>
                <w:szCs w:val="20"/>
              </w:rPr>
              <w:t>0,21</w:t>
            </w:r>
          </w:p>
        </w:tc>
      </w:tr>
      <w:tr w:rsidR="006C64C8" w:rsidRPr="00DE2A22" w:rsidTr="00125B68">
        <w:tc>
          <w:tcPr>
            <w:tcW w:w="862" w:type="pct"/>
            <w:tcBorders>
              <w:left w:val="single" w:sz="4" w:space="0" w:color="auto"/>
              <w:right w:val="single" w:sz="4" w:space="0" w:color="auto"/>
            </w:tcBorders>
            <w:vAlign w:val="center"/>
          </w:tcPr>
          <w:p w:rsidR="006C64C8" w:rsidRPr="00DE2A22" w:rsidRDefault="006C64C8" w:rsidP="00125B68">
            <w:pPr>
              <w:pStyle w:val="ConsPlusNormal"/>
              <w:rPr>
                <w:sz w:val="20"/>
                <w:szCs w:val="20"/>
              </w:rPr>
            </w:pPr>
          </w:p>
        </w:tc>
        <w:tc>
          <w:tcPr>
            <w:tcW w:w="443"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jc w:val="center"/>
              <w:rPr>
                <w:sz w:val="20"/>
                <w:szCs w:val="20"/>
              </w:rPr>
            </w:pPr>
            <w:r w:rsidRPr="00DE2A22">
              <w:rPr>
                <w:sz w:val="20"/>
                <w:szCs w:val="20"/>
              </w:rPr>
              <w:t>2017 год</w:t>
            </w:r>
          </w:p>
        </w:tc>
        <w:tc>
          <w:tcPr>
            <w:tcW w:w="799"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jc w:val="center"/>
              <w:rPr>
                <w:sz w:val="20"/>
                <w:szCs w:val="20"/>
              </w:rPr>
            </w:pPr>
            <w:r w:rsidRPr="00DE2A22">
              <w:rPr>
                <w:sz w:val="20"/>
                <w:szCs w:val="20"/>
              </w:rPr>
              <w:t>509,32</w:t>
            </w:r>
          </w:p>
        </w:tc>
        <w:tc>
          <w:tcPr>
            <w:tcW w:w="836"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jc w:val="center"/>
              <w:rPr>
                <w:sz w:val="20"/>
                <w:szCs w:val="20"/>
              </w:rPr>
            </w:pPr>
            <w:r w:rsidRPr="00DE2A22">
              <w:rPr>
                <w:sz w:val="20"/>
                <w:szCs w:val="20"/>
              </w:rPr>
              <w:t>1,00</w:t>
            </w:r>
          </w:p>
        </w:tc>
        <w:tc>
          <w:tcPr>
            <w:tcW w:w="770"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jc w:val="center"/>
              <w:rPr>
                <w:sz w:val="20"/>
                <w:szCs w:val="20"/>
              </w:rPr>
            </w:pPr>
            <w:r w:rsidRPr="00DE2A22">
              <w:rPr>
                <w:sz w:val="20"/>
                <w:szCs w:val="20"/>
              </w:rPr>
              <w:t>0,00</w:t>
            </w:r>
          </w:p>
        </w:tc>
        <w:tc>
          <w:tcPr>
            <w:tcW w:w="491"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jc w:val="center"/>
              <w:rPr>
                <w:sz w:val="20"/>
                <w:szCs w:val="20"/>
              </w:rPr>
            </w:pPr>
            <w:r w:rsidRPr="00DE2A22">
              <w:rPr>
                <w:sz w:val="20"/>
                <w:szCs w:val="20"/>
              </w:rPr>
              <w:t>0,00</w:t>
            </w:r>
          </w:p>
        </w:tc>
        <w:tc>
          <w:tcPr>
            <w:tcW w:w="800"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jc w:val="center"/>
              <w:rPr>
                <w:sz w:val="20"/>
                <w:szCs w:val="20"/>
              </w:rPr>
            </w:pPr>
            <w:r w:rsidRPr="00DE2A22">
              <w:rPr>
                <w:sz w:val="20"/>
                <w:szCs w:val="20"/>
              </w:rPr>
              <w:t>0,21</w:t>
            </w:r>
          </w:p>
        </w:tc>
      </w:tr>
      <w:tr w:rsidR="006C64C8" w:rsidRPr="00DE2A22" w:rsidTr="00125B68">
        <w:tc>
          <w:tcPr>
            <w:tcW w:w="862" w:type="pct"/>
            <w:tcBorders>
              <w:left w:val="single" w:sz="4" w:space="0" w:color="auto"/>
              <w:bottom w:val="single" w:sz="4" w:space="0" w:color="auto"/>
              <w:right w:val="single" w:sz="4" w:space="0" w:color="auto"/>
            </w:tcBorders>
            <w:vAlign w:val="center"/>
          </w:tcPr>
          <w:p w:rsidR="006C64C8" w:rsidRPr="00DE2A22" w:rsidRDefault="006C64C8" w:rsidP="00125B68">
            <w:pPr>
              <w:pStyle w:val="ConsPlusNormal"/>
              <w:rPr>
                <w:sz w:val="20"/>
                <w:szCs w:val="20"/>
              </w:rPr>
            </w:pPr>
          </w:p>
        </w:tc>
        <w:tc>
          <w:tcPr>
            <w:tcW w:w="443"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jc w:val="center"/>
              <w:rPr>
                <w:sz w:val="20"/>
                <w:szCs w:val="20"/>
              </w:rPr>
            </w:pPr>
            <w:r w:rsidRPr="00DE2A22">
              <w:rPr>
                <w:sz w:val="20"/>
                <w:szCs w:val="20"/>
              </w:rPr>
              <w:t>2018 год</w:t>
            </w:r>
          </w:p>
        </w:tc>
        <w:tc>
          <w:tcPr>
            <w:tcW w:w="799"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jc w:val="center"/>
              <w:rPr>
                <w:sz w:val="20"/>
                <w:szCs w:val="20"/>
              </w:rPr>
            </w:pPr>
            <w:r w:rsidRPr="00DE2A22">
              <w:rPr>
                <w:sz w:val="20"/>
                <w:szCs w:val="20"/>
              </w:rPr>
              <w:t>509,32</w:t>
            </w:r>
          </w:p>
        </w:tc>
        <w:tc>
          <w:tcPr>
            <w:tcW w:w="836"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jc w:val="center"/>
              <w:rPr>
                <w:sz w:val="20"/>
                <w:szCs w:val="20"/>
              </w:rPr>
            </w:pPr>
            <w:r w:rsidRPr="00DE2A22">
              <w:rPr>
                <w:sz w:val="20"/>
                <w:szCs w:val="20"/>
              </w:rPr>
              <w:t>1,00</w:t>
            </w:r>
          </w:p>
        </w:tc>
        <w:tc>
          <w:tcPr>
            <w:tcW w:w="770"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jc w:val="center"/>
              <w:rPr>
                <w:sz w:val="20"/>
                <w:szCs w:val="20"/>
              </w:rPr>
            </w:pPr>
            <w:r w:rsidRPr="00DE2A22">
              <w:rPr>
                <w:sz w:val="20"/>
                <w:szCs w:val="20"/>
              </w:rPr>
              <w:t>0,00</w:t>
            </w:r>
          </w:p>
        </w:tc>
        <w:tc>
          <w:tcPr>
            <w:tcW w:w="491"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jc w:val="center"/>
              <w:rPr>
                <w:sz w:val="20"/>
                <w:szCs w:val="20"/>
              </w:rPr>
            </w:pPr>
            <w:r w:rsidRPr="00DE2A22">
              <w:rPr>
                <w:sz w:val="20"/>
                <w:szCs w:val="20"/>
              </w:rPr>
              <w:t>0,00</w:t>
            </w:r>
          </w:p>
        </w:tc>
        <w:tc>
          <w:tcPr>
            <w:tcW w:w="800"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jc w:val="center"/>
              <w:rPr>
                <w:sz w:val="20"/>
                <w:szCs w:val="20"/>
              </w:rPr>
            </w:pPr>
            <w:r w:rsidRPr="00DE2A22">
              <w:rPr>
                <w:sz w:val="20"/>
                <w:szCs w:val="20"/>
              </w:rPr>
              <w:t>0,21</w:t>
            </w:r>
          </w:p>
        </w:tc>
      </w:tr>
      <w:tr w:rsidR="006C64C8" w:rsidRPr="00DE2A22" w:rsidTr="00125B68">
        <w:trPr>
          <w:trHeight w:val="982"/>
        </w:trPr>
        <w:tc>
          <w:tcPr>
            <w:tcW w:w="862" w:type="pct"/>
            <w:vMerge w:val="restart"/>
            <w:tcBorders>
              <w:top w:val="single" w:sz="4" w:space="0" w:color="auto"/>
              <w:left w:val="single" w:sz="4" w:space="0" w:color="auto"/>
              <w:right w:val="single" w:sz="4" w:space="0" w:color="auto"/>
            </w:tcBorders>
            <w:vAlign w:val="center"/>
          </w:tcPr>
          <w:p w:rsidR="006C64C8" w:rsidRPr="00DE2A22" w:rsidRDefault="006C64C8" w:rsidP="00125B68">
            <w:pPr>
              <w:pStyle w:val="ConsPlusNormal"/>
              <w:rPr>
                <w:sz w:val="20"/>
                <w:szCs w:val="20"/>
              </w:rPr>
            </w:pPr>
            <w:r w:rsidRPr="00DE2A22">
              <w:rPr>
                <w:sz w:val="20"/>
                <w:szCs w:val="20"/>
              </w:rPr>
              <w:t>Питьевая вода (д.Некрасово, с. Саметь)</w:t>
            </w:r>
          </w:p>
        </w:tc>
        <w:tc>
          <w:tcPr>
            <w:tcW w:w="443"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jc w:val="center"/>
              <w:rPr>
                <w:sz w:val="20"/>
                <w:szCs w:val="20"/>
              </w:rPr>
            </w:pPr>
          </w:p>
          <w:p w:rsidR="006C64C8" w:rsidRPr="00DE2A22" w:rsidRDefault="006C64C8" w:rsidP="00125B68">
            <w:pPr>
              <w:pStyle w:val="ConsPlusNormal"/>
              <w:jc w:val="center"/>
              <w:rPr>
                <w:sz w:val="20"/>
                <w:szCs w:val="20"/>
              </w:rPr>
            </w:pPr>
            <w:r w:rsidRPr="00DE2A22">
              <w:rPr>
                <w:sz w:val="20"/>
                <w:szCs w:val="20"/>
              </w:rPr>
              <w:t>2016 год</w:t>
            </w:r>
          </w:p>
        </w:tc>
        <w:tc>
          <w:tcPr>
            <w:tcW w:w="799"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jc w:val="center"/>
              <w:rPr>
                <w:sz w:val="20"/>
                <w:szCs w:val="20"/>
              </w:rPr>
            </w:pPr>
            <w:r w:rsidRPr="00DE2A22">
              <w:rPr>
                <w:sz w:val="20"/>
                <w:szCs w:val="20"/>
              </w:rPr>
              <w:t>507,78</w:t>
            </w:r>
          </w:p>
          <w:p w:rsidR="006C64C8" w:rsidRPr="00DE2A22" w:rsidRDefault="006C64C8" w:rsidP="00125B68">
            <w:pPr>
              <w:pStyle w:val="ConsPlusNormal"/>
              <w:jc w:val="center"/>
              <w:rPr>
                <w:sz w:val="20"/>
                <w:szCs w:val="20"/>
              </w:rPr>
            </w:pPr>
          </w:p>
          <w:p w:rsidR="006C64C8" w:rsidRPr="00DE2A22" w:rsidRDefault="006C64C8" w:rsidP="00125B68">
            <w:pPr>
              <w:pStyle w:val="ConsPlusNormal"/>
              <w:jc w:val="center"/>
              <w:rPr>
                <w:sz w:val="20"/>
                <w:szCs w:val="20"/>
              </w:rPr>
            </w:pPr>
          </w:p>
          <w:p w:rsidR="006C64C8" w:rsidRPr="00DE2A22" w:rsidRDefault="006C64C8" w:rsidP="00125B68">
            <w:pPr>
              <w:pStyle w:val="ConsPlusNormal"/>
              <w:jc w:val="center"/>
              <w:rPr>
                <w:sz w:val="20"/>
                <w:szCs w:val="20"/>
              </w:rPr>
            </w:pPr>
          </w:p>
          <w:p w:rsidR="006C64C8" w:rsidRPr="00DE2A22" w:rsidRDefault="006C64C8" w:rsidP="00125B68">
            <w:pPr>
              <w:pStyle w:val="ConsPlusNormal"/>
              <w:jc w:val="center"/>
              <w:rPr>
                <w:sz w:val="20"/>
                <w:szCs w:val="20"/>
              </w:rPr>
            </w:pPr>
          </w:p>
        </w:tc>
        <w:tc>
          <w:tcPr>
            <w:tcW w:w="836"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jc w:val="center"/>
              <w:rPr>
                <w:sz w:val="20"/>
                <w:szCs w:val="20"/>
              </w:rPr>
            </w:pPr>
            <w:r w:rsidRPr="00DE2A22">
              <w:rPr>
                <w:sz w:val="20"/>
                <w:szCs w:val="20"/>
              </w:rPr>
              <w:t>1,00</w:t>
            </w:r>
          </w:p>
        </w:tc>
        <w:tc>
          <w:tcPr>
            <w:tcW w:w="770"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jc w:val="center"/>
              <w:rPr>
                <w:sz w:val="20"/>
                <w:szCs w:val="20"/>
              </w:rPr>
            </w:pPr>
            <w:r w:rsidRPr="00DE2A22">
              <w:rPr>
                <w:sz w:val="20"/>
                <w:szCs w:val="20"/>
              </w:rPr>
              <w:t>0,00</w:t>
            </w:r>
          </w:p>
        </w:tc>
        <w:tc>
          <w:tcPr>
            <w:tcW w:w="491"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jc w:val="center"/>
              <w:rPr>
                <w:sz w:val="20"/>
                <w:szCs w:val="20"/>
              </w:rPr>
            </w:pPr>
            <w:r w:rsidRPr="00DE2A22">
              <w:rPr>
                <w:sz w:val="20"/>
                <w:szCs w:val="20"/>
              </w:rPr>
              <w:t>9,08</w:t>
            </w:r>
          </w:p>
        </w:tc>
        <w:tc>
          <w:tcPr>
            <w:tcW w:w="800"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jc w:val="center"/>
              <w:rPr>
                <w:sz w:val="20"/>
                <w:szCs w:val="20"/>
              </w:rPr>
            </w:pPr>
            <w:r w:rsidRPr="00DE2A22">
              <w:rPr>
                <w:sz w:val="20"/>
                <w:szCs w:val="20"/>
              </w:rPr>
              <w:t>1,23</w:t>
            </w:r>
          </w:p>
        </w:tc>
      </w:tr>
      <w:tr w:rsidR="006C64C8" w:rsidRPr="00DE2A22" w:rsidTr="00125B68">
        <w:tc>
          <w:tcPr>
            <w:tcW w:w="862" w:type="pct"/>
            <w:vMerge/>
            <w:tcBorders>
              <w:left w:val="single" w:sz="4" w:space="0" w:color="auto"/>
              <w:right w:val="single" w:sz="4" w:space="0" w:color="auto"/>
            </w:tcBorders>
            <w:vAlign w:val="center"/>
          </w:tcPr>
          <w:p w:rsidR="006C64C8" w:rsidRPr="00DE2A22" w:rsidRDefault="006C64C8" w:rsidP="00125B68">
            <w:pPr>
              <w:pStyle w:val="ConsPlusNormal"/>
              <w:rPr>
                <w:sz w:val="20"/>
                <w:szCs w:val="20"/>
              </w:rPr>
            </w:pPr>
          </w:p>
        </w:tc>
        <w:tc>
          <w:tcPr>
            <w:tcW w:w="443"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jc w:val="center"/>
              <w:rPr>
                <w:sz w:val="20"/>
                <w:szCs w:val="20"/>
              </w:rPr>
            </w:pPr>
          </w:p>
          <w:p w:rsidR="006C64C8" w:rsidRPr="00DE2A22" w:rsidRDefault="006C64C8" w:rsidP="00125B68">
            <w:pPr>
              <w:pStyle w:val="ConsPlusNormal"/>
              <w:jc w:val="center"/>
              <w:rPr>
                <w:sz w:val="20"/>
                <w:szCs w:val="20"/>
              </w:rPr>
            </w:pPr>
            <w:r w:rsidRPr="00DE2A22">
              <w:rPr>
                <w:sz w:val="20"/>
                <w:szCs w:val="20"/>
              </w:rPr>
              <w:t>2017 год</w:t>
            </w:r>
          </w:p>
        </w:tc>
        <w:tc>
          <w:tcPr>
            <w:tcW w:w="799"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jc w:val="center"/>
              <w:rPr>
                <w:sz w:val="20"/>
                <w:szCs w:val="20"/>
              </w:rPr>
            </w:pPr>
            <w:r w:rsidRPr="00DE2A22">
              <w:rPr>
                <w:sz w:val="20"/>
                <w:szCs w:val="20"/>
              </w:rPr>
              <w:t>507,78</w:t>
            </w:r>
          </w:p>
        </w:tc>
        <w:tc>
          <w:tcPr>
            <w:tcW w:w="836"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jc w:val="center"/>
              <w:rPr>
                <w:sz w:val="20"/>
                <w:szCs w:val="20"/>
              </w:rPr>
            </w:pPr>
            <w:r w:rsidRPr="00DE2A22">
              <w:rPr>
                <w:sz w:val="20"/>
                <w:szCs w:val="20"/>
              </w:rPr>
              <w:t>1,00</w:t>
            </w:r>
          </w:p>
        </w:tc>
        <w:tc>
          <w:tcPr>
            <w:tcW w:w="770"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jc w:val="center"/>
              <w:rPr>
                <w:sz w:val="20"/>
                <w:szCs w:val="20"/>
              </w:rPr>
            </w:pPr>
            <w:r w:rsidRPr="00DE2A22">
              <w:rPr>
                <w:sz w:val="20"/>
                <w:szCs w:val="20"/>
              </w:rPr>
              <w:t>0,00</w:t>
            </w:r>
          </w:p>
        </w:tc>
        <w:tc>
          <w:tcPr>
            <w:tcW w:w="491"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jc w:val="center"/>
              <w:rPr>
                <w:sz w:val="20"/>
                <w:szCs w:val="20"/>
              </w:rPr>
            </w:pPr>
            <w:r w:rsidRPr="00DE2A22">
              <w:rPr>
                <w:sz w:val="20"/>
                <w:szCs w:val="20"/>
              </w:rPr>
              <w:t>9,08</w:t>
            </w:r>
          </w:p>
        </w:tc>
        <w:tc>
          <w:tcPr>
            <w:tcW w:w="800"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jc w:val="center"/>
              <w:rPr>
                <w:sz w:val="20"/>
                <w:szCs w:val="20"/>
              </w:rPr>
            </w:pPr>
            <w:r w:rsidRPr="00DE2A22">
              <w:rPr>
                <w:sz w:val="20"/>
                <w:szCs w:val="20"/>
              </w:rPr>
              <w:t>1,23</w:t>
            </w:r>
          </w:p>
        </w:tc>
      </w:tr>
      <w:tr w:rsidR="006C64C8" w:rsidRPr="00DE2A22" w:rsidTr="00125B68">
        <w:tc>
          <w:tcPr>
            <w:tcW w:w="862" w:type="pct"/>
            <w:tcBorders>
              <w:left w:val="single" w:sz="4" w:space="0" w:color="auto"/>
              <w:bottom w:val="single" w:sz="4" w:space="0" w:color="auto"/>
              <w:right w:val="single" w:sz="4" w:space="0" w:color="auto"/>
            </w:tcBorders>
            <w:vAlign w:val="center"/>
          </w:tcPr>
          <w:p w:rsidR="006C64C8" w:rsidRPr="00DE2A22" w:rsidRDefault="006C64C8" w:rsidP="00125B68">
            <w:pPr>
              <w:pStyle w:val="ConsPlusNormal"/>
              <w:rPr>
                <w:sz w:val="20"/>
                <w:szCs w:val="20"/>
              </w:rPr>
            </w:pPr>
          </w:p>
        </w:tc>
        <w:tc>
          <w:tcPr>
            <w:tcW w:w="443" w:type="pct"/>
            <w:tcBorders>
              <w:top w:val="single" w:sz="4" w:space="0" w:color="auto"/>
              <w:left w:val="single" w:sz="4" w:space="0" w:color="auto"/>
              <w:bottom w:val="single" w:sz="4" w:space="0" w:color="auto"/>
              <w:right w:val="single" w:sz="4" w:space="0" w:color="auto"/>
            </w:tcBorders>
            <w:vAlign w:val="center"/>
          </w:tcPr>
          <w:p w:rsidR="006C64C8" w:rsidRPr="00DE2A22" w:rsidRDefault="006C64C8" w:rsidP="00125B68">
            <w:pPr>
              <w:pStyle w:val="ConsPlusNormal"/>
              <w:jc w:val="center"/>
              <w:rPr>
                <w:sz w:val="20"/>
                <w:szCs w:val="20"/>
              </w:rPr>
            </w:pPr>
            <w:r w:rsidRPr="00DE2A22">
              <w:rPr>
                <w:sz w:val="20"/>
                <w:szCs w:val="20"/>
              </w:rPr>
              <w:t>2018 год</w:t>
            </w:r>
          </w:p>
        </w:tc>
        <w:tc>
          <w:tcPr>
            <w:tcW w:w="799"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jc w:val="center"/>
              <w:rPr>
                <w:sz w:val="20"/>
                <w:szCs w:val="20"/>
              </w:rPr>
            </w:pPr>
            <w:r w:rsidRPr="00DE2A22">
              <w:rPr>
                <w:sz w:val="20"/>
                <w:szCs w:val="20"/>
              </w:rPr>
              <w:t>507,78</w:t>
            </w:r>
          </w:p>
        </w:tc>
        <w:tc>
          <w:tcPr>
            <w:tcW w:w="836"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jc w:val="center"/>
              <w:rPr>
                <w:sz w:val="20"/>
                <w:szCs w:val="20"/>
              </w:rPr>
            </w:pPr>
            <w:r w:rsidRPr="00DE2A22">
              <w:rPr>
                <w:sz w:val="20"/>
                <w:szCs w:val="20"/>
              </w:rPr>
              <w:t>1,00</w:t>
            </w:r>
          </w:p>
        </w:tc>
        <w:tc>
          <w:tcPr>
            <w:tcW w:w="770"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jc w:val="center"/>
              <w:rPr>
                <w:sz w:val="20"/>
                <w:szCs w:val="20"/>
              </w:rPr>
            </w:pPr>
            <w:r w:rsidRPr="00DE2A22">
              <w:rPr>
                <w:sz w:val="20"/>
                <w:szCs w:val="20"/>
              </w:rPr>
              <w:t>0,00</w:t>
            </w:r>
          </w:p>
        </w:tc>
        <w:tc>
          <w:tcPr>
            <w:tcW w:w="491"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jc w:val="center"/>
              <w:rPr>
                <w:sz w:val="20"/>
                <w:szCs w:val="20"/>
              </w:rPr>
            </w:pPr>
            <w:r w:rsidRPr="00DE2A22">
              <w:rPr>
                <w:sz w:val="20"/>
                <w:szCs w:val="20"/>
              </w:rPr>
              <w:t>9,08</w:t>
            </w:r>
          </w:p>
        </w:tc>
        <w:tc>
          <w:tcPr>
            <w:tcW w:w="800" w:type="pct"/>
            <w:tcBorders>
              <w:top w:val="single" w:sz="4" w:space="0" w:color="auto"/>
              <w:left w:val="single" w:sz="4" w:space="0" w:color="auto"/>
              <w:bottom w:val="single" w:sz="4" w:space="0" w:color="auto"/>
              <w:right w:val="single" w:sz="4" w:space="0" w:color="auto"/>
            </w:tcBorders>
          </w:tcPr>
          <w:p w:rsidR="006C64C8" w:rsidRPr="00DE2A22" w:rsidRDefault="006C64C8" w:rsidP="00125B68">
            <w:pPr>
              <w:pStyle w:val="ConsPlusNormal"/>
              <w:jc w:val="center"/>
              <w:rPr>
                <w:sz w:val="20"/>
                <w:szCs w:val="20"/>
              </w:rPr>
            </w:pPr>
            <w:r w:rsidRPr="00DE2A22">
              <w:rPr>
                <w:sz w:val="20"/>
                <w:szCs w:val="20"/>
              </w:rPr>
              <w:t>1,23</w:t>
            </w:r>
          </w:p>
        </w:tc>
      </w:tr>
    </w:tbl>
    <w:p w:rsidR="006C64C8" w:rsidRPr="00614376" w:rsidRDefault="006C64C8" w:rsidP="006C64C8">
      <w:pPr>
        <w:pStyle w:val="a7"/>
        <w:jc w:val="both"/>
        <w:rPr>
          <w:rFonts w:ascii="Times New Roman" w:hAnsi="Times New Roman"/>
          <w:snapToGrid w:val="0"/>
          <w:sz w:val="24"/>
          <w:szCs w:val="24"/>
        </w:rPr>
      </w:pPr>
      <w:r>
        <w:rPr>
          <w:rFonts w:ascii="Times New Roman" w:hAnsi="Times New Roman"/>
          <w:sz w:val="24"/>
          <w:szCs w:val="24"/>
        </w:rPr>
        <w:t xml:space="preserve">     4</w:t>
      </w:r>
      <w:r w:rsidRPr="00614376">
        <w:rPr>
          <w:rFonts w:ascii="Times New Roman" w:hAnsi="Times New Roman"/>
          <w:sz w:val="24"/>
          <w:szCs w:val="24"/>
        </w:rPr>
        <w:t>. Постановление об установлении тарифов подлежит официальному опубликованию и вступает в силу с 1 января 2016 года.</w:t>
      </w:r>
    </w:p>
    <w:p w:rsidR="006C64C8" w:rsidRPr="00614376" w:rsidRDefault="006C64C8" w:rsidP="006C64C8">
      <w:pPr>
        <w:pStyle w:val="a7"/>
        <w:jc w:val="both"/>
        <w:rPr>
          <w:rFonts w:ascii="Times New Roman" w:hAnsi="Times New Roman"/>
          <w:sz w:val="24"/>
          <w:szCs w:val="24"/>
        </w:rPr>
      </w:pPr>
      <w:r>
        <w:rPr>
          <w:rFonts w:ascii="Times New Roman" w:hAnsi="Times New Roman"/>
          <w:sz w:val="24"/>
          <w:szCs w:val="24"/>
        </w:rPr>
        <w:t xml:space="preserve">     5</w:t>
      </w:r>
      <w:r w:rsidRPr="00614376">
        <w:rPr>
          <w:rFonts w:ascii="Times New Roman" w:hAnsi="Times New Roman"/>
          <w:sz w:val="24"/>
          <w:szCs w:val="24"/>
        </w:rPr>
        <w:t>.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6C64C8" w:rsidRPr="00614376" w:rsidRDefault="006C64C8" w:rsidP="006C64C8">
      <w:pPr>
        <w:pStyle w:val="a7"/>
        <w:jc w:val="both"/>
        <w:rPr>
          <w:rFonts w:ascii="Times New Roman" w:hAnsi="Times New Roman"/>
          <w:sz w:val="24"/>
          <w:szCs w:val="24"/>
        </w:rPr>
      </w:pPr>
      <w:r>
        <w:rPr>
          <w:rFonts w:ascii="Times New Roman" w:hAnsi="Times New Roman"/>
          <w:sz w:val="24"/>
          <w:szCs w:val="24"/>
        </w:rPr>
        <w:t xml:space="preserve">     6</w:t>
      </w:r>
      <w:r w:rsidRPr="00614376">
        <w:rPr>
          <w:rFonts w:ascii="Times New Roman" w:hAnsi="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6C64C8" w:rsidRPr="00614376" w:rsidRDefault="006C64C8" w:rsidP="006C64C8">
      <w:pPr>
        <w:pStyle w:val="a7"/>
        <w:jc w:val="both"/>
        <w:rPr>
          <w:rFonts w:ascii="Times New Roman" w:hAnsi="Times New Roman"/>
          <w:sz w:val="24"/>
          <w:szCs w:val="24"/>
        </w:rPr>
      </w:pPr>
      <w:r>
        <w:rPr>
          <w:rFonts w:ascii="Times New Roman" w:hAnsi="Times New Roman"/>
          <w:sz w:val="24"/>
          <w:szCs w:val="24"/>
        </w:rPr>
        <w:t xml:space="preserve">     7</w:t>
      </w:r>
      <w:r w:rsidRPr="00614376">
        <w:rPr>
          <w:rFonts w:ascii="Times New Roman" w:hAnsi="Times New Roman"/>
          <w:sz w:val="24"/>
          <w:szCs w:val="24"/>
        </w:rPr>
        <w:t>.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r>
        <w:rPr>
          <w:rFonts w:ascii="Times New Roman" w:hAnsi="Times New Roman"/>
          <w:sz w:val="24"/>
          <w:szCs w:val="24"/>
        </w:rPr>
        <w:t>.</w:t>
      </w:r>
    </w:p>
    <w:p w:rsidR="008C7333" w:rsidRPr="00C41DF4" w:rsidRDefault="008C7333" w:rsidP="00F36CDD">
      <w:pPr>
        <w:spacing w:after="0" w:line="240" w:lineRule="auto"/>
        <w:contextualSpacing/>
        <w:rPr>
          <w:rFonts w:ascii="Times New Roman" w:hAnsi="Times New Roman"/>
          <w:snapToGrid w:val="0"/>
          <w:sz w:val="24"/>
          <w:szCs w:val="24"/>
        </w:rPr>
      </w:pPr>
    </w:p>
    <w:p w:rsidR="008C7333" w:rsidRPr="00F4435D" w:rsidRDefault="008C7333" w:rsidP="00F36CDD">
      <w:pPr>
        <w:spacing w:after="0" w:line="240" w:lineRule="auto"/>
        <w:contextualSpacing/>
        <w:jc w:val="both"/>
        <w:rPr>
          <w:rFonts w:ascii="Times New Roman" w:hAnsi="Times New Roman"/>
          <w:sz w:val="24"/>
          <w:szCs w:val="24"/>
        </w:rPr>
      </w:pPr>
      <w:r w:rsidRPr="00F4435D">
        <w:rPr>
          <w:rFonts w:ascii="Times New Roman" w:hAnsi="Times New Roman"/>
          <w:b/>
          <w:sz w:val="24"/>
          <w:szCs w:val="24"/>
        </w:rPr>
        <w:t xml:space="preserve">Вопрос </w:t>
      </w:r>
      <w:r>
        <w:rPr>
          <w:rFonts w:ascii="Times New Roman" w:hAnsi="Times New Roman"/>
          <w:b/>
          <w:sz w:val="24"/>
          <w:szCs w:val="24"/>
        </w:rPr>
        <w:t>32-33</w:t>
      </w:r>
      <w:r w:rsidRPr="00F4435D">
        <w:rPr>
          <w:rFonts w:ascii="Times New Roman" w:hAnsi="Times New Roman"/>
          <w:b/>
          <w:sz w:val="24"/>
          <w:szCs w:val="24"/>
        </w:rPr>
        <w:t xml:space="preserve">: </w:t>
      </w:r>
      <w:r w:rsidRPr="00F4435D">
        <w:rPr>
          <w:rFonts w:ascii="Times New Roman" w:hAnsi="Times New Roman"/>
          <w:sz w:val="24"/>
          <w:szCs w:val="24"/>
        </w:rPr>
        <w:t xml:space="preserve">«Об утверждении производственной программы в сфере </w:t>
      </w:r>
      <w:r>
        <w:rPr>
          <w:rFonts w:ascii="Times New Roman" w:hAnsi="Times New Roman"/>
          <w:sz w:val="24"/>
          <w:szCs w:val="24"/>
        </w:rPr>
        <w:t>горячего водоснабжения</w:t>
      </w:r>
      <w:r w:rsidRPr="00F4435D">
        <w:rPr>
          <w:rFonts w:ascii="Times New Roman" w:hAnsi="Times New Roman"/>
          <w:sz w:val="24"/>
          <w:szCs w:val="24"/>
        </w:rPr>
        <w:t xml:space="preserve">, установлении тарифов на </w:t>
      </w:r>
      <w:r>
        <w:rPr>
          <w:rFonts w:ascii="Times New Roman" w:hAnsi="Times New Roman"/>
          <w:sz w:val="24"/>
          <w:szCs w:val="24"/>
        </w:rPr>
        <w:t>горячую</w:t>
      </w:r>
      <w:r w:rsidRPr="00F4435D">
        <w:rPr>
          <w:rFonts w:ascii="Times New Roman" w:hAnsi="Times New Roman"/>
          <w:sz w:val="24"/>
          <w:szCs w:val="24"/>
        </w:rPr>
        <w:t xml:space="preserve"> воду </w:t>
      </w:r>
      <w:r>
        <w:rPr>
          <w:rFonts w:ascii="Times New Roman" w:hAnsi="Times New Roman"/>
          <w:sz w:val="24"/>
          <w:szCs w:val="24"/>
        </w:rPr>
        <w:t>в закрытой системе горячего водоснабжения</w:t>
      </w:r>
      <w:r w:rsidRPr="00F4435D">
        <w:rPr>
          <w:rFonts w:ascii="Times New Roman" w:hAnsi="Times New Roman"/>
          <w:sz w:val="24"/>
          <w:szCs w:val="24"/>
        </w:rPr>
        <w:t xml:space="preserve"> для МУП «</w:t>
      </w:r>
      <w:r>
        <w:rPr>
          <w:rFonts w:ascii="Times New Roman" w:hAnsi="Times New Roman"/>
          <w:sz w:val="24"/>
          <w:szCs w:val="24"/>
        </w:rPr>
        <w:t>Газовые котельные</w:t>
      </w:r>
      <w:r w:rsidRPr="00F4435D">
        <w:rPr>
          <w:rFonts w:ascii="Times New Roman" w:hAnsi="Times New Roman"/>
          <w:sz w:val="24"/>
          <w:szCs w:val="24"/>
        </w:rPr>
        <w:t>» Красносельского муниципального района на 2016</w:t>
      </w:r>
      <w:r>
        <w:rPr>
          <w:rFonts w:ascii="Times New Roman" w:hAnsi="Times New Roman"/>
          <w:sz w:val="24"/>
          <w:szCs w:val="24"/>
        </w:rPr>
        <w:t xml:space="preserve"> </w:t>
      </w:r>
      <w:r w:rsidRPr="00F4435D">
        <w:rPr>
          <w:rFonts w:ascii="Times New Roman" w:hAnsi="Times New Roman"/>
          <w:sz w:val="24"/>
          <w:szCs w:val="24"/>
        </w:rPr>
        <w:t>годы».</w:t>
      </w:r>
    </w:p>
    <w:p w:rsidR="008C7333" w:rsidRPr="00F4435D" w:rsidRDefault="008C7333" w:rsidP="00F36CDD">
      <w:pPr>
        <w:spacing w:after="0" w:line="240" w:lineRule="auto"/>
        <w:ind w:firstLine="426"/>
        <w:contextualSpacing/>
        <w:jc w:val="both"/>
        <w:rPr>
          <w:rFonts w:ascii="Times New Roman" w:hAnsi="Times New Roman"/>
          <w:b/>
          <w:sz w:val="24"/>
          <w:szCs w:val="24"/>
          <w:highlight w:val="yellow"/>
        </w:rPr>
      </w:pPr>
    </w:p>
    <w:p w:rsidR="008C7333" w:rsidRPr="00F4435D" w:rsidRDefault="008C7333" w:rsidP="00F36CDD">
      <w:pPr>
        <w:spacing w:after="0" w:line="240" w:lineRule="auto"/>
        <w:contextualSpacing/>
        <w:jc w:val="both"/>
        <w:rPr>
          <w:rFonts w:ascii="Times New Roman" w:hAnsi="Times New Roman"/>
          <w:b/>
          <w:sz w:val="24"/>
          <w:szCs w:val="24"/>
        </w:rPr>
      </w:pPr>
      <w:r w:rsidRPr="00F4435D">
        <w:rPr>
          <w:rFonts w:ascii="Times New Roman" w:hAnsi="Times New Roman"/>
          <w:b/>
          <w:sz w:val="24"/>
          <w:szCs w:val="24"/>
        </w:rPr>
        <w:t>СЛУШАЛИ:</w:t>
      </w:r>
    </w:p>
    <w:p w:rsidR="008C7333" w:rsidRPr="00F4435D" w:rsidRDefault="003F2041" w:rsidP="00F36CDD">
      <w:pPr>
        <w:pStyle w:val="a7"/>
        <w:contextualSpacing/>
        <w:jc w:val="both"/>
        <w:rPr>
          <w:rFonts w:ascii="Times New Roman" w:hAnsi="Times New Roman"/>
          <w:sz w:val="24"/>
          <w:szCs w:val="24"/>
        </w:rPr>
      </w:pPr>
      <w:r>
        <w:rPr>
          <w:rFonts w:ascii="Times New Roman" w:hAnsi="Times New Roman"/>
          <w:sz w:val="24"/>
          <w:szCs w:val="24"/>
        </w:rPr>
        <w:tab/>
      </w:r>
      <w:r w:rsidR="008C7333" w:rsidRPr="00F4435D">
        <w:rPr>
          <w:rFonts w:ascii="Times New Roman" w:hAnsi="Times New Roman"/>
          <w:sz w:val="24"/>
          <w:szCs w:val="24"/>
        </w:rPr>
        <w:t xml:space="preserve">Уполномоченного по делу Алексееву А.А., сообщившего по рассматриваемому вопросу следующее. </w:t>
      </w:r>
    </w:p>
    <w:p w:rsidR="008C7333" w:rsidRPr="0038319B" w:rsidRDefault="008C7333" w:rsidP="00F36CDD">
      <w:pPr>
        <w:pStyle w:val="aa"/>
        <w:tabs>
          <w:tab w:val="clear" w:pos="1080"/>
          <w:tab w:val="left" w:pos="709"/>
        </w:tabs>
        <w:ind w:firstLine="0"/>
        <w:contextualSpacing/>
        <w:rPr>
          <w:sz w:val="24"/>
          <w:szCs w:val="24"/>
        </w:rPr>
      </w:pPr>
      <w:r>
        <w:rPr>
          <w:sz w:val="25"/>
          <w:szCs w:val="25"/>
        </w:rPr>
        <w:tab/>
      </w:r>
      <w:r w:rsidRPr="0038319B">
        <w:rPr>
          <w:sz w:val="24"/>
          <w:szCs w:val="24"/>
        </w:rPr>
        <w:t>МУП «Газовые котельные»</w:t>
      </w:r>
      <w:r w:rsidRPr="0038319B">
        <w:rPr>
          <w:b/>
          <w:sz w:val="24"/>
          <w:szCs w:val="24"/>
        </w:rPr>
        <w:t xml:space="preserve"> </w:t>
      </w:r>
      <w:r w:rsidRPr="0038319B">
        <w:rPr>
          <w:sz w:val="24"/>
          <w:szCs w:val="24"/>
        </w:rPr>
        <w:t>представило в департамент государственного регулирования цен и тарифов Костромской области заявление и материалы для установления тарифов на горячую воду при закрытой системе горячего водоснабжения на 2016 год (вх. № О - 675 от 08.04.2015 г.).</w:t>
      </w:r>
    </w:p>
    <w:p w:rsidR="008C7333" w:rsidRPr="0038319B" w:rsidRDefault="008C7333" w:rsidP="00F36CDD">
      <w:pPr>
        <w:pStyle w:val="aa"/>
        <w:tabs>
          <w:tab w:val="clear" w:pos="1080"/>
          <w:tab w:val="left" w:pos="709"/>
        </w:tabs>
        <w:ind w:firstLine="0"/>
        <w:contextualSpacing/>
        <w:rPr>
          <w:sz w:val="24"/>
          <w:szCs w:val="24"/>
        </w:rPr>
      </w:pPr>
      <w:r w:rsidRPr="0038319B">
        <w:rPr>
          <w:sz w:val="24"/>
          <w:szCs w:val="24"/>
        </w:rPr>
        <w:tab/>
        <w:t xml:space="preserve">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департаментом ГРЦ и Т Костромской области принято </w:t>
      </w:r>
      <w:r w:rsidRPr="0038319B">
        <w:rPr>
          <w:sz w:val="24"/>
          <w:szCs w:val="24"/>
        </w:rPr>
        <w:lastRenderedPageBreak/>
        <w:t>решение об открытии дела по установлению тарифов на горячую воду от 08.04.2015 № 28.</w:t>
      </w:r>
    </w:p>
    <w:p w:rsidR="008C7333" w:rsidRPr="0038319B" w:rsidRDefault="008C7333" w:rsidP="00F36CDD">
      <w:pPr>
        <w:spacing w:after="0" w:line="240" w:lineRule="auto"/>
        <w:ind w:firstLine="708"/>
        <w:contextualSpacing/>
        <w:jc w:val="both"/>
        <w:rPr>
          <w:rFonts w:ascii="Times New Roman" w:hAnsi="Times New Roman"/>
          <w:sz w:val="24"/>
          <w:szCs w:val="24"/>
        </w:rPr>
      </w:pPr>
      <w:r w:rsidRPr="0038319B">
        <w:rPr>
          <w:rFonts w:ascii="Times New Roman" w:hAnsi="Times New Roman"/>
          <w:sz w:val="24"/>
          <w:szCs w:val="24"/>
        </w:rPr>
        <w:t>Расчет тарифа на горячую воду при закрытой системе горячего водоснабжения для  МУП «Газовые котельные»</w:t>
      </w:r>
      <w:r w:rsidRPr="0038319B">
        <w:rPr>
          <w:rFonts w:ascii="Times New Roman" w:hAnsi="Times New Roman"/>
          <w:b/>
          <w:sz w:val="24"/>
          <w:szCs w:val="24"/>
        </w:rPr>
        <w:t xml:space="preserve"> </w:t>
      </w:r>
      <w:r w:rsidRPr="0038319B">
        <w:rPr>
          <w:rFonts w:ascii="Times New Roman" w:hAnsi="Times New Roman"/>
          <w:sz w:val="24"/>
          <w:szCs w:val="24"/>
        </w:rPr>
        <w:t>произведен в соответствии с Федеральным законом от 07.12.2011г. №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 приказом Министерства регионального развития РФ от 15.02.2011 г. № 47 «Об утверждении методических указаний по расчету тарифов и надбавок в сфере деятельности организаций коммунального комплекса».</w:t>
      </w:r>
    </w:p>
    <w:p w:rsidR="008C7333" w:rsidRDefault="008C7333" w:rsidP="00F36CDD">
      <w:pPr>
        <w:pStyle w:val="ConsTitle"/>
        <w:widowControl/>
        <w:ind w:right="0" w:firstLine="709"/>
        <w:contextualSpacing/>
        <w:jc w:val="both"/>
        <w:rPr>
          <w:rFonts w:ascii="Times New Roman" w:hAnsi="Times New Roman" w:cs="Times New Roman"/>
          <w:b w:val="0"/>
          <w:sz w:val="24"/>
          <w:szCs w:val="24"/>
        </w:rPr>
      </w:pPr>
      <w:r w:rsidRPr="00F4435D">
        <w:rPr>
          <w:rFonts w:ascii="Times New Roman" w:hAnsi="Times New Roman" w:cs="Times New Roman"/>
          <w:b w:val="0"/>
          <w:sz w:val="24"/>
          <w:szCs w:val="24"/>
        </w:rPr>
        <w:t>Плановые значения показателей</w:t>
      </w:r>
      <w:r w:rsidRPr="00B8798F">
        <w:rPr>
          <w:rFonts w:ascii="Times New Roman" w:hAnsi="Times New Roman" w:cs="Times New Roman"/>
          <w:b w:val="0"/>
          <w:sz w:val="24"/>
          <w:szCs w:val="24"/>
        </w:rPr>
        <w:t xml:space="preserve"> энергетической</w:t>
      </w:r>
      <w:r w:rsidRPr="007D352A">
        <w:rPr>
          <w:rFonts w:ascii="Times New Roman" w:hAnsi="Times New Roman" w:cs="Times New Roman"/>
          <w:b w:val="0"/>
          <w:sz w:val="24"/>
          <w:szCs w:val="24"/>
        </w:rPr>
        <w:t xml:space="preserve"> эффективности объектов централизованных систем </w:t>
      </w:r>
      <w:r>
        <w:rPr>
          <w:rFonts w:ascii="Times New Roman" w:hAnsi="Times New Roman" w:cs="Times New Roman"/>
          <w:b w:val="0"/>
          <w:sz w:val="24"/>
          <w:szCs w:val="24"/>
        </w:rPr>
        <w:t>горячего</w:t>
      </w:r>
      <w:r w:rsidRPr="007D352A">
        <w:rPr>
          <w:rFonts w:ascii="Times New Roman" w:hAnsi="Times New Roman" w:cs="Times New Roman"/>
          <w:b w:val="0"/>
          <w:sz w:val="24"/>
          <w:szCs w:val="24"/>
        </w:rPr>
        <w:t xml:space="preserve"> водоснабжения </w:t>
      </w:r>
      <w:r>
        <w:rPr>
          <w:rFonts w:ascii="Times New Roman" w:hAnsi="Times New Roman" w:cs="Times New Roman"/>
          <w:b w:val="0"/>
          <w:sz w:val="24"/>
          <w:szCs w:val="24"/>
        </w:rPr>
        <w:t>МУП «Газовые котельные»</w:t>
      </w:r>
      <w:r w:rsidRPr="007D352A">
        <w:rPr>
          <w:rFonts w:ascii="Times New Roman" w:hAnsi="Times New Roman" w:cs="Times New Roman"/>
          <w:b w:val="0"/>
          <w:sz w:val="24"/>
          <w:szCs w:val="24"/>
        </w:rPr>
        <w:t xml:space="preserve">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4 апреля 2014 года № 162/пр и приняты  в следующем размере: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8"/>
        <w:gridCol w:w="6492"/>
        <w:gridCol w:w="2180"/>
      </w:tblGrid>
      <w:tr w:rsidR="008C7333" w:rsidRPr="00774B63" w:rsidTr="00552866">
        <w:trPr>
          <w:trHeight w:val="146"/>
        </w:trPr>
        <w:tc>
          <w:tcPr>
            <w:tcW w:w="469" w:type="pct"/>
          </w:tcPr>
          <w:p w:rsidR="008C7333" w:rsidRPr="00774B63" w:rsidRDefault="008C7333"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 п/п</w:t>
            </w:r>
          </w:p>
        </w:tc>
        <w:tc>
          <w:tcPr>
            <w:tcW w:w="3392" w:type="pct"/>
            <w:vAlign w:val="center"/>
          </w:tcPr>
          <w:p w:rsidR="008C7333" w:rsidRPr="00774B63" w:rsidRDefault="008C7333"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Наименование показателя</w:t>
            </w:r>
          </w:p>
        </w:tc>
        <w:tc>
          <w:tcPr>
            <w:tcW w:w="1139" w:type="pct"/>
            <w:vAlign w:val="center"/>
          </w:tcPr>
          <w:p w:rsidR="008C7333" w:rsidRPr="00774B63" w:rsidRDefault="008C7333"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 xml:space="preserve">плановое значение показателя </w:t>
            </w:r>
          </w:p>
          <w:p w:rsidR="008C7333" w:rsidRPr="00774B63" w:rsidRDefault="008C7333"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на 2016 г.</w:t>
            </w:r>
          </w:p>
        </w:tc>
      </w:tr>
      <w:tr w:rsidR="008C7333" w:rsidRPr="00774B63" w:rsidTr="00552866">
        <w:trPr>
          <w:trHeight w:val="146"/>
        </w:trPr>
        <w:tc>
          <w:tcPr>
            <w:tcW w:w="5000" w:type="pct"/>
            <w:gridSpan w:val="3"/>
          </w:tcPr>
          <w:p w:rsidR="008C7333" w:rsidRPr="00774B63" w:rsidRDefault="008C7333"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1. Показатели качества горячей воды</w:t>
            </w:r>
          </w:p>
        </w:tc>
      </w:tr>
      <w:tr w:rsidR="008C7333" w:rsidRPr="00774B63" w:rsidTr="00552866">
        <w:trPr>
          <w:trHeight w:val="146"/>
        </w:trPr>
        <w:tc>
          <w:tcPr>
            <w:tcW w:w="469" w:type="pct"/>
          </w:tcPr>
          <w:p w:rsidR="008C7333" w:rsidRPr="00774B63" w:rsidRDefault="008C7333"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1.1</w:t>
            </w:r>
          </w:p>
        </w:tc>
        <w:tc>
          <w:tcPr>
            <w:tcW w:w="3392" w:type="pct"/>
          </w:tcPr>
          <w:p w:rsidR="008C7333" w:rsidRPr="00774B63" w:rsidRDefault="008C7333" w:rsidP="00F36CDD">
            <w:pPr>
              <w:spacing w:after="0" w:line="240" w:lineRule="auto"/>
              <w:contextualSpacing/>
              <w:rPr>
                <w:rFonts w:ascii="Times New Roman" w:hAnsi="Times New Roman"/>
                <w:sz w:val="20"/>
                <w:szCs w:val="20"/>
              </w:rPr>
            </w:pPr>
            <w:r w:rsidRPr="00774B63">
              <w:rPr>
                <w:rFonts w:ascii="Times New Roman" w:hAnsi="Times New Roman"/>
                <w:sz w:val="20"/>
                <w:szCs w:val="20"/>
              </w:rPr>
              <w:t>доля проб горячей воды в тепловой сети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139" w:type="pct"/>
          </w:tcPr>
          <w:p w:rsidR="008C7333" w:rsidRPr="00774B63" w:rsidRDefault="008C7333"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 xml:space="preserve"> - </w:t>
            </w:r>
          </w:p>
        </w:tc>
      </w:tr>
      <w:tr w:rsidR="008C7333" w:rsidRPr="00774B63" w:rsidTr="00552866">
        <w:trPr>
          <w:trHeight w:val="146"/>
        </w:trPr>
        <w:tc>
          <w:tcPr>
            <w:tcW w:w="469" w:type="pct"/>
          </w:tcPr>
          <w:p w:rsidR="008C7333" w:rsidRPr="00774B63" w:rsidRDefault="008C7333"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1.2</w:t>
            </w:r>
          </w:p>
        </w:tc>
        <w:tc>
          <w:tcPr>
            <w:tcW w:w="3392" w:type="pct"/>
          </w:tcPr>
          <w:p w:rsidR="008C7333" w:rsidRPr="00774B63" w:rsidRDefault="008C7333" w:rsidP="00F36CDD">
            <w:pPr>
              <w:spacing w:after="0" w:line="240" w:lineRule="auto"/>
              <w:contextualSpacing/>
              <w:rPr>
                <w:rFonts w:ascii="Times New Roman" w:hAnsi="Times New Roman"/>
                <w:sz w:val="20"/>
                <w:szCs w:val="20"/>
              </w:rPr>
            </w:pPr>
            <w:r w:rsidRPr="00774B63">
              <w:rPr>
                <w:rFonts w:ascii="Times New Roman" w:hAnsi="Times New Roman"/>
                <w:sz w:val="20"/>
                <w:szCs w:val="20"/>
              </w:rPr>
              <w:t>доля проб горячей воды в тепловой сети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139" w:type="pct"/>
          </w:tcPr>
          <w:p w:rsidR="008C7333" w:rsidRPr="00774B63" w:rsidRDefault="008C7333"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 xml:space="preserve"> - </w:t>
            </w:r>
          </w:p>
        </w:tc>
      </w:tr>
      <w:tr w:rsidR="008C7333" w:rsidRPr="00774B63" w:rsidTr="00552866">
        <w:trPr>
          <w:trHeight w:val="146"/>
        </w:trPr>
        <w:tc>
          <w:tcPr>
            <w:tcW w:w="5000" w:type="pct"/>
            <w:gridSpan w:val="3"/>
          </w:tcPr>
          <w:p w:rsidR="008C7333" w:rsidRPr="00774B63" w:rsidRDefault="008C7333"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2. Показатели надежности и бесперебойности водоснабжения</w:t>
            </w:r>
          </w:p>
        </w:tc>
      </w:tr>
      <w:tr w:rsidR="008C7333" w:rsidRPr="00774B63" w:rsidTr="00552866">
        <w:trPr>
          <w:trHeight w:val="146"/>
        </w:trPr>
        <w:tc>
          <w:tcPr>
            <w:tcW w:w="469" w:type="pct"/>
          </w:tcPr>
          <w:p w:rsidR="008C7333" w:rsidRPr="00774B63" w:rsidRDefault="008C7333"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2.1</w:t>
            </w:r>
          </w:p>
        </w:tc>
        <w:tc>
          <w:tcPr>
            <w:tcW w:w="3392" w:type="pct"/>
          </w:tcPr>
          <w:p w:rsidR="008C7333" w:rsidRPr="00774B63" w:rsidRDefault="008C7333" w:rsidP="00F36CDD">
            <w:pPr>
              <w:tabs>
                <w:tab w:val="left" w:pos="806"/>
              </w:tabs>
              <w:spacing w:after="0" w:line="240" w:lineRule="auto"/>
              <w:contextualSpacing/>
              <w:rPr>
                <w:rFonts w:ascii="Times New Roman" w:hAnsi="Times New Roman"/>
                <w:sz w:val="20"/>
                <w:szCs w:val="20"/>
              </w:rPr>
            </w:pPr>
            <w:r w:rsidRPr="00774B63">
              <w:rPr>
                <w:rFonts w:ascii="Times New Roman" w:hAnsi="Times New Roman"/>
                <w:sz w:val="20"/>
                <w:szCs w:val="20"/>
              </w:rPr>
              <w:t>количество перерывов в подаче воды, зафиксированных в местах исполнения обязательств организацией, осуществляющей горячее водоснабжение, по подаче горячей воды, возникших в результате аварий, повреждений и иных технологических нарушений на объектах горячего водоснабжения, принадлежащих организации, осуществляющей горячее водоснабжение, в расчёте на протяжённость водопроводной сети в год (ед,/км.)</w:t>
            </w:r>
          </w:p>
        </w:tc>
        <w:tc>
          <w:tcPr>
            <w:tcW w:w="1139" w:type="pct"/>
          </w:tcPr>
          <w:p w:rsidR="008C7333" w:rsidRPr="00774B63" w:rsidRDefault="008C7333"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3,00</w:t>
            </w:r>
          </w:p>
        </w:tc>
      </w:tr>
      <w:tr w:rsidR="008C7333" w:rsidRPr="00774B63" w:rsidTr="00552866">
        <w:trPr>
          <w:trHeight w:val="234"/>
        </w:trPr>
        <w:tc>
          <w:tcPr>
            <w:tcW w:w="5000" w:type="pct"/>
            <w:gridSpan w:val="3"/>
          </w:tcPr>
          <w:p w:rsidR="008C7333" w:rsidRPr="00774B63" w:rsidRDefault="008C7333" w:rsidP="00F36CDD">
            <w:pPr>
              <w:autoSpaceDE w:val="0"/>
              <w:autoSpaceDN w:val="0"/>
              <w:adjustRightInd w:val="0"/>
              <w:spacing w:after="0" w:line="240" w:lineRule="auto"/>
              <w:contextualSpacing/>
              <w:jc w:val="center"/>
              <w:rPr>
                <w:rFonts w:ascii="Times New Roman" w:hAnsi="Times New Roman"/>
                <w:sz w:val="20"/>
                <w:szCs w:val="20"/>
              </w:rPr>
            </w:pPr>
            <w:r w:rsidRPr="00774B63">
              <w:rPr>
                <w:rFonts w:ascii="Times New Roman" w:hAnsi="Times New Roman"/>
                <w:sz w:val="20"/>
                <w:szCs w:val="20"/>
              </w:rPr>
              <w:t xml:space="preserve">3. Показатели энергетической эффективности </w:t>
            </w:r>
          </w:p>
          <w:p w:rsidR="008C7333" w:rsidRPr="00774B63" w:rsidRDefault="008C7333" w:rsidP="00F36CDD">
            <w:pPr>
              <w:autoSpaceDE w:val="0"/>
              <w:autoSpaceDN w:val="0"/>
              <w:adjustRightInd w:val="0"/>
              <w:spacing w:after="0" w:line="240" w:lineRule="auto"/>
              <w:contextualSpacing/>
              <w:jc w:val="center"/>
              <w:rPr>
                <w:rFonts w:ascii="Times New Roman" w:hAnsi="Times New Roman"/>
                <w:sz w:val="20"/>
                <w:szCs w:val="20"/>
              </w:rPr>
            </w:pPr>
            <w:r w:rsidRPr="00774B63">
              <w:rPr>
                <w:rFonts w:ascii="Times New Roman" w:hAnsi="Times New Roman"/>
                <w:sz w:val="20"/>
                <w:szCs w:val="20"/>
              </w:rPr>
              <w:t>объектов централизованной системы горячего водоснабжения</w:t>
            </w:r>
          </w:p>
        </w:tc>
      </w:tr>
      <w:tr w:rsidR="008C7333" w:rsidRPr="00774B63" w:rsidTr="00552866">
        <w:trPr>
          <w:trHeight w:val="761"/>
        </w:trPr>
        <w:tc>
          <w:tcPr>
            <w:tcW w:w="469" w:type="pct"/>
          </w:tcPr>
          <w:p w:rsidR="008C7333" w:rsidRPr="00774B63" w:rsidRDefault="008C7333"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3.1</w:t>
            </w:r>
          </w:p>
        </w:tc>
        <w:tc>
          <w:tcPr>
            <w:tcW w:w="3392" w:type="pct"/>
          </w:tcPr>
          <w:p w:rsidR="008C7333" w:rsidRPr="00774B63" w:rsidRDefault="008C7333" w:rsidP="00F36CDD">
            <w:pPr>
              <w:tabs>
                <w:tab w:val="left" w:pos="806"/>
              </w:tabs>
              <w:spacing w:after="0" w:line="240" w:lineRule="auto"/>
              <w:contextualSpacing/>
              <w:rPr>
                <w:rFonts w:ascii="Times New Roman" w:hAnsi="Times New Roman"/>
                <w:sz w:val="20"/>
                <w:szCs w:val="20"/>
              </w:rPr>
            </w:pPr>
            <w:r w:rsidRPr="00774B63">
              <w:rPr>
                <w:rFonts w:ascii="Times New Roman" w:hAnsi="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139" w:type="pct"/>
          </w:tcPr>
          <w:p w:rsidR="008C7333" w:rsidRPr="00774B63" w:rsidRDefault="008C7333"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6,5</w:t>
            </w:r>
          </w:p>
        </w:tc>
      </w:tr>
      <w:tr w:rsidR="008C7333" w:rsidRPr="00774B63" w:rsidTr="00552866">
        <w:trPr>
          <w:trHeight w:val="699"/>
        </w:trPr>
        <w:tc>
          <w:tcPr>
            <w:tcW w:w="469" w:type="pct"/>
          </w:tcPr>
          <w:p w:rsidR="008C7333" w:rsidRPr="00774B63" w:rsidRDefault="008C7333"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3.2</w:t>
            </w:r>
          </w:p>
        </w:tc>
        <w:tc>
          <w:tcPr>
            <w:tcW w:w="3392" w:type="pct"/>
          </w:tcPr>
          <w:p w:rsidR="008C7333" w:rsidRPr="00774B63" w:rsidRDefault="008C7333" w:rsidP="00F36CDD">
            <w:pPr>
              <w:tabs>
                <w:tab w:val="left" w:pos="806"/>
              </w:tabs>
              <w:spacing w:after="0" w:line="240" w:lineRule="auto"/>
              <w:contextualSpacing/>
              <w:rPr>
                <w:rFonts w:ascii="Times New Roman" w:hAnsi="Times New Roman"/>
                <w:sz w:val="20"/>
                <w:szCs w:val="20"/>
              </w:rPr>
            </w:pPr>
            <w:r w:rsidRPr="00774B63">
              <w:rPr>
                <w:rFonts w:ascii="Times New Roman" w:hAnsi="Times New Roman"/>
                <w:sz w:val="20"/>
                <w:szCs w:val="20"/>
              </w:rPr>
              <w:t>Удельное количество тепловой энергии, расходуемое на подогрев горячей воды (Гкал/куб.м.)</w:t>
            </w:r>
          </w:p>
        </w:tc>
        <w:tc>
          <w:tcPr>
            <w:tcW w:w="1139" w:type="pct"/>
          </w:tcPr>
          <w:p w:rsidR="008C7333" w:rsidRPr="00774B63" w:rsidRDefault="008C7333"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0,0478</w:t>
            </w:r>
          </w:p>
        </w:tc>
      </w:tr>
    </w:tbl>
    <w:p w:rsidR="008C7333" w:rsidRPr="0038319B" w:rsidRDefault="008C7333" w:rsidP="00F36CDD">
      <w:pPr>
        <w:spacing w:after="0" w:line="240" w:lineRule="auto"/>
        <w:ind w:firstLine="708"/>
        <w:contextualSpacing/>
        <w:jc w:val="both"/>
        <w:rPr>
          <w:rFonts w:ascii="Times New Roman" w:hAnsi="Times New Roman"/>
          <w:sz w:val="24"/>
          <w:szCs w:val="24"/>
        </w:rPr>
      </w:pPr>
      <w:r w:rsidRPr="0038319B">
        <w:rPr>
          <w:rFonts w:ascii="Times New Roman" w:hAnsi="Times New Roman"/>
          <w:sz w:val="24"/>
          <w:szCs w:val="24"/>
        </w:rPr>
        <w:t>Предприятие находится на упрощенной системе налогообложения.</w:t>
      </w:r>
    </w:p>
    <w:p w:rsidR="008C7333" w:rsidRPr="0038319B" w:rsidRDefault="008C7333" w:rsidP="00F36CDD">
      <w:pPr>
        <w:spacing w:after="0" w:line="240" w:lineRule="auto"/>
        <w:contextualSpacing/>
        <w:jc w:val="both"/>
        <w:rPr>
          <w:rFonts w:ascii="Times New Roman" w:hAnsi="Times New Roman"/>
          <w:sz w:val="24"/>
          <w:szCs w:val="24"/>
        </w:rPr>
      </w:pPr>
      <w:r w:rsidRPr="0038319B">
        <w:rPr>
          <w:rFonts w:ascii="Times New Roman" w:hAnsi="Times New Roman"/>
          <w:sz w:val="24"/>
          <w:szCs w:val="24"/>
        </w:rPr>
        <w:tab/>
        <w:t>Тариф на горячую воду включает в себя компонент на холодную воду и компонент на тепловую энергию.</w:t>
      </w:r>
    </w:p>
    <w:p w:rsidR="008C7333" w:rsidRPr="0038319B" w:rsidRDefault="008C7333" w:rsidP="00F36CDD">
      <w:pPr>
        <w:spacing w:after="0" w:line="240" w:lineRule="auto"/>
        <w:contextualSpacing/>
        <w:jc w:val="both"/>
        <w:rPr>
          <w:rFonts w:ascii="Times New Roman" w:hAnsi="Times New Roman"/>
          <w:sz w:val="24"/>
          <w:szCs w:val="24"/>
        </w:rPr>
      </w:pPr>
      <w:r w:rsidRPr="0038319B">
        <w:rPr>
          <w:rFonts w:ascii="Times New Roman" w:hAnsi="Times New Roman"/>
          <w:sz w:val="24"/>
          <w:szCs w:val="24"/>
        </w:rPr>
        <w:tab/>
        <w:t>Компонент на холодную воду установлен в виде одноставочной ценовой ставки (из расчета платы за 1 куб. метр холодной воды). Значение компонента на холодную воду рассчитывается исходя из установленного тарифа на холодную воду для  МУП ГП пос. Красное-на-Волге «Чистая вода» на 2016 год. Значение компонента на тепловую энергию определяется  из установленного тарифа на тепловую энергию на 2016 год, отпускаемую МУП «Газовые котельные».</w:t>
      </w:r>
    </w:p>
    <w:p w:rsidR="008C7333" w:rsidRPr="0038319B" w:rsidRDefault="008C7333" w:rsidP="00F36CDD">
      <w:pPr>
        <w:spacing w:after="0" w:line="240" w:lineRule="auto"/>
        <w:ind w:firstLine="709"/>
        <w:contextualSpacing/>
        <w:jc w:val="both"/>
        <w:rPr>
          <w:rFonts w:ascii="Times New Roman" w:hAnsi="Times New Roman"/>
          <w:sz w:val="24"/>
          <w:szCs w:val="24"/>
        </w:rPr>
      </w:pPr>
      <w:r w:rsidRPr="0038319B">
        <w:rPr>
          <w:rFonts w:ascii="Times New Roman" w:hAnsi="Times New Roman"/>
          <w:sz w:val="24"/>
          <w:szCs w:val="24"/>
        </w:rPr>
        <w:t>Таким образом,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отпускаемую МУП «Газовые котельные»</w:t>
      </w:r>
      <w:r w:rsidRPr="0038319B">
        <w:rPr>
          <w:rFonts w:ascii="Times New Roman" w:hAnsi="Times New Roman"/>
          <w:b/>
          <w:sz w:val="24"/>
          <w:szCs w:val="24"/>
        </w:rPr>
        <w:t xml:space="preserve"> </w:t>
      </w:r>
      <w:r w:rsidRPr="0038319B">
        <w:rPr>
          <w:rFonts w:ascii="Times New Roman" w:hAnsi="Times New Roman"/>
          <w:sz w:val="24"/>
          <w:szCs w:val="24"/>
        </w:rPr>
        <w:t>при закрытой системе горячего водоснабжения на 2016 г. в размере:</w:t>
      </w:r>
    </w:p>
    <w:p w:rsidR="008C7333" w:rsidRPr="0038319B" w:rsidRDefault="008C7333" w:rsidP="00F36CDD">
      <w:pPr>
        <w:spacing w:after="0" w:line="240" w:lineRule="auto"/>
        <w:contextualSpacing/>
        <w:jc w:val="both"/>
        <w:rPr>
          <w:rFonts w:ascii="Times New Roman" w:hAnsi="Times New Roman"/>
          <w:sz w:val="24"/>
          <w:szCs w:val="24"/>
          <w:u w:val="single"/>
        </w:rPr>
      </w:pPr>
      <w:r w:rsidRPr="0038319B">
        <w:rPr>
          <w:rFonts w:ascii="Times New Roman" w:hAnsi="Times New Roman"/>
          <w:sz w:val="24"/>
          <w:szCs w:val="24"/>
          <w:u w:val="single"/>
        </w:rPr>
        <w:lastRenderedPageBreak/>
        <w:t xml:space="preserve"> с 01.01.2016 г. по 30.06.2016 г.:</w:t>
      </w:r>
    </w:p>
    <w:p w:rsidR="008C7333" w:rsidRPr="0038319B" w:rsidRDefault="008C7333" w:rsidP="00F36CDD">
      <w:pPr>
        <w:spacing w:after="0" w:line="240" w:lineRule="auto"/>
        <w:contextualSpacing/>
        <w:jc w:val="both"/>
        <w:rPr>
          <w:rFonts w:ascii="Times New Roman" w:hAnsi="Times New Roman"/>
          <w:sz w:val="24"/>
          <w:szCs w:val="24"/>
        </w:rPr>
      </w:pPr>
      <w:r w:rsidRPr="0038319B">
        <w:rPr>
          <w:rFonts w:ascii="Times New Roman" w:hAnsi="Times New Roman"/>
          <w:sz w:val="24"/>
          <w:szCs w:val="24"/>
        </w:rPr>
        <w:t>- компонент на холодную воду – 29,50 руб./м3 (НДС не облагается);</w:t>
      </w:r>
    </w:p>
    <w:p w:rsidR="008C7333" w:rsidRPr="0038319B" w:rsidRDefault="008C7333" w:rsidP="00F36CDD">
      <w:pPr>
        <w:spacing w:after="0" w:line="240" w:lineRule="auto"/>
        <w:contextualSpacing/>
        <w:jc w:val="both"/>
        <w:rPr>
          <w:rFonts w:ascii="Times New Roman" w:hAnsi="Times New Roman"/>
          <w:sz w:val="24"/>
          <w:szCs w:val="24"/>
        </w:rPr>
      </w:pPr>
      <w:r w:rsidRPr="0038319B">
        <w:rPr>
          <w:rFonts w:ascii="Times New Roman" w:hAnsi="Times New Roman"/>
          <w:sz w:val="24"/>
          <w:szCs w:val="24"/>
        </w:rPr>
        <w:t xml:space="preserve">- компонент на тепловую энергию – 2444,00 руб./Гкал (НДС не облагается). </w:t>
      </w:r>
    </w:p>
    <w:p w:rsidR="008C7333" w:rsidRPr="0038319B" w:rsidRDefault="008C7333" w:rsidP="00F36CDD">
      <w:pPr>
        <w:spacing w:after="0" w:line="240" w:lineRule="auto"/>
        <w:contextualSpacing/>
        <w:jc w:val="both"/>
        <w:rPr>
          <w:rFonts w:ascii="Times New Roman" w:hAnsi="Times New Roman"/>
          <w:sz w:val="24"/>
          <w:szCs w:val="24"/>
          <w:u w:val="single"/>
        </w:rPr>
      </w:pPr>
      <w:r w:rsidRPr="0038319B">
        <w:rPr>
          <w:rFonts w:ascii="Times New Roman" w:hAnsi="Times New Roman"/>
          <w:sz w:val="24"/>
          <w:szCs w:val="24"/>
          <w:u w:val="single"/>
        </w:rPr>
        <w:t>с 01.07.2016 г. по 31.12.2016 г.:</w:t>
      </w:r>
    </w:p>
    <w:p w:rsidR="008C7333" w:rsidRPr="0038319B" w:rsidRDefault="008C7333" w:rsidP="00F36CDD">
      <w:pPr>
        <w:spacing w:after="0" w:line="240" w:lineRule="auto"/>
        <w:contextualSpacing/>
        <w:jc w:val="both"/>
        <w:rPr>
          <w:rFonts w:ascii="Times New Roman" w:hAnsi="Times New Roman"/>
          <w:sz w:val="24"/>
          <w:szCs w:val="24"/>
        </w:rPr>
      </w:pPr>
      <w:r w:rsidRPr="0038319B">
        <w:rPr>
          <w:rFonts w:ascii="Times New Roman" w:hAnsi="Times New Roman"/>
          <w:sz w:val="24"/>
          <w:szCs w:val="24"/>
        </w:rPr>
        <w:t xml:space="preserve">- компонент на холодную воду – 29,50 руб./м3 (НДС не облагается); </w:t>
      </w:r>
    </w:p>
    <w:p w:rsidR="008C7333" w:rsidRPr="0038319B" w:rsidRDefault="008C7333" w:rsidP="00F36CDD">
      <w:pPr>
        <w:spacing w:after="0" w:line="240" w:lineRule="auto"/>
        <w:contextualSpacing/>
        <w:jc w:val="both"/>
        <w:rPr>
          <w:rFonts w:ascii="Times New Roman" w:hAnsi="Times New Roman"/>
          <w:sz w:val="24"/>
          <w:szCs w:val="24"/>
        </w:rPr>
      </w:pPr>
      <w:r w:rsidRPr="0038319B">
        <w:rPr>
          <w:rFonts w:ascii="Times New Roman" w:hAnsi="Times New Roman"/>
          <w:sz w:val="24"/>
          <w:szCs w:val="24"/>
        </w:rPr>
        <w:t>-компонент на тепловую энергию – 2540,00 руб./Гкал (НДС не облагается).</w:t>
      </w:r>
    </w:p>
    <w:p w:rsidR="008C7333" w:rsidRPr="009C0C29" w:rsidRDefault="008C7333" w:rsidP="00F36CDD">
      <w:pPr>
        <w:pStyle w:val="a7"/>
        <w:ind w:firstLine="708"/>
        <w:contextualSpacing/>
        <w:jc w:val="both"/>
        <w:rPr>
          <w:rFonts w:ascii="Times New Roman" w:hAnsi="Times New Roman"/>
          <w:sz w:val="24"/>
          <w:szCs w:val="24"/>
        </w:rPr>
      </w:pPr>
      <w:r>
        <w:rPr>
          <w:rFonts w:ascii="Times New Roman" w:hAnsi="Times New Roman"/>
          <w:sz w:val="24"/>
          <w:szCs w:val="24"/>
        </w:rPr>
        <w:t>Все члены П</w:t>
      </w:r>
      <w:r w:rsidRPr="009C0C29">
        <w:rPr>
          <w:rFonts w:ascii="Times New Roman" w:hAnsi="Times New Roman"/>
          <w:sz w:val="24"/>
          <w:szCs w:val="24"/>
        </w:rPr>
        <w:t>равления, принимавши</w:t>
      </w:r>
      <w:r>
        <w:rPr>
          <w:rFonts w:ascii="Times New Roman" w:hAnsi="Times New Roman"/>
          <w:sz w:val="24"/>
          <w:szCs w:val="24"/>
        </w:rPr>
        <w:t>е участие в рассмотрении</w:t>
      </w:r>
      <w:r w:rsidRPr="009C0C29">
        <w:rPr>
          <w:rFonts w:ascii="Times New Roman" w:hAnsi="Times New Roman"/>
          <w:sz w:val="24"/>
          <w:szCs w:val="24"/>
        </w:rPr>
        <w:t xml:space="preserve"> вопроса</w:t>
      </w:r>
      <w:r>
        <w:rPr>
          <w:rFonts w:ascii="Times New Roman" w:hAnsi="Times New Roman"/>
          <w:sz w:val="24"/>
          <w:szCs w:val="24"/>
        </w:rPr>
        <w:t xml:space="preserve"> № 32-33 Повестки,</w:t>
      </w:r>
      <w:r w:rsidRPr="009C0C29">
        <w:rPr>
          <w:rFonts w:ascii="Times New Roman" w:hAnsi="Times New Roman"/>
          <w:sz w:val="24"/>
          <w:szCs w:val="24"/>
        </w:rPr>
        <w:t xml:space="preserve"> поддержали единогласно</w:t>
      </w:r>
      <w:r>
        <w:rPr>
          <w:rFonts w:ascii="Times New Roman" w:hAnsi="Times New Roman"/>
          <w:sz w:val="24"/>
          <w:szCs w:val="24"/>
        </w:rPr>
        <w:t xml:space="preserve"> предложение уполномоченного по делу А.А. Алексеевой.</w:t>
      </w:r>
    </w:p>
    <w:p w:rsidR="008C7333" w:rsidRDefault="008C7333" w:rsidP="00F36CDD">
      <w:pPr>
        <w:tabs>
          <w:tab w:val="left" w:pos="709"/>
        </w:tabs>
        <w:spacing w:after="0" w:line="228" w:lineRule="auto"/>
        <w:ind w:firstLine="709"/>
        <w:contextualSpacing/>
        <w:jc w:val="both"/>
        <w:rPr>
          <w:rFonts w:ascii="Times New Roman" w:hAnsi="Times New Roman"/>
          <w:sz w:val="24"/>
          <w:szCs w:val="24"/>
        </w:rPr>
      </w:pPr>
      <w:r>
        <w:rPr>
          <w:rFonts w:ascii="Times New Roman" w:hAnsi="Times New Roman"/>
          <w:sz w:val="24"/>
          <w:szCs w:val="24"/>
        </w:rPr>
        <w:t>Солдатова И.Ю.</w:t>
      </w:r>
      <w:r w:rsidRPr="009C0C29">
        <w:rPr>
          <w:rFonts w:ascii="Times New Roman" w:hAnsi="Times New Roman"/>
          <w:sz w:val="24"/>
          <w:szCs w:val="24"/>
        </w:rPr>
        <w:t xml:space="preserve"> – Принять предложение</w:t>
      </w:r>
      <w:r>
        <w:rPr>
          <w:rFonts w:ascii="Times New Roman" w:hAnsi="Times New Roman"/>
          <w:sz w:val="24"/>
          <w:szCs w:val="24"/>
        </w:rPr>
        <w:t xml:space="preserve"> А.А. Алексеевой.</w:t>
      </w:r>
    </w:p>
    <w:p w:rsidR="008C7333" w:rsidRDefault="008C7333" w:rsidP="00F36CDD">
      <w:pPr>
        <w:tabs>
          <w:tab w:val="left" w:pos="709"/>
        </w:tabs>
        <w:spacing w:after="0" w:line="228" w:lineRule="auto"/>
        <w:ind w:firstLine="709"/>
        <w:contextualSpacing/>
        <w:jc w:val="both"/>
        <w:rPr>
          <w:rFonts w:ascii="Times New Roman" w:hAnsi="Times New Roman"/>
          <w:sz w:val="24"/>
          <w:szCs w:val="24"/>
        </w:rPr>
      </w:pPr>
    </w:p>
    <w:p w:rsidR="008C7333" w:rsidRPr="006975F6" w:rsidRDefault="008C7333" w:rsidP="00F36CDD">
      <w:pPr>
        <w:autoSpaceDE w:val="0"/>
        <w:autoSpaceDN w:val="0"/>
        <w:adjustRightInd w:val="0"/>
        <w:spacing w:after="0" w:line="240" w:lineRule="auto"/>
        <w:contextualSpacing/>
        <w:jc w:val="both"/>
        <w:rPr>
          <w:rFonts w:ascii="Times New Roman" w:hAnsi="Times New Roman"/>
          <w:b/>
          <w:bCs/>
          <w:sz w:val="24"/>
          <w:szCs w:val="24"/>
        </w:rPr>
      </w:pPr>
      <w:r w:rsidRPr="006975F6">
        <w:rPr>
          <w:rFonts w:ascii="Times New Roman" w:hAnsi="Times New Roman"/>
          <w:b/>
          <w:bCs/>
          <w:sz w:val="24"/>
          <w:szCs w:val="24"/>
        </w:rPr>
        <w:t>РЕШИЛИ:</w:t>
      </w:r>
    </w:p>
    <w:p w:rsidR="008C7333" w:rsidRPr="006975F6" w:rsidRDefault="008C7333" w:rsidP="00F36CDD">
      <w:pPr>
        <w:tabs>
          <w:tab w:val="left" w:pos="567"/>
        </w:tabs>
        <w:spacing w:after="0" w:line="240" w:lineRule="auto"/>
        <w:ind w:firstLine="720"/>
        <w:contextualSpacing/>
        <w:jc w:val="both"/>
        <w:rPr>
          <w:rFonts w:ascii="Times New Roman" w:hAnsi="Times New Roman"/>
          <w:sz w:val="24"/>
          <w:szCs w:val="24"/>
        </w:rPr>
      </w:pPr>
      <w:r w:rsidRPr="006975F6">
        <w:rPr>
          <w:rFonts w:ascii="Times New Roman" w:hAnsi="Times New Roman"/>
          <w:sz w:val="24"/>
          <w:szCs w:val="24"/>
        </w:rPr>
        <w:t xml:space="preserve">1. Утвердить производственную программу </w:t>
      </w:r>
      <w:r>
        <w:rPr>
          <w:rFonts w:ascii="Times New Roman" w:hAnsi="Times New Roman"/>
          <w:sz w:val="24"/>
          <w:szCs w:val="24"/>
        </w:rPr>
        <w:t xml:space="preserve">МУП «Газовые котельные» </w:t>
      </w:r>
      <w:r w:rsidRPr="006975F6">
        <w:rPr>
          <w:rFonts w:ascii="Times New Roman" w:hAnsi="Times New Roman"/>
          <w:sz w:val="24"/>
          <w:szCs w:val="24"/>
        </w:rPr>
        <w:t xml:space="preserve">в сфере </w:t>
      </w:r>
      <w:r>
        <w:rPr>
          <w:rFonts w:ascii="Times New Roman" w:hAnsi="Times New Roman"/>
          <w:sz w:val="24"/>
          <w:szCs w:val="24"/>
        </w:rPr>
        <w:t>горячего водоснабжения (в закрытой системе горячего водоснабжения) на 2016 год.</w:t>
      </w:r>
    </w:p>
    <w:p w:rsidR="008C7333" w:rsidRDefault="008C7333" w:rsidP="00F36CDD">
      <w:pPr>
        <w:tabs>
          <w:tab w:val="left" w:pos="567"/>
        </w:tabs>
        <w:spacing w:after="0" w:line="240" w:lineRule="auto"/>
        <w:ind w:firstLine="720"/>
        <w:contextualSpacing/>
        <w:jc w:val="both"/>
        <w:rPr>
          <w:rFonts w:ascii="Times New Roman" w:hAnsi="Times New Roman"/>
          <w:sz w:val="24"/>
          <w:szCs w:val="24"/>
        </w:rPr>
      </w:pPr>
      <w:r w:rsidRPr="00E53A55">
        <w:rPr>
          <w:rFonts w:ascii="Times New Roman" w:hAnsi="Times New Roman"/>
          <w:sz w:val="24"/>
          <w:szCs w:val="24"/>
        </w:rPr>
        <w:t xml:space="preserve">2. Установить тарифы на </w:t>
      </w:r>
      <w:r>
        <w:rPr>
          <w:rFonts w:ascii="Times New Roman" w:hAnsi="Times New Roman"/>
          <w:sz w:val="24"/>
          <w:szCs w:val="24"/>
        </w:rPr>
        <w:t xml:space="preserve">горячую воду в закрытой системе горячего водоснабжения </w:t>
      </w:r>
      <w:r w:rsidRPr="00E53A55">
        <w:rPr>
          <w:rFonts w:ascii="Times New Roman" w:hAnsi="Times New Roman"/>
          <w:sz w:val="24"/>
          <w:szCs w:val="24"/>
        </w:rPr>
        <w:t xml:space="preserve">для </w:t>
      </w:r>
      <w:r>
        <w:rPr>
          <w:rFonts w:ascii="Times New Roman" w:hAnsi="Times New Roman"/>
          <w:sz w:val="24"/>
          <w:szCs w:val="24"/>
        </w:rPr>
        <w:t xml:space="preserve">МУП «Газовые котельные» </w:t>
      </w:r>
      <w:r w:rsidRPr="00E53A55">
        <w:rPr>
          <w:rFonts w:ascii="Times New Roman" w:hAnsi="Times New Roman"/>
          <w:sz w:val="24"/>
          <w:szCs w:val="24"/>
        </w:rPr>
        <w:t>на 2016</w:t>
      </w:r>
      <w:r>
        <w:rPr>
          <w:rFonts w:ascii="Times New Roman" w:hAnsi="Times New Roman"/>
          <w:sz w:val="24"/>
          <w:szCs w:val="24"/>
        </w:rPr>
        <w:t xml:space="preserve"> </w:t>
      </w:r>
      <w:r w:rsidRPr="00E53A55">
        <w:rPr>
          <w:rFonts w:ascii="Times New Roman" w:hAnsi="Times New Roman"/>
          <w:sz w:val="24"/>
          <w:szCs w:val="24"/>
        </w:rPr>
        <w:t>год в размере: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1899"/>
        <w:gridCol w:w="1755"/>
        <w:gridCol w:w="1753"/>
        <w:gridCol w:w="1715"/>
      </w:tblGrid>
      <w:tr w:rsidR="008C7333" w:rsidRPr="00774B63" w:rsidTr="00552866">
        <w:trPr>
          <w:trHeight w:val="266"/>
        </w:trPr>
        <w:tc>
          <w:tcPr>
            <w:tcW w:w="1279" w:type="pct"/>
            <w:vMerge w:val="restart"/>
            <w:vAlign w:val="center"/>
          </w:tcPr>
          <w:p w:rsidR="008C7333" w:rsidRPr="00774B63" w:rsidRDefault="008C7333" w:rsidP="00F36CDD">
            <w:pPr>
              <w:pStyle w:val="ConsNormal"/>
              <w:widowControl/>
              <w:ind w:firstLine="0"/>
              <w:contextualSpacing/>
              <w:jc w:val="center"/>
              <w:rPr>
                <w:rFonts w:ascii="Times New Roman" w:hAnsi="Times New Roman"/>
                <w:sz w:val="16"/>
                <w:szCs w:val="16"/>
              </w:rPr>
            </w:pPr>
            <w:r w:rsidRPr="00774B63">
              <w:rPr>
                <w:rFonts w:ascii="Times New Roman" w:hAnsi="Times New Roman"/>
                <w:sz w:val="16"/>
                <w:szCs w:val="16"/>
              </w:rPr>
              <w:t>Категория потребителей</w:t>
            </w:r>
          </w:p>
        </w:tc>
        <w:tc>
          <w:tcPr>
            <w:tcW w:w="1909" w:type="pct"/>
            <w:gridSpan w:val="2"/>
          </w:tcPr>
          <w:p w:rsidR="008C7333" w:rsidRPr="00774B63" w:rsidRDefault="008C7333" w:rsidP="00F36CDD">
            <w:pPr>
              <w:pStyle w:val="ConsNormal"/>
              <w:widowControl/>
              <w:ind w:firstLine="0"/>
              <w:contextualSpacing/>
              <w:jc w:val="center"/>
              <w:rPr>
                <w:rFonts w:ascii="Times New Roman" w:hAnsi="Times New Roman"/>
                <w:sz w:val="16"/>
                <w:szCs w:val="16"/>
              </w:rPr>
            </w:pPr>
            <w:r w:rsidRPr="00774B63">
              <w:rPr>
                <w:rFonts w:ascii="Times New Roman" w:hAnsi="Times New Roman"/>
                <w:sz w:val="16"/>
                <w:szCs w:val="16"/>
              </w:rPr>
              <w:t>с 01.01.2016 г. по 30.06.2016 г.</w:t>
            </w:r>
          </w:p>
        </w:tc>
        <w:tc>
          <w:tcPr>
            <w:tcW w:w="1812" w:type="pct"/>
            <w:gridSpan w:val="2"/>
          </w:tcPr>
          <w:p w:rsidR="008C7333" w:rsidRPr="00774B63" w:rsidRDefault="008C7333" w:rsidP="00F36CDD">
            <w:pPr>
              <w:pStyle w:val="ConsNormal"/>
              <w:widowControl/>
              <w:ind w:firstLine="0"/>
              <w:contextualSpacing/>
              <w:jc w:val="center"/>
              <w:rPr>
                <w:rFonts w:ascii="Times New Roman" w:hAnsi="Times New Roman"/>
                <w:sz w:val="16"/>
                <w:szCs w:val="16"/>
              </w:rPr>
            </w:pPr>
            <w:r w:rsidRPr="00774B63">
              <w:rPr>
                <w:rFonts w:ascii="Times New Roman" w:hAnsi="Times New Roman"/>
                <w:sz w:val="16"/>
                <w:szCs w:val="16"/>
              </w:rPr>
              <w:t>с 01.07.2016 г. по 31.12.2016 г.</w:t>
            </w:r>
          </w:p>
        </w:tc>
      </w:tr>
      <w:tr w:rsidR="008C7333" w:rsidRPr="00774B63" w:rsidTr="00552866">
        <w:trPr>
          <w:trHeight w:val="142"/>
        </w:trPr>
        <w:tc>
          <w:tcPr>
            <w:tcW w:w="1279" w:type="pct"/>
            <w:vMerge/>
          </w:tcPr>
          <w:p w:rsidR="008C7333" w:rsidRPr="00774B63" w:rsidRDefault="008C7333" w:rsidP="00F36CDD">
            <w:pPr>
              <w:pStyle w:val="ConsNormal"/>
              <w:widowControl/>
              <w:ind w:firstLine="0"/>
              <w:contextualSpacing/>
              <w:jc w:val="both"/>
              <w:rPr>
                <w:rFonts w:ascii="Times New Roman" w:hAnsi="Times New Roman"/>
                <w:sz w:val="16"/>
                <w:szCs w:val="16"/>
              </w:rPr>
            </w:pPr>
          </w:p>
        </w:tc>
        <w:tc>
          <w:tcPr>
            <w:tcW w:w="992" w:type="pct"/>
          </w:tcPr>
          <w:p w:rsidR="008C7333" w:rsidRPr="00774B63" w:rsidRDefault="008C7333" w:rsidP="00F36CDD">
            <w:pPr>
              <w:spacing w:after="0" w:line="240" w:lineRule="auto"/>
              <w:contextualSpacing/>
              <w:jc w:val="center"/>
              <w:rPr>
                <w:rFonts w:ascii="Times New Roman" w:hAnsi="Times New Roman"/>
                <w:sz w:val="16"/>
                <w:szCs w:val="16"/>
              </w:rPr>
            </w:pPr>
            <w:r w:rsidRPr="00774B63">
              <w:rPr>
                <w:rFonts w:ascii="Times New Roman" w:hAnsi="Times New Roman"/>
                <w:sz w:val="16"/>
                <w:szCs w:val="16"/>
              </w:rPr>
              <w:t>Компонент на тепловую энергию, руб./Гкал</w:t>
            </w:r>
          </w:p>
        </w:tc>
        <w:tc>
          <w:tcPr>
            <w:tcW w:w="917" w:type="pct"/>
          </w:tcPr>
          <w:p w:rsidR="008C7333" w:rsidRPr="00774B63" w:rsidRDefault="008C7333" w:rsidP="00F36CDD">
            <w:pPr>
              <w:spacing w:after="0" w:line="240" w:lineRule="auto"/>
              <w:contextualSpacing/>
              <w:jc w:val="center"/>
              <w:rPr>
                <w:rFonts w:ascii="Times New Roman" w:hAnsi="Times New Roman"/>
                <w:sz w:val="16"/>
                <w:szCs w:val="16"/>
              </w:rPr>
            </w:pPr>
            <w:r w:rsidRPr="00774B63">
              <w:rPr>
                <w:rFonts w:ascii="Times New Roman" w:hAnsi="Times New Roman"/>
                <w:sz w:val="16"/>
                <w:szCs w:val="16"/>
              </w:rPr>
              <w:t>Компонент на холодную воду, руб./куб. м.</w:t>
            </w:r>
          </w:p>
        </w:tc>
        <w:tc>
          <w:tcPr>
            <w:tcW w:w="916" w:type="pct"/>
          </w:tcPr>
          <w:p w:rsidR="008C7333" w:rsidRPr="00774B63" w:rsidRDefault="008C7333" w:rsidP="00F36CDD">
            <w:pPr>
              <w:spacing w:after="0" w:line="240" w:lineRule="auto"/>
              <w:contextualSpacing/>
              <w:jc w:val="center"/>
              <w:rPr>
                <w:rFonts w:ascii="Times New Roman" w:hAnsi="Times New Roman"/>
                <w:sz w:val="16"/>
                <w:szCs w:val="16"/>
              </w:rPr>
            </w:pPr>
            <w:r w:rsidRPr="00774B63">
              <w:rPr>
                <w:rFonts w:ascii="Times New Roman" w:hAnsi="Times New Roman"/>
                <w:sz w:val="16"/>
                <w:szCs w:val="16"/>
              </w:rPr>
              <w:t>Компонент на тепловую энергию, руб./Гкал</w:t>
            </w:r>
          </w:p>
        </w:tc>
        <w:tc>
          <w:tcPr>
            <w:tcW w:w="896" w:type="pct"/>
          </w:tcPr>
          <w:p w:rsidR="008C7333" w:rsidRPr="00774B63" w:rsidRDefault="008C7333" w:rsidP="00F36CDD">
            <w:pPr>
              <w:spacing w:after="0" w:line="240" w:lineRule="auto"/>
              <w:contextualSpacing/>
              <w:jc w:val="center"/>
              <w:rPr>
                <w:rFonts w:ascii="Times New Roman" w:hAnsi="Times New Roman"/>
                <w:sz w:val="16"/>
                <w:szCs w:val="16"/>
              </w:rPr>
            </w:pPr>
            <w:r w:rsidRPr="00774B63">
              <w:rPr>
                <w:rFonts w:ascii="Times New Roman" w:hAnsi="Times New Roman"/>
                <w:sz w:val="16"/>
                <w:szCs w:val="16"/>
              </w:rPr>
              <w:t>Компонент на холодную воду, руб./куб. м.</w:t>
            </w:r>
          </w:p>
        </w:tc>
      </w:tr>
      <w:tr w:rsidR="008C7333" w:rsidRPr="00774B63" w:rsidTr="00552866">
        <w:trPr>
          <w:trHeight w:val="537"/>
        </w:trPr>
        <w:tc>
          <w:tcPr>
            <w:tcW w:w="1279" w:type="pct"/>
            <w:vAlign w:val="center"/>
          </w:tcPr>
          <w:p w:rsidR="008C7333" w:rsidRPr="00774B63" w:rsidRDefault="008C7333" w:rsidP="00F36CDD">
            <w:pPr>
              <w:pStyle w:val="ConsNormal"/>
              <w:widowControl/>
              <w:ind w:firstLine="0"/>
              <w:contextualSpacing/>
              <w:rPr>
                <w:rFonts w:ascii="Times New Roman" w:hAnsi="Times New Roman"/>
              </w:rPr>
            </w:pPr>
            <w:r w:rsidRPr="00774B63">
              <w:rPr>
                <w:rFonts w:ascii="Times New Roman" w:hAnsi="Times New Roman"/>
              </w:rPr>
              <w:t xml:space="preserve">Население </w:t>
            </w:r>
          </w:p>
        </w:tc>
        <w:tc>
          <w:tcPr>
            <w:tcW w:w="992" w:type="pct"/>
            <w:vAlign w:val="center"/>
          </w:tcPr>
          <w:p w:rsidR="008C7333" w:rsidRPr="00774B63" w:rsidRDefault="008C7333" w:rsidP="00F36CDD">
            <w:pPr>
              <w:pStyle w:val="ConsNormal"/>
              <w:widowControl/>
              <w:ind w:firstLine="0"/>
              <w:contextualSpacing/>
              <w:jc w:val="center"/>
              <w:rPr>
                <w:rFonts w:ascii="Times New Roman" w:hAnsi="Times New Roman"/>
              </w:rPr>
            </w:pPr>
            <w:r w:rsidRPr="00774B63">
              <w:rPr>
                <w:rFonts w:ascii="Times New Roman" w:hAnsi="Times New Roman"/>
              </w:rPr>
              <w:t>2444,00</w:t>
            </w:r>
          </w:p>
        </w:tc>
        <w:tc>
          <w:tcPr>
            <w:tcW w:w="917" w:type="pct"/>
            <w:vAlign w:val="center"/>
          </w:tcPr>
          <w:p w:rsidR="008C7333" w:rsidRPr="00774B63" w:rsidRDefault="008C7333" w:rsidP="00F36CDD">
            <w:pPr>
              <w:pStyle w:val="ConsNormal"/>
              <w:widowControl/>
              <w:ind w:firstLine="0"/>
              <w:contextualSpacing/>
              <w:jc w:val="center"/>
              <w:rPr>
                <w:rFonts w:ascii="Times New Roman" w:hAnsi="Times New Roman"/>
              </w:rPr>
            </w:pPr>
            <w:r w:rsidRPr="00774B63">
              <w:rPr>
                <w:rFonts w:ascii="Times New Roman" w:hAnsi="Times New Roman"/>
              </w:rPr>
              <w:t>29,50</w:t>
            </w:r>
          </w:p>
        </w:tc>
        <w:tc>
          <w:tcPr>
            <w:tcW w:w="916" w:type="pct"/>
            <w:vAlign w:val="center"/>
          </w:tcPr>
          <w:p w:rsidR="008C7333" w:rsidRPr="00774B63" w:rsidRDefault="008C7333" w:rsidP="00F36CDD">
            <w:pPr>
              <w:pStyle w:val="ConsNormal"/>
              <w:widowControl/>
              <w:ind w:firstLine="0"/>
              <w:contextualSpacing/>
              <w:jc w:val="center"/>
              <w:rPr>
                <w:rFonts w:ascii="Times New Roman" w:hAnsi="Times New Roman"/>
              </w:rPr>
            </w:pPr>
            <w:r w:rsidRPr="00774B63">
              <w:rPr>
                <w:rFonts w:ascii="Times New Roman" w:hAnsi="Times New Roman"/>
              </w:rPr>
              <w:t>2540,00</w:t>
            </w:r>
          </w:p>
        </w:tc>
        <w:tc>
          <w:tcPr>
            <w:tcW w:w="896" w:type="pct"/>
            <w:vAlign w:val="center"/>
          </w:tcPr>
          <w:p w:rsidR="008C7333" w:rsidRPr="00774B63" w:rsidRDefault="008C7333" w:rsidP="00F36CDD">
            <w:pPr>
              <w:pStyle w:val="ConsNormal"/>
              <w:widowControl/>
              <w:ind w:firstLine="0"/>
              <w:contextualSpacing/>
              <w:jc w:val="center"/>
              <w:rPr>
                <w:rFonts w:ascii="Times New Roman" w:hAnsi="Times New Roman"/>
              </w:rPr>
            </w:pPr>
            <w:r w:rsidRPr="00774B63">
              <w:rPr>
                <w:rFonts w:ascii="Times New Roman" w:hAnsi="Times New Roman"/>
              </w:rPr>
              <w:t>29,50</w:t>
            </w:r>
          </w:p>
        </w:tc>
      </w:tr>
      <w:tr w:rsidR="008C7333" w:rsidRPr="00774B63" w:rsidTr="00552866">
        <w:trPr>
          <w:trHeight w:val="701"/>
        </w:trPr>
        <w:tc>
          <w:tcPr>
            <w:tcW w:w="1279" w:type="pct"/>
            <w:vAlign w:val="center"/>
          </w:tcPr>
          <w:p w:rsidR="008C7333" w:rsidRPr="00774B63" w:rsidRDefault="008C7333" w:rsidP="00F36CDD">
            <w:pPr>
              <w:pStyle w:val="ConsNormal"/>
              <w:widowControl/>
              <w:ind w:firstLine="0"/>
              <w:contextualSpacing/>
              <w:rPr>
                <w:rFonts w:ascii="Times New Roman" w:hAnsi="Times New Roman"/>
              </w:rPr>
            </w:pPr>
            <w:r w:rsidRPr="00774B63">
              <w:rPr>
                <w:rFonts w:ascii="Times New Roman" w:hAnsi="Times New Roman"/>
              </w:rPr>
              <w:t xml:space="preserve">Бюджетные и прочие потребители </w:t>
            </w:r>
          </w:p>
        </w:tc>
        <w:tc>
          <w:tcPr>
            <w:tcW w:w="992" w:type="pct"/>
            <w:vAlign w:val="center"/>
          </w:tcPr>
          <w:p w:rsidR="008C7333" w:rsidRPr="00774B63" w:rsidRDefault="008C7333" w:rsidP="00F36CDD">
            <w:pPr>
              <w:pStyle w:val="ConsNormal"/>
              <w:widowControl/>
              <w:ind w:firstLine="0"/>
              <w:contextualSpacing/>
              <w:jc w:val="center"/>
              <w:rPr>
                <w:rFonts w:ascii="Times New Roman" w:hAnsi="Times New Roman"/>
              </w:rPr>
            </w:pPr>
            <w:r w:rsidRPr="00774B63">
              <w:rPr>
                <w:rFonts w:ascii="Times New Roman" w:hAnsi="Times New Roman"/>
              </w:rPr>
              <w:t>2444,00</w:t>
            </w:r>
          </w:p>
        </w:tc>
        <w:tc>
          <w:tcPr>
            <w:tcW w:w="917" w:type="pct"/>
            <w:vAlign w:val="center"/>
          </w:tcPr>
          <w:p w:rsidR="008C7333" w:rsidRPr="00774B63" w:rsidRDefault="008C7333" w:rsidP="00F36CDD">
            <w:pPr>
              <w:pStyle w:val="ConsNormal"/>
              <w:widowControl/>
              <w:ind w:firstLine="0"/>
              <w:contextualSpacing/>
              <w:jc w:val="center"/>
              <w:rPr>
                <w:rFonts w:ascii="Times New Roman" w:hAnsi="Times New Roman"/>
              </w:rPr>
            </w:pPr>
            <w:r w:rsidRPr="00774B63">
              <w:rPr>
                <w:rFonts w:ascii="Times New Roman" w:hAnsi="Times New Roman"/>
              </w:rPr>
              <w:t>29,50</w:t>
            </w:r>
          </w:p>
        </w:tc>
        <w:tc>
          <w:tcPr>
            <w:tcW w:w="916" w:type="pct"/>
            <w:vAlign w:val="center"/>
          </w:tcPr>
          <w:p w:rsidR="008C7333" w:rsidRPr="00774B63" w:rsidRDefault="008C7333" w:rsidP="00F36CDD">
            <w:pPr>
              <w:pStyle w:val="ConsNormal"/>
              <w:widowControl/>
              <w:ind w:firstLine="0"/>
              <w:contextualSpacing/>
              <w:jc w:val="center"/>
              <w:rPr>
                <w:rFonts w:ascii="Times New Roman" w:hAnsi="Times New Roman"/>
              </w:rPr>
            </w:pPr>
            <w:r w:rsidRPr="00774B63">
              <w:rPr>
                <w:rFonts w:ascii="Times New Roman" w:hAnsi="Times New Roman"/>
              </w:rPr>
              <w:t>2540,00</w:t>
            </w:r>
          </w:p>
        </w:tc>
        <w:tc>
          <w:tcPr>
            <w:tcW w:w="896" w:type="pct"/>
            <w:vAlign w:val="center"/>
          </w:tcPr>
          <w:p w:rsidR="008C7333" w:rsidRPr="00774B63" w:rsidRDefault="008C7333" w:rsidP="00F36CDD">
            <w:pPr>
              <w:pStyle w:val="ConsNormal"/>
              <w:widowControl/>
              <w:ind w:firstLine="0"/>
              <w:contextualSpacing/>
              <w:jc w:val="center"/>
              <w:rPr>
                <w:rFonts w:ascii="Times New Roman" w:hAnsi="Times New Roman"/>
              </w:rPr>
            </w:pPr>
            <w:r w:rsidRPr="00774B63">
              <w:rPr>
                <w:rFonts w:ascii="Times New Roman" w:hAnsi="Times New Roman"/>
              </w:rPr>
              <w:t>29,50</w:t>
            </w:r>
          </w:p>
        </w:tc>
      </w:tr>
    </w:tbl>
    <w:p w:rsidR="008C7333" w:rsidRDefault="008C7333" w:rsidP="00F36CDD">
      <w:pPr>
        <w:autoSpaceDE w:val="0"/>
        <w:autoSpaceDN w:val="0"/>
        <w:adjustRightInd w:val="0"/>
        <w:spacing w:after="0" w:line="240" w:lineRule="auto"/>
        <w:contextualSpacing/>
        <w:jc w:val="both"/>
        <w:rPr>
          <w:snapToGrid w:val="0"/>
          <w:szCs w:val="28"/>
        </w:rPr>
      </w:pPr>
      <w:r w:rsidRPr="0001283A">
        <w:rPr>
          <w:rFonts w:ascii="Times New Roman" w:hAnsi="Times New Roman"/>
          <w:sz w:val="24"/>
          <w:szCs w:val="24"/>
        </w:rPr>
        <w:t xml:space="preserve">Примечание: Компоненты на тепловую энергию и холодную воду для </w:t>
      </w:r>
      <w:r w:rsidRPr="0001283A">
        <w:rPr>
          <w:rFonts w:ascii="Times New Roman" w:hAnsi="Times New Roman"/>
          <w:bCs/>
          <w:sz w:val="24"/>
          <w:szCs w:val="24"/>
        </w:rPr>
        <w:t xml:space="preserve">МУП «Газовые котельные» </w:t>
      </w:r>
      <w:r w:rsidRPr="0001283A">
        <w:rPr>
          <w:rFonts w:ascii="Times New Roman" w:hAnsi="Times New Roman"/>
          <w:sz w:val="24"/>
          <w:szCs w:val="24"/>
        </w:rPr>
        <w:t>налогом на добавленную стоимость не облагаются в соответствии с главой 26.2 части второй Налогового кодекса Российской Федерации</w:t>
      </w:r>
      <w:r w:rsidRPr="00FC400A">
        <w:rPr>
          <w:szCs w:val="28"/>
        </w:rPr>
        <w:t>.</w:t>
      </w:r>
    </w:p>
    <w:p w:rsidR="008C7333" w:rsidRDefault="008C7333" w:rsidP="00F36CDD">
      <w:pPr>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3. </w:t>
      </w:r>
      <w:r w:rsidRPr="00E53A55">
        <w:rPr>
          <w:rFonts w:ascii="Times New Roman" w:hAnsi="Times New Roman"/>
          <w:sz w:val="24"/>
          <w:szCs w:val="24"/>
        </w:rPr>
        <w:t xml:space="preserve">Постановление об установлении тарифов на </w:t>
      </w:r>
      <w:r>
        <w:rPr>
          <w:rFonts w:ascii="Times New Roman" w:hAnsi="Times New Roman"/>
          <w:sz w:val="24"/>
          <w:szCs w:val="24"/>
        </w:rPr>
        <w:t xml:space="preserve">горячую воду в закрытой системе горячего водоснабжения </w:t>
      </w:r>
      <w:r w:rsidRPr="00E53A55">
        <w:rPr>
          <w:rFonts w:ascii="Times New Roman" w:hAnsi="Times New Roman"/>
          <w:sz w:val="24"/>
          <w:szCs w:val="24"/>
        </w:rPr>
        <w:t>подлежит  официальному  опубликованию и  вступает в силу со дня его официального опубликования.</w:t>
      </w:r>
    </w:p>
    <w:p w:rsidR="008C7333" w:rsidRPr="00E53A55" w:rsidRDefault="008C7333" w:rsidP="00F36CDD">
      <w:pPr>
        <w:spacing w:after="0" w:line="240" w:lineRule="auto"/>
        <w:ind w:firstLine="720"/>
        <w:contextualSpacing/>
        <w:jc w:val="both"/>
        <w:rPr>
          <w:rFonts w:ascii="Times New Roman" w:hAnsi="Times New Roman"/>
          <w:sz w:val="24"/>
          <w:szCs w:val="24"/>
        </w:rPr>
      </w:pPr>
      <w:r>
        <w:rPr>
          <w:rFonts w:ascii="Times New Roman" w:hAnsi="Times New Roman"/>
          <w:sz w:val="24"/>
          <w:szCs w:val="24"/>
        </w:rPr>
        <w:t>4</w:t>
      </w:r>
      <w:r w:rsidRPr="00E53A55">
        <w:rPr>
          <w:rFonts w:ascii="Times New Roman" w:hAnsi="Times New Roman"/>
          <w:sz w:val="24"/>
          <w:szCs w:val="24"/>
        </w:rPr>
        <w:t>. Утвержденные тарифы являются фиксированным, занижение и (или) завышение организацией указанных тарифов является нарушением порядка ценообразования.</w:t>
      </w:r>
    </w:p>
    <w:p w:rsidR="008C7333" w:rsidRPr="00E53A55" w:rsidRDefault="008C7333" w:rsidP="00F36CDD">
      <w:pPr>
        <w:spacing w:after="0" w:line="240" w:lineRule="auto"/>
        <w:ind w:firstLine="720"/>
        <w:contextualSpacing/>
        <w:jc w:val="both"/>
        <w:rPr>
          <w:rFonts w:ascii="Times New Roman" w:hAnsi="Times New Roman"/>
          <w:sz w:val="24"/>
          <w:szCs w:val="24"/>
        </w:rPr>
      </w:pPr>
      <w:r>
        <w:rPr>
          <w:rFonts w:ascii="Times New Roman" w:hAnsi="Times New Roman"/>
          <w:sz w:val="24"/>
          <w:szCs w:val="24"/>
        </w:rPr>
        <w:t>5</w:t>
      </w:r>
      <w:r w:rsidRPr="00E53A55">
        <w:rPr>
          <w:rFonts w:ascii="Times New Roman" w:hAnsi="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8C7333" w:rsidRDefault="008C7333" w:rsidP="00F36CDD">
      <w:pPr>
        <w:spacing w:after="0" w:line="240" w:lineRule="auto"/>
        <w:ind w:firstLine="720"/>
        <w:contextualSpacing/>
        <w:jc w:val="both"/>
        <w:rPr>
          <w:rFonts w:ascii="Times New Roman" w:hAnsi="Times New Roman"/>
          <w:sz w:val="24"/>
          <w:szCs w:val="24"/>
        </w:rPr>
      </w:pPr>
      <w:r>
        <w:rPr>
          <w:rFonts w:ascii="Times New Roman" w:hAnsi="Times New Roman"/>
          <w:sz w:val="24"/>
          <w:szCs w:val="24"/>
        </w:rPr>
        <w:t>6</w:t>
      </w:r>
      <w:r w:rsidRPr="00E53A55">
        <w:rPr>
          <w:rFonts w:ascii="Times New Roman" w:hAnsi="Times New Roman"/>
          <w:sz w:val="24"/>
          <w:szCs w:val="24"/>
        </w:rPr>
        <w:t>.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393A44" w:rsidRDefault="00393A44" w:rsidP="00F36CDD">
      <w:pPr>
        <w:pStyle w:val="11"/>
        <w:contextualSpacing/>
        <w:jc w:val="both"/>
        <w:rPr>
          <w:rFonts w:ascii="Times New Roman" w:hAnsi="Times New Roman" w:cs="Times New Roman"/>
          <w:sz w:val="24"/>
          <w:szCs w:val="24"/>
        </w:rPr>
      </w:pPr>
    </w:p>
    <w:p w:rsidR="002B1273" w:rsidRPr="00F4435D" w:rsidRDefault="002B1273" w:rsidP="00F36CDD">
      <w:pPr>
        <w:spacing w:after="0" w:line="240" w:lineRule="auto"/>
        <w:contextualSpacing/>
        <w:jc w:val="both"/>
        <w:rPr>
          <w:rFonts w:ascii="Times New Roman" w:hAnsi="Times New Roman"/>
          <w:sz w:val="24"/>
          <w:szCs w:val="24"/>
        </w:rPr>
      </w:pPr>
      <w:r w:rsidRPr="00F4435D">
        <w:rPr>
          <w:rFonts w:ascii="Times New Roman" w:hAnsi="Times New Roman"/>
          <w:b/>
          <w:sz w:val="24"/>
          <w:szCs w:val="24"/>
        </w:rPr>
        <w:t xml:space="preserve">Вопрос </w:t>
      </w:r>
      <w:r>
        <w:rPr>
          <w:rFonts w:ascii="Times New Roman" w:hAnsi="Times New Roman"/>
          <w:b/>
          <w:sz w:val="24"/>
          <w:szCs w:val="24"/>
        </w:rPr>
        <w:t>34-35</w:t>
      </w:r>
      <w:r w:rsidRPr="00F4435D">
        <w:rPr>
          <w:rFonts w:ascii="Times New Roman" w:hAnsi="Times New Roman"/>
          <w:b/>
          <w:sz w:val="24"/>
          <w:szCs w:val="24"/>
        </w:rPr>
        <w:t xml:space="preserve">: </w:t>
      </w:r>
      <w:r w:rsidRPr="00F4435D">
        <w:rPr>
          <w:rFonts w:ascii="Times New Roman" w:hAnsi="Times New Roman"/>
          <w:sz w:val="24"/>
          <w:szCs w:val="24"/>
        </w:rPr>
        <w:t xml:space="preserve">«Об утверждении производственной программы в сфере </w:t>
      </w:r>
      <w:r>
        <w:rPr>
          <w:rFonts w:ascii="Times New Roman" w:hAnsi="Times New Roman"/>
          <w:sz w:val="24"/>
          <w:szCs w:val="24"/>
        </w:rPr>
        <w:t>горячего водоснабжения</w:t>
      </w:r>
      <w:r w:rsidRPr="00F4435D">
        <w:rPr>
          <w:rFonts w:ascii="Times New Roman" w:hAnsi="Times New Roman"/>
          <w:sz w:val="24"/>
          <w:szCs w:val="24"/>
        </w:rPr>
        <w:t xml:space="preserve">, установлении тарифов на </w:t>
      </w:r>
      <w:r>
        <w:rPr>
          <w:rFonts w:ascii="Times New Roman" w:hAnsi="Times New Roman"/>
          <w:sz w:val="24"/>
          <w:szCs w:val="24"/>
        </w:rPr>
        <w:t>горячую</w:t>
      </w:r>
      <w:r w:rsidRPr="00F4435D">
        <w:rPr>
          <w:rFonts w:ascii="Times New Roman" w:hAnsi="Times New Roman"/>
          <w:sz w:val="24"/>
          <w:szCs w:val="24"/>
        </w:rPr>
        <w:t xml:space="preserve"> воду </w:t>
      </w:r>
      <w:r>
        <w:rPr>
          <w:rFonts w:ascii="Times New Roman" w:hAnsi="Times New Roman"/>
          <w:sz w:val="24"/>
          <w:szCs w:val="24"/>
        </w:rPr>
        <w:t>в закрытой системе горячего водоснабжения</w:t>
      </w:r>
      <w:r w:rsidRPr="00F4435D">
        <w:rPr>
          <w:rFonts w:ascii="Times New Roman" w:hAnsi="Times New Roman"/>
          <w:sz w:val="24"/>
          <w:szCs w:val="24"/>
        </w:rPr>
        <w:t xml:space="preserve"> для </w:t>
      </w:r>
      <w:r>
        <w:rPr>
          <w:rFonts w:ascii="Times New Roman" w:hAnsi="Times New Roman"/>
          <w:sz w:val="24"/>
          <w:szCs w:val="24"/>
        </w:rPr>
        <w:t>ЧУ «Санаторий «Щелыково» СТД РФ»</w:t>
      </w:r>
      <w:r w:rsidRPr="00F4435D">
        <w:rPr>
          <w:rFonts w:ascii="Times New Roman" w:hAnsi="Times New Roman"/>
          <w:sz w:val="24"/>
          <w:szCs w:val="24"/>
        </w:rPr>
        <w:t xml:space="preserve"> </w:t>
      </w:r>
      <w:r>
        <w:rPr>
          <w:rFonts w:ascii="Times New Roman" w:hAnsi="Times New Roman"/>
          <w:sz w:val="24"/>
          <w:szCs w:val="24"/>
        </w:rPr>
        <w:t>Островского</w:t>
      </w:r>
      <w:r w:rsidRPr="00F4435D">
        <w:rPr>
          <w:rFonts w:ascii="Times New Roman" w:hAnsi="Times New Roman"/>
          <w:sz w:val="24"/>
          <w:szCs w:val="24"/>
        </w:rPr>
        <w:t xml:space="preserve"> муниципального района на 2016</w:t>
      </w:r>
      <w:r>
        <w:rPr>
          <w:rFonts w:ascii="Times New Roman" w:hAnsi="Times New Roman"/>
          <w:sz w:val="24"/>
          <w:szCs w:val="24"/>
        </w:rPr>
        <w:t xml:space="preserve"> </w:t>
      </w:r>
      <w:r w:rsidRPr="00F4435D">
        <w:rPr>
          <w:rFonts w:ascii="Times New Roman" w:hAnsi="Times New Roman"/>
          <w:sz w:val="24"/>
          <w:szCs w:val="24"/>
        </w:rPr>
        <w:t>годы».</w:t>
      </w:r>
    </w:p>
    <w:p w:rsidR="002B1273" w:rsidRPr="00F4435D" w:rsidRDefault="002B1273" w:rsidP="00F36CDD">
      <w:pPr>
        <w:spacing w:after="0" w:line="240" w:lineRule="auto"/>
        <w:ind w:firstLine="426"/>
        <w:contextualSpacing/>
        <w:jc w:val="both"/>
        <w:rPr>
          <w:rFonts w:ascii="Times New Roman" w:hAnsi="Times New Roman"/>
          <w:b/>
          <w:sz w:val="24"/>
          <w:szCs w:val="24"/>
          <w:highlight w:val="yellow"/>
        </w:rPr>
      </w:pPr>
    </w:p>
    <w:p w:rsidR="002B1273" w:rsidRPr="00F4435D" w:rsidRDefault="002B1273" w:rsidP="00F36CDD">
      <w:pPr>
        <w:spacing w:after="0" w:line="240" w:lineRule="auto"/>
        <w:contextualSpacing/>
        <w:jc w:val="both"/>
        <w:rPr>
          <w:rFonts w:ascii="Times New Roman" w:hAnsi="Times New Roman"/>
          <w:b/>
          <w:sz w:val="24"/>
          <w:szCs w:val="24"/>
        </w:rPr>
      </w:pPr>
      <w:r w:rsidRPr="00F4435D">
        <w:rPr>
          <w:rFonts w:ascii="Times New Roman" w:hAnsi="Times New Roman"/>
          <w:b/>
          <w:sz w:val="24"/>
          <w:szCs w:val="24"/>
        </w:rPr>
        <w:t>СЛУШАЛИ:</w:t>
      </w:r>
    </w:p>
    <w:p w:rsidR="002B1273" w:rsidRPr="00A64909" w:rsidRDefault="003F2041" w:rsidP="00F36CDD">
      <w:pPr>
        <w:pStyle w:val="a7"/>
        <w:contextualSpacing/>
        <w:jc w:val="both"/>
        <w:rPr>
          <w:rFonts w:ascii="Times New Roman" w:hAnsi="Times New Roman"/>
          <w:sz w:val="24"/>
          <w:szCs w:val="24"/>
        </w:rPr>
      </w:pPr>
      <w:r>
        <w:rPr>
          <w:rFonts w:ascii="Times New Roman" w:hAnsi="Times New Roman"/>
          <w:sz w:val="24"/>
          <w:szCs w:val="24"/>
        </w:rPr>
        <w:tab/>
      </w:r>
      <w:r w:rsidR="002B1273" w:rsidRPr="00A64909">
        <w:rPr>
          <w:rFonts w:ascii="Times New Roman" w:hAnsi="Times New Roman"/>
          <w:sz w:val="24"/>
          <w:szCs w:val="24"/>
        </w:rPr>
        <w:t xml:space="preserve">Уполномоченного по делу Алексееву А.А., сообщившего по рассматриваемому вопросу следующее. </w:t>
      </w:r>
    </w:p>
    <w:p w:rsidR="002B1273" w:rsidRPr="00A64909" w:rsidRDefault="002B1273" w:rsidP="00F36CDD">
      <w:pPr>
        <w:pStyle w:val="aa"/>
        <w:tabs>
          <w:tab w:val="clear" w:pos="1080"/>
          <w:tab w:val="left" w:pos="709"/>
        </w:tabs>
        <w:ind w:firstLine="0"/>
        <w:contextualSpacing/>
        <w:rPr>
          <w:sz w:val="24"/>
          <w:szCs w:val="24"/>
        </w:rPr>
      </w:pPr>
      <w:r w:rsidRPr="00A64909">
        <w:rPr>
          <w:sz w:val="24"/>
          <w:szCs w:val="24"/>
        </w:rPr>
        <w:tab/>
        <w:t>ЧУ «Санаторий «Щелыково» СТД РФ» представило в департамент государственного регулирования цен и тарифов Костромской области заявление и материалы для установления тарифов на горячую воду при закрытой системе горячего водоснабжения на 2016 год (вх. № О - 2888 от 09.12.2015 г.).</w:t>
      </w:r>
    </w:p>
    <w:p w:rsidR="002B1273" w:rsidRPr="00A64909" w:rsidRDefault="002B1273" w:rsidP="00F36CDD">
      <w:pPr>
        <w:pStyle w:val="aa"/>
        <w:tabs>
          <w:tab w:val="clear" w:pos="1080"/>
          <w:tab w:val="left" w:pos="709"/>
        </w:tabs>
        <w:ind w:firstLine="0"/>
        <w:contextualSpacing/>
        <w:rPr>
          <w:sz w:val="24"/>
          <w:szCs w:val="24"/>
        </w:rPr>
      </w:pPr>
      <w:r w:rsidRPr="00A64909">
        <w:rPr>
          <w:sz w:val="24"/>
          <w:szCs w:val="24"/>
        </w:rPr>
        <w:tab/>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департаментом ГРЦ и Т Костромской области  принято решение об открытии дела по установлению тарифов на горячую воду от 11.12.2015 № 455.</w:t>
      </w:r>
    </w:p>
    <w:p w:rsidR="002B1273" w:rsidRPr="00A64909" w:rsidRDefault="002B1273" w:rsidP="00F36CDD">
      <w:pPr>
        <w:spacing w:after="0" w:line="240" w:lineRule="auto"/>
        <w:contextualSpacing/>
        <w:jc w:val="both"/>
        <w:rPr>
          <w:rFonts w:ascii="Times New Roman" w:hAnsi="Times New Roman"/>
          <w:sz w:val="24"/>
          <w:szCs w:val="24"/>
        </w:rPr>
      </w:pPr>
      <w:r>
        <w:rPr>
          <w:sz w:val="24"/>
          <w:szCs w:val="24"/>
        </w:rPr>
        <w:lastRenderedPageBreak/>
        <w:tab/>
      </w:r>
      <w:r w:rsidRPr="00A64909">
        <w:rPr>
          <w:rFonts w:ascii="Times New Roman" w:hAnsi="Times New Roman"/>
          <w:sz w:val="24"/>
          <w:szCs w:val="24"/>
        </w:rPr>
        <w:t>Расчет тарифа на горячую воду при закрытой системе горячего водоснабжения для ЧУ «Санаторий «Щелыково» СТД РФ» произведен в соответствии с Федеральным законом от 07.12.2011г. №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 приказом Министерства регионального развития РФ от 15.02.2011 г. № 47 «Об утверждении методических указаний по расчету тарифов и надбавок в сфере деятельности организаций коммунального комплекса».</w:t>
      </w:r>
    </w:p>
    <w:p w:rsidR="002B1273" w:rsidRDefault="002B1273" w:rsidP="00F36CDD">
      <w:pPr>
        <w:pStyle w:val="aa"/>
        <w:tabs>
          <w:tab w:val="clear" w:pos="1080"/>
          <w:tab w:val="left" w:pos="709"/>
        </w:tabs>
        <w:ind w:firstLine="0"/>
        <w:contextualSpacing/>
        <w:rPr>
          <w:sz w:val="24"/>
          <w:szCs w:val="24"/>
        </w:rPr>
      </w:pPr>
      <w:r>
        <w:rPr>
          <w:b/>
          <w:sz w:val="24"/>
          <w:szCs w:val="24"/>
        </w:rPr>
        <w:tab/>
      </w:r>
      <w:r w:rsidRPr="00A64909">
        <w:rPr>
          <w:sz w:val="24"/>
          <w:szCs w:val="24"/>
        </w:rPr>
        <w:t>Плановые значения показателей энергетической эффективности объектов централизованных систем горячего водоснабжения ЧУ «Санаторий «Щелыково» СТД РФ»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4 апреля 2014 года № 162/пр и приняты  в следующем размере: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8"/>
        <w:gridCol w:w="6492"/>
        <w:gridCol w:w="2180"/>
      </w:tblGrid>
      <w:tr w:rsidR="002B1273" w:rsidRPr="00774B63" w:rsidTr="00552866">
        <w:trPr>
          <w:trHeight w:val="146"/>
        </w:trPr>
        <w:tc>
          <w:tcPr>
            <w:tcW w:w="469" w:type="pct"/>
          </w:tcPr>
          <w:p w:rsidR="002B1273" w:rsidRPr="00774B63" w:rsidRDefault="002B1273"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 п/п</w:t>
            </w:r>
          </w:p>
        </w:tc>
        <w:tc>
          <w:tcPr>
            <w:tcW w:w="3392" w:type="pct"/>
            <w:vAlign w:val="center"/>
          </w:tcPr>
          <w:p w:rsidR="002B1273" w:rsidRPr="00774B63" w:rsidRDefault="002B1273"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Наименование показателя</w:t>
            </w:r>
          </w:p>
        </w:tc>
        <w:tc>
          <w:tcPr>
            <w:tcW w:w="1139" w:type="pct"/>
            <w:vAlign w:val="center"/>
          </w:tcPr>
          <w:p w:rsidR="002B1273" w:rsidRPr="00774B63" w:rsidRDefault="002B1273"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 xml:space="preserve">плановое значение показателя </w:t>
            </w:r>
          </w:p>
          <w:p w:rsidR="002B1273" w:rsidRPr="00774B63" w:rsidRDefault="002B1273"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на 2016 г.</w:t>
            </w:r>
          </w:p>
        </w:tc>
      </w:tr>
      <w:tr w:rsidR="002B1273" w:rsidRPr="00774B63" w:rsidTr="00552866">
        <w:trPr>
          <w:trHeight w:val="146"/>
        </w:trPr>
        <w:tc>
          <w:tcPr>
            <w:tcW w:w="5000" w:type="pct"/>
            <w:gridSpan w:val="3"/>
          </w:tcPr>
          <w:p w:rsidR="002B1273" w:rsidRPr="00774B63" w:rsidRDefault="002B1273"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1. Показатели качества горячей воды</w:t>
            </w:r>
          </w:p>
        </w:tc>
      </w:tr>
      <w:tr w:rsidR="002B1273" w:rsidRPr="00774B63" w:rsidTr="00552866">
        <w:trPr>
          <w:trHeight w:val="146"/>
        </w:trPr>
        <w:tc>
          <w:tcPr>
            <w:tcW w:w="469" w:type="pct"/>
          </w:tcPr>
          <w:p w:rsidR="002B1273" w:rsidRPr="00774B63" w:rsidRDefault="002B1273"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1.1</w:t>
            </w:r>
          </w:p>
        </w:tc>
        <w:tc>
          <w:tcPr>
            <w:tcW w:w="3392" w:type="pct"/>
          </w:tcPr>
          <w:p w:rsidR="002B1273" w:rsidRPr="00774B63" w:rsidRDefault="002B1273" w:rsidP="00F36CDD">
            <w:pPr>
              <w:spacing w:after="0" w:line="240" w:lineRule="auto"/>
              <w:contextualSpacing/>
              <w:rPr>
                <w:rFonts w:ascii="Times New Roman" w:hAnsi="Times New Roman"/>
                <w:sz w:val="20"/>
                <w:szCs w:val="20"/>
              </w:rPr>
            </w:pPr>
            <w:r w:rsidRPr="00774B63">
              <w:rPr>
                <w:rFonts w:ascii="Times New Roman" w:hAnsi="Times New Roman"/>
                <w:sz w:val="20"/>
                <w:szCs w:val="20"/>
              </w:rPr>
              <w:t>доля проб горячей воды в тепловой сети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139" w:type="pct"/>
          </w:tcPr>
          <w:p w:rsidR="002B1273" w:rsidRPr="00774B63" w:rsidRDefault="002B1273"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 xml:space="preserve"> - </w:t>
            </w:r>
          </w:p>
        </w:tc>
      </w:tr>
      <w:tr w:rsidR="002B1273" w:rsidRPr="00774B63" w:rsidTr="00552866">
        <w:trPr>
          <w:trHeight w:val="146"/>
        </w:trPr>
        <w:tc>
          <w:tcPr>
            <w:tcW w:w="469" w:type="pct"/>
          </w:tcPr>
          <w:p w:rsidR="002B1273" w:rsidRPr="00774B63" w:rsidRDefault="002B1273"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1.2</w:t>
            </w:r>
          </w:p>
        </w:tc>
        <w:tc>
          <w:tcPr>
            <w:tcW w:w="3392" w:type="pct"/>
          </w:tcPr>
          <w:p w:rsidR="002B1273" w:rsidRPr="00774B63" w:rsidRDefault="002B1273" w:rsidP="00F36CDD">
            <w:pPr>
              <w:spacing w:after="0" w:line="240" w:lineRule="auto"/>
              <w:contextualSpacing/>
              <w:rPr>
                <w:rFonts w:ascii="Times New Roman" w:hAnsi="Times New Roman"/>
                <w:sz w:val="20"/>
                <w:szCs w:val="20"/>
              </w:rPr>
            </w:pPr>
            <w:r w:rsidRPr="00774B63">
              <w:rPr>
                <w:rFonts w:ascii="Times New Roman" w:hAnsi="Times New Roman"/>
                <w:sz w:val="20"/>
                <w:szCs w:val="20"/>
              </w:rPr>
              <w:t>доля проб горячей воды в тепловой сети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139" w:type="pct"/>
          </w:tcPr>
          <w:p w:rsidR="002B1273" w:rsidRPr="00774B63" w:rsidRDefault="002B1273"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 xml:space="preserve"> - </w:t>
            </w:r>
          </w:p>
        </w:tc>
      </w:tr>
      <w:tr w:rsidR="002B1273" w:rsidRPr="00774B63" w:rsidTr="00552866">
        <w:trPr>
          <w:trHeight w:val="146"/>
        </w:trPr>
        <w:tc>
          <w:tcPr>
            <w:tcW w:w="5000" w:type="pct"/>
            <w:gridSpan w:val="3"/>
          </w:tcPr>
          <w:p w:rsidR="002B1273" w:rsidRPr="00774B63" w:rsidRDefault="002B1273"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2. Показатели надежности и бесперебойности водоснабжения</w:t>
            </w:r>
          </w:p>
        </w:tc>
      </w:tr>
      <w:tr w:rsidR="002B1273" w:rsidRPr="00774B63" w:rsidTr="00552866">
        <w:trPr>
          <w:trHeight w:val="146"/>
        </w:trPr>
        <w:tc>
          <w:tcPr>
            <w:tcW w:w="469" w:type="pct"/>
          </w:tcPr>
          <w:p w:rsidR="002B1273" w:rsidRPr="00774B63" w:rsidRDefault="002B1273"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2.1</w:t>
            </w:r>
          </w:p>
        </w:tc>
        <w:tc>
          <w:tcPr>
            <w:tcW w:w="3392" w:type="pct"/>
          </w:tcPr>
          <w:p w:rsidR="002B1273" w:rsidRPr="00774B63" w:rsidRDefault="002B1273" w:rsidP="00F36CDD">
            <w:pPr>
              <w:tabs>
                <w:tab w:val="left" w:pos="806"/>
              </w:tabs>
              <w:spacing w:after="0" w:line="240" w:lineRule="auto"/>
              <w:contextualSpacing/>
              <w:rPr>
                <w:rFonts w:ascii="Times New Roman" w:hAnsi="Times New Roman"/>
                <w:sz w:val="20"/>
                <w:szCs w:val="20"/>
              </w:rPr>
            </w:pPr>
            <w:r w:rsidRPr="00774B63">
              <w:rPr>
                <w:rFonts w:ascii="Times New Roman" w:hAnsi="Times New Roman"/>
                <w:sz w:val="20"/>
                <w:szCs w:val="20"/>
              </w:rPr>
              <w:t>количество перерывов в подаче воды, зафиксированных в местах исполнения обязательств организацией, осуществляющей горячее водоснабжение, по подаче горячей воды, возникших в результате аварий, повреждений и иных технологических нарушений на объектах горячего водоснабжения, принадлежащих организации, осуществляющей горячее водоснабжение, в расчёте на протяжённость водопроводной сети в год (ед,/км.)</w:t>
            </w:r>
          </w:p>
        </w:tc>
        <w:tc>
          <w:tcPr>
            <w:tcW w:w="1139" w:type="pct"/>
          </w:tcPr>
          <w:p w:rsidR="002B1273" w:rsidRPr="00774B63" w:rsidRDefault="002B1273"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0,00</w:t>
            </w:r>
          </w:p>
        </w:tc>
      </w:tr>
      <w:tr w:rsidR="002B1273" w:rsidRPr="00774B63" w:rsidTr="00552866">
        <w:trPr>
          <w:trHeight w:val="234"/>
        </w:trPr>
        <w:tc>
          <w:tcPr>
            <w:tcW w:w="5000" w:type="pct"/>
            <w:gridSpan w:val="3"/>
          </w:tcPr>
          <w:p w:rsidR="002B1273" w:rsidRPr="00774B63" w:rsidRDefault="002B1273" w:rsidP="00F36CDD">
            <w:pPr>
              <w:autoSpaceDE w:val="0"/>
              <w:autoSpaceDN w:val="0"/>
              <w:adjustRightInd w:val="0"/>
              <w:spacing w:after="0" w:line="240" w:lineRule="auto"/>
              <w:contextualSpacing/>
              <w:jc w:val="center"/>
              <w:rPr>
                <w:rFonts w:ascii="Times New Roman" w:hAnsi="Times New Roman"/>
                <w:sz w:val="20"/>
                <w:szCs w:val="20"/>
              </w:rPr>
            </w:pPr>
            <w:r w:rsidRPr="00774B63">
              <w:rPr>
                <w:rFonts w:ascii="Times New Roman" w:hAnsi="Times New Roman"/>
                <w:sz w:val="20"/>
                <w:szCs w:val="20"/>
              </w:rPr>
              <w:t xml:space="preserve">3. Показатели энергетической эффективности </w:t>
            </w:r>
          </w:p>
          <w:p w:rsidR="002B1273" w:rsidRPr="00774B63" w:rsidRDefault="002B1273" w:rsidP="00F36CDD">
            <w:pPr>
              <w:autoSpaceDE w:val="0"/>
              <w:autoSpaceDN w:val="0"/>
              <w:adjustRightInd w:val="0"/>
              <w:spacing w:after="0" w:line="240" w:lineRule="auto"/>
              <w:contextualSpacing/>
              <w:jc w:val="center"/>
              <w:rPr>
                <w:rFonts w:ascii="Times New Roman" w:hAnsi="Times New Roman"/>
                <w:sz w:val="20"/>
                <w:szCs w:val="20"/>
              </w:rPr>
            </w:pPr>
            <w:r w:rsidRPr="00774B63">
              <w:rPr>
                <w:rFonts w:ascii="Times New Roman" w:hAnsi="Times New Roman"/>
                <w:sz w:val="20"/>
                <w:szCs w:val="20"/>
              </w:rPr>
              <w:t>объектов централизованной системы горячего водоснабжения</w:t>
            </w:r>
          </w:p>
        </w:tc>
      </w:tr>
      <w:tr w:rsidR="002B1273" w:rsidRPr="00774B63" w:rsidTr="00552866">
        <w:trPr>
          <w:trHeight w:val="761"/>
        </w:trPr>
        <w:tc>
          <w:tcPr>
            <w:tcW w:w="469" w:type="pct"/>
          </w:tcPr>
          <w:p w:rsidR="002B1273" w:rsidRPr="00774B63" w:rsidRDefault="002B1273"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3.1</w:t>
            </w:r>
          </w:p>
        </w:tc>
        <w:tc>
          <w:tcPr>
            <w:tcW w:w="3392" w:type="pct"/>
          </w:tcPr>
          <w:p w:rsidR="002B1273" w:rsidRPr="00774B63" w:rsidRDefault="002B1273" w:rsidP="00F36CDD">
            <w:pPr>
              <w:tabs>
                <w:tab w:val="left" w:pos="806"/>
              </w:tabs>
              <w:spacing w:after="0" w:line="240" w:lineRule="auto"/>
              <w:contextualSpacing/>
              <w:rPr>
                <w:rFonts w:ascii="Times New Roman" w:hAnsi="Times New Roman"/>
                <w:sz w:val="20"/>
                <w:szCs w:val="20"/>
              </w:rPr>
            </w:pPr>
            <w:r w:rsidRPr="00774B63">
              <w:rPr>
                <w:rFonts w:ascii="Times New Roman" w:hAnsi="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139" w:type="pct"/>
          </w:tcPr>
          <w:p w:rsidR="002B1273" w:rsidRPr="00774B63" w:rsidRDefault="002B1273"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w:t>
            </w:r>
          </w:p>
        </w:tc>
      </w:tr>
      <w:tr w:rsidR="002B1273" w:rsidRPr="00774B63" w:rsidTr="00552866">
        <w:trPr>
          <w:trHeight w:val="699"/>
        </w:trPr>
        <w:tc>
          <w:tcPr>
            <w:tcW w:w="469" w:type="pct"/>
          </w:tcPr>
          <w:p w:rsidR="002B1273" w:rsidRPr="00774B63" w:rsidRDefault="002B1273"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3.2</w:t>
            </w:r>
          </w:p>
        </w:tc>
        <w:tc>
          <w:tcPr>
            <w:tcW w:w="3392" w:type="pct"/>
          </w:tcPr>
          <w:p w:rsidR="002B1273" w:rsidRPr="00774B63" w:rsidRDefault="002B1273" w:rsidP="00F36CDD">
            <w:pPr>
              <w:tabs>
                <w:tab w:val="left" w:pos="806"/>
              </w:tabs>
              <w:spacing w:after="0" w:line="240" w:lineRule="auto"/>
              <w:contextualSpacing/>
              <w:rPr>
                <w:rFonts w:ascii="Times New Roman" w:hAnsi="Times New Roman"/>
                <w:sz w:val="20"/>
                <w:szCs w:val="20"/>
              </w:rPr>
            </w:pPr>
            <w:r w:rsidRPr="00774B63">
              <w:rPr>
                <w:rFonts w:ascii="Times New Roman" w:hAnsi="Times New Roman"/>
                <w:sz w:val="20"/>
                <w:szCs w:val="20"/>
              </w:rPr>
              <w:t>Удельное количество тепловой энергии, расходуемое на подогрев горячей воды (Гкал/куб.м.)</w:t>
            </w:r>
          </w:p>
        </w:tc>
        <w:tc>
          <w:tcPr>
            <w:tcW w:w="1139" w:type="pct"/>
          </w:tcPr>
          <w:p w:rsidR="002B1273" w:rsidRPr="00774B63" w:rsidRDefault="002B1273"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 xml:space="preserve"> 0,050</w:t>
            </w:r>
          </w:p>
        </w:tc>
      </w:tr>
    </w:tbl>
    <w:p w:rsidR="002B1273" w:rsidRPr="00A64909" w:rsidRDefault="002B1273" w:rsidP="00F36CDD">
      <w:pPr>
        <w:spacing w:after="0" w:line="240" w:lineRule="auto"/>
        <w:ind w:firstLine="708"/>
        <w:contextualSpacing/>
        <w:jc w:val="both"/>
        <w:rPr>
          <w:rFonts w:ascii="Times New Roman" w:hAnsi="Times New Roman"/>
          <w:sz w:val="24"/>
          <w:szCs w:val="24"/>
        </w:rPr>
      </w:pPr>
      <w:r w:rsidRPr="00A64909">
        <w:rPr>
          <w:rFonts w:ascii="Times New Roman" w:hAnsi="Times New Roman"/>
          <w:sz w:val="24"/>
          <w:szCs w:val="24"/>
        </w:rPr>
        <w:t>Предприятие находится на основной системе налогообложения.</w:t>
      </w:r>
    </w:p>
    <w:p w:rsidR="002B1273" w:rsidRPr="00A64909" w:rsidRDefault="002B1273" w:rsidP="00F36CDD">
      <w:pPr>
        <w:spacing w:after="0" w:line="240" w:lineRule="auto"/>
        <w:contextualSpacing/>
        <w:jc w:val="both"/>
        <w:rPr>
          <w:rFonts w:ascii="Times New Roman" w:hAnsi="Times New Roman"/>
          <w:sz w:val="24"/>
          <w:szCs w:val="24"/>
        </w:rPr>
      </w:pPr>
      <w:r w:rsidRPr="00A64909">
        <w:rPr>
          <w:rFonts w:ascii="Times New Roman" w:hAnsi="Times New Roman"/>
          <w:sz w:val="24"/>
          <w:szCs w:val="24"/>
        </w:rPr>
        <w:tab/>
        <w:t>Тариф на горячую воду включает в себя компонент на холодную воду и компонент на тепловую энергию.</w:t>
      </w:r>
    </w:p>
    <w:p w:rsidR="002B1273" w:rsidRPr="00A64909" w:rsidRDefault="002B1273" w:rsidP="00F36CDD">
      <w:pPr>
        <w:spacing w:after="0" w:line="240" w:lineRule="auto"/>
        <w:contextualSpacing/>
        <w:jc w:val="both"/>
        <w:rPr>
          <w:rFonts w:ascii="Times New Roman" w:hAnsi="Times New Roman"/>
          <w:sz w:val="24"/>
          <w:szCs w:val="24"/>
        </w:rPr>
      </w:pPr>
      <w:r w:rsidRPr="00A64909">
        <w:rPr>
          <w:rFonts w:ascii="Times New Roman" w:hAnsi="Times New Roman"/>
          <w:sz w:val="24"/>
          <w:szCs w:val="24"/>
        </w:rPr>
        <w:tab/>
        <w:t>Компонент на холодную воду установлен в виде одноставочной ценовой ставки (из расчета платы за 1 куб. метр холодной воды). Значение компонента на холодную воду рассчитывается исходя из установленного тарифа на холодную воду для  ЧУ «Санаторий «Щелыково» СТД РФ» на 2016 год. Значение компонента на тепловую энергию определяется  из установленного тарифа на тепловую энергию на 2016 год, отпускаемую ЧУ «Санаторий «Щелыково» СТД РФ».</w:t>
      </w:r>
    </w:p>
    <w:p w:rsidR="002B1273" w:rsidRPr="00A64909" w:rsidRDefault="002B1273" w:rsidP="00F36CDD">
      <w:pPr>
        <w:spacing w:after="0" w:line="240" w:lineRule="auto"/>
        <w:ind w:firstLine="709"/>
        <w:contextualSpacing/>
        <w:jc w:val="both"/>
        <w:rPr>
          <w:rFonts w:ascii="Times New Roman" w:hAnsi="Times New Roman"/>
          <w:sz w:val="24"/>
          <w:szCs w:val="24"/>
        </w:rPr>
      </w:pPr>
      <w:r w:rsidRPr="00A64909">
        <w:rPr>
          <w:rFonts w:ascii="Times New Roman" w:hAnsi="Times New Roman"/>
          <w:sz w:val="24"/>
          <w:szCs w:val="24"/>
        </w:rPr>
        <w:t>Таким образом,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ЧУ «Санаторий «Щелыково» СТД РФ» при закрытой системе горячего водоснабжения на 2016 год в размере:</w:t>
      </w:r>
    </w:p>
    <w:p w:rsidR="002B1273" w:rsidRPr="00A64909" w:rsidRDefault="002B1273" w:rsidP="00F36CDD">
      <w:pPr>
        <w:spacing w:after="0" w:line="240" w:lineRule="auto"/>
        <w:contextualSpacing/>
        <w:jc w:val="both"/>
        <w:rPr>
          <w:rFonts w:ascii="Times New Roman" w:hAnsi="Times New Roman"/>
          <w:sz w:val="24"/>
          <w:szCs w:val="24"/>
          <w:u w:val="single"/>
        </w:rPr>
      </w:pPr>
      <w:r w:rsidRPr="00A64909">
        <w:rPr>
          <w:rFonts w:ascii="Times New Roman" w:hAnsi="Times New Roman"/>
          <w:sz w:val="24"/>
          <w:szCs w:val="24"/>
          <w:u w:val="single"/>
        </w:rPr>
        <w:t xml:space="preserve"> с 01.01.2016 г. по 30.06.2016 г.:</w:t>
      </w:r>
    </w:p>
    <w:p w:rsidR="002B1273" w:rsidRPr="00A64909" w:rsidRDefault="002B1273" w:rsidP="00F36CDD">
      <w:pPr>
        <w:spacing w:after="0" w:line="240" w:lineRule="auto"/>
        <w:contextualSpacing/>
        <w:jc w:val="both"/>
        <w:rPr>
          <w:rFonts w:ascii="Times New Roman" w:hAnsi="Times New Roman"/>
          <w:sz w:val="24"/>
          <w:szCs w:val="24"/>
        </w:rPr>
      </w:pPr>
      <w:r w:rsidRPr="00A64909">
        <w:rPr>
          <w:rFonts w:ascii="Times New Roman" w:hAnsi="Times New Roman"/>
          <w:sz w:val="24"/>
          <w:szCs w:val="24"/>
        </w:rPr>
        <w:lastRenderedPageBreak/>
        <w:t>- компонент на холодную воду – 29,64 руб./м3 (без НДС);</w:t>
      </w:r>
    </w:p>
    <w:p w:rsidR="002B1273" w:rsidRPr="00A64909" w:rsidRDefault="002B1273" w:rsidP="00F36CDD">
      <w:pPr>
        <w:spacing w:after="0" w:line="240" w:lineRule="auto"/>
        <w:contextualSpacing/>
        <w:jc w:val="both"/>
        <w:rPr>
          <w:rFonts w:ascii="Times New Roman" w:hAnsi="Times New Roman"/>
          <w:sz w:val="24"/>
          <w:szCs w:val="24"/>
        </w:rPr>
      </w:pPr>
      <w:r w:rsidRPr="00A64909">
        <w:rPr>
          <w:rFonts w:ascii="Times New Roman" w:hAnsi="Times New Roman"/>
          <w:sz w:val="24"/>
          <w:szCs w:val="24"/>
        </w:rPr>
        <w:t>- компонент на тепловую энергию – 2227,32 руб./Гкал (без НДС).</w:t>
      </w:r>
    </w:p>
    <w:p w:rsidR="002B1273" w:rsidRPr="00A64909" w:rsidRDefault="002B1273" w:rsidP="00F36CDD">
      <w:pPr>
        <w:spacing w:after="0" w:line="240" w:lineRule="auto"/>
        <w:contextualSpacing/>
        <w:jc w:val="both"/>
        <w:rPr>
          <w:rFonts w:ascii="Times New Roman" w:hAnsi="Times New Roman"/>
          <w:sz w:val="24"/>
          <w:szCs w:val="24"/>
          <w:u w:val="single"/>
        </w:rPr>
      </w:pPr>
      <w:r w:rsidRPr="00A64909">
        <w:rPr>
          <w:rFonts w:ascii="Times New Roman" w:hAnsi="Times New Roman"/>
          <w:sz w:val="24"/>
          <w:szCs w:val="24"/>
          <w:u w:val="single"/>
        </w:rPr>
        <w:t>с 01.07.2016 г. по 31.12.2016 г.:</w:t>
      </w:r>
    </w:p>
    <w:p w:rsidR="002B1273" w:rsidRPr="00A64909" w:rsidRDefault="002B1273" w:rsidP="00F36CDD">
      <w:pPr>
        <w:spacing w:after="0" w:line="240" w:lineRule="auto"/>
        <w:contextualSpacing/>
        <w:jc w:val="both"/>
        <w:rPr>
          <w:rFonts w:ascii="Times New Roman" w:hAnsi="Times New Roman"/>
          <w:sz w:val="24"/>
          <w:szCs w:val="24"/>
        </w:rPr>
      </w:pPr>
      <w:r w:rsidRPr="00A64909">
        <w:rPr>
          <w:rFonts w:ascii="Times New Roman" w:hAnsi="Times New Roman"/>
          <w:sz w:val="24"/>
          <w:szCs w:val="24"/>
        </w:rPr>
        <w:t xml:space="preserve">- компонент на холодную воду – 30,83 руб./м3 (без НДС); </w:t>
      </w:r>
    </w:p>
    <w:p w:rsidR="002B1273" w:rsidRPr="00A64909" w:rsidRDefault="002B1273" w:rsidP="00F36CDD">
      <w:pPr>
        <w:spacing w:after="0" w:line="240" w:lineRule="auto"/>
        <w:contextualSpacing/>
        <w:jc w:val="both"/>
        <w:rPr>
          <w:rFonts w:ascii="Times New Roman" w:hAnsi="Times New Roman"/>
          <w:sz w:val="24"/>
          <w:szCs w:val="24"/>
        </w:rPr>
      </w:pPr>
      <w:r w:rsidRPr="00A64909">
        <w:rPr>
          <w:rFonts w:ascii="Times New Roman" w:hAnsi="Times New Roman"/>
          <w:sz w:val="24"/>
          <w:szCs w:val="24"/>
        </w:rPr>
        <w:t>-компонент на тепловую энергию – 2319,02 руб./Гкал (без НДС).</w:t>
      </w:r>
    </w:p>
    <w:p w:rsidR="002B1273" w:rsidRPr="009C0C29" w:rsidRDefault="002B1273" w:rsidP="00F36CDD">
      <w:pPr>
        <w:spacing w:after="0" w:line="240" w:lineRule="auto"/>
        <w:contextualSpacing/>
        <w:jc w:val="both"/>
        <w:rPr>
          <w:rFonts w:ascii="Times New Roman" w:hAnsi="Times New Roman"/>
          <w:sz w:val="24"/>
          <w:szCs w:val="24"/>
        </w:rPr>
      </w:pPr>
      <w:r>
        <w:rPr>
          <w:rFonts w:ascii="Times New Roman" w:hAnsi="Times New Roman"/>
          <w:sz w:val="24"/>
          <w:szCs w:val="24"/>
        </w:rPr>
        <w:t>Все члены П</w:t>
      </w:r>
      <w:r w:rsidRPr="009C0C29">
        <w:rPr>
          <w:rFonts w:ascii="Times New Roman" w:hAnsi="Times New Roman"/>
          <w:sz w:val="24"/>
          <w:szCs w:val="24"/>
        </w:rPr>
        <w:t>равления, принимавши</w:t>
      </w:r>
      <w:r>
        <w:rPr>
          <w:rFonts w:ascii="Times New Roman" w:hAnsi="Times New Roman"/>
          <w:sz w:val="24"/>
          <w:szCs w:val="24"/>
        </w:rPr>
        <w:t>е участие в рассмотрении</w:t>
      </w:r>
      <w:r w:rsidRPr="009C0C29">
        <w:rPr>
          <w:rFonts w:ascii="Times New Roman" w:hAnsi="Times New Roman"/>
          <w:sz w:val="24"/>
          <w:szCs w:val="24"/>
        </w:rPr>
        <w:t xml:space="preserve"> вопроса</w:t>
      </w:r>
      <w:r>
        <w:rPr>
          <w:rFonts w:ascii="Times New Roman" w:hAnsi="Times New Roman"/>
          <w:sz w:val="24"/>
          <w:szCs w:val="24"/>
        </w:rPr>
        <w:t xml:space="preserve"> № 34-35 Повестки,</w:t>
      </w:r>
      <w:r w:rsidRPr="009C0C29">
        <w:rPr>
          <w:rFonts w:ascii="Times New Roman" w:hAnsi="Times New Roman"/>
          <w:sz w:val="24"/>
          <w:szCs w:val="24"/>
        </w:rPr>
        <w:t xml:space="preserve"> поддержали единогласно</w:t>
      </w:r>
      <w:r>
        <w:rPr>
          <w:rFonts w:ascii="Times New Roman" w:hAnsi="Times New Roman"/>
          <w:sz w:val="24"/>
          <w:szCs w:val="24"/>
        </w:rPr>
        <w:t xml:space="preserve"> предложение уполномоченного по делу А.А. Алексеевой.</w:t>
      </w:r>
    </w:p>
    <w:p w:rsidR="002B1273" w:rsidRDefault="002B1273" w:rsidP="00F36CDD">
      <w:pPr>
        <w:tabs>
          <w:tab w:val="left" w:pos="709"/>
        </w:tabs>
        <w:spacing w:after="0" w:line="228" w:lineRule="auto"/>
        <w:ind w:firstLine="709"/>
        <w:contextualSpacing/>
        <w:jc w:val="both"/>
        <w:rPr>
          <w:rFonts w:ascii="Times New Roman" w:hAnsi="Times New Roman"/>
          <w:sz w:val="24"/>
          <w:szCs w:val="24"/>
        </w:rPr>
      </w:pPr>
      <w:r>
        <w:rPr>
          <w:rFonts w:ascii="Times New Roman" w:hAnsi="Times New Roman"/>
          <w:sz w:val="24"/>
          <w:szCs w:val="24"/>
        </w:rPr>
        <w:t>Солдатова И.Ю.</w:t>
      </w:r>
      <w:r w:rsidRPr="009C0C29">
        <w:rPr>
          <w:rFonts w:ascii="Times New Roman" w:hAnsi="Times New Roman"/>
          <w:sz w:val="24"/>
          <w:szCs w:val="24"/>
        </w:rPr>
        <w:t xml:space="preserve"> – Принять предложение</w:t>
      </w:r>
      <w:r>
        <w:rPr>
          <w:rFonts w:ascii="Times New Roman" w:hAnsi="Times New Roman"/>
          <w:sz w:val="24"/>
          <w:szCs w:val="24"/>
        </w:rPr>
        <w:t xml:space="preserve"> А.А. Алексеевой.</w:t>
      </w:r>
    </w:p>
    <w:p w:rsidR="002B1273" w:rsidRDefault="002B1273" w:rsidP="00F36CDD">
      <w:pPr>
        <w:autoSpaceDE w:val="0"/>
        <w:autoSpaceDN w:val="0"/>
        <w:adjustRightInd w:val="0"/>
        <w:spacing w:after="0" w:line="240" w:lineRule="auto"/>
        <w:contextualSpacing/>
        <w:jc w:val="both"/>
        <w:rPr>
          <w:rFonts w:ascii="Times New Roman" w:hAnsi="Times New Roman"/>
          <w:b/>
          <w:bCs/>
          <w:sz w:val="24"/>
          <w:szCs w:val="24"/>
        </w:rPr>
      </w:pPr>
    </w:p>
    <w:p w:rsidR="002B1273" w:rsidRPr="006975F6" w:rsidRDefault="002B1273" w:rsidP="00F36CDD">
      <w:pPr>
        <w:autoSpaceDE w:val="0"/>
        <w:autoSpaceDN w:val="0"/>
        <w:adjustRightInd w:val="0"/>
        <w:spacing w:after="0" w:line="240" w:lineRule="auto"/>
        <w:contextualSpacing/>
        <w:jc w:val="both"/>
        <w:rPr>
          <w:rFonts w:ascii="Times New Roman" w:hAnsi="Times New Roman"/>
          <w:b/>
          <w:bCs/>
          <w:sz w:val="24"/>
          <w:szCs w:val="24"/>
        </w:rPr>
      </w:pPr>
      <w:r w:rsidRPr="006975F6">
        <w:rPr>
          <w:rFonts w:ascii="Times New Roman" w:hAnsi="Times New Roman"/>
          <w:b/>
          <w:bCs/>
          <w:sz w:val="24"/>
          <w:szCs w:val="24"/>
        </w:rPr>
        <w:t>РЕШИЛИ:</w:t>
      </w:r>
    </w:p>
    <w:p w:rsidR="002B1273" w:rsidRPr="006975F6" w:rsidRDefault="002B1273" w:rsidP="00F36CDD">
      <w:pPr>
        <w:tabs>
          <w:tab w:val="left" w:pos="567"/>
        </w:tabs>
        <w:spacing w:after="0" w:line="240" w:lineRule="auto"/>
        <w:ind w:firstLine="720"/>
        <w:contextualSpacing/>
        <w:jc w:val="both"/>
        <w:rPr>
          <w:rFonts w:ascii="Times New Roman" w:hAnsi="Times New Roman"/>
          <w:sz w:val="24"/>
          <w:szCs w:val="24"/>
        </w:rPr>
      </w:pPr>
      <w:r w:rsidRPr="006975F6">
        <w:rPr>
          <w:rFonts w:ascii="Times New Roman" w:hAnsi="Times New Roman"/>
          <w:sz w:val="24"/>
          <w:szCs w:val="24"/>
        </w:rPr>
        <w:t xml:space="preserve">1. Утвердить производственную программу </w:t>
      </w:r>
      <w:r>
        <w:rPr>
          <w:rFonts w:ascii="Times New Roman" w:hAnsi="Times New Roman"/>
          <w:sz w:val="24"/>
          <w:szCs w:val="24"/>
        </w:rPr>
        <w:t xml:space="preserve">ЧУ «Санаторий «Щелыково» СТД РФ» </w:t>
      </w:r>
      <w:r w:rsidRPr="006975F6">
        <w:rPr>
          <w:rFonts w:ascii="Times New Roman" w:hAnsi="Times New Roman"/>
          <w:sz w:val="24"/>
          <w:szCs w:val="24"/>
        </w:rPr>
        <w:t xml:space="preserve">в сфере </w:t>
      </w:r>
      <w:r>
        <w:rPr>
          <w:rFonts w:ascii="Times New Roman" w:hAnsi="Times New Roman"/>
          <w:sz w:val="24"/>
          <w:szCs w:val="24"/>
        </w:rPr>
        <w:t>горячего водоснабжения (в закрытой системе горячего водоснабжения) на 2016 год.</w:t>
      </w:r>
    </w:p>
    <w:p w:rsidR="002B1273" w:rsidRDefault="002B1273" w:rsidP="00F36CDD">
      <w:pPr>
        <w:tabs>
          <w:tab w:val="left" w:pos="567"/>
        </w:tabs>
        <w:spacing w:after="0" w:line="240" w:lineRule="auto"/>
        <w:ind w:firstLine="720"/>
        <w:contextualSpacing/>
        <w:jc w:val="both"/>
        <w:rPr>
          <w:rFonts w:ascii="Times New Roman" w:hAnsi="Times New Roman"/>
          <w:sz w:val="24"/>
          <w:szCs w:val="24"/>
        </w:rPr>
      </w:pPr>
      <w:r w:rsidRPr="00E53A55">
        <w:rPr>
          <w:rFonts w:ascii="Times New Roman" w:hAnsi="Times New Roman"/>
          <w:sz w:val="24"/>
          <w:szCs w:val="24"/>
        </w:rPr>
        <w:t xml:space="preserve">2. Установить тарифы на </w:t>
      </w:r>
      <w:r>
        <w:rPr>
          <w:rFonts w:ascii="Times New Roman" w:hAnsi="Times New Roman"/>
          <w:sz w:val="24"/>
          <w:szCs w:val="24"/>
        </w:rPr>
        <w:t xml:space="preserve">горячую воду в закрытой системе горячего водоснабжения </w:t>
      </w:r>
      <w:r w:rsidRPr="00E53A55">
        <w:rPr>
          <w:rFonts w:ascii="Times New Roman" w:hAnsi="Times New Roman"/>
          <w:sz w:val="24"/>
          <w:szCs w:val="24"/>
        </w:rPr>
        <w:t xml:space="preserve">для </w:t>
      </w:r>
      <w:r>
        <w:rPr>
          <w:rFonts w:ascii="Times New Roman" w:hAnsi="Times New Roman"/>
          <w:sz w:val="24"/>
          <w:szCs w:val="24"/>
        </w:rPr>
        <w:t xml:space="preserve">ЧУ «Санаторий «Щелыково» СТД РФ» </w:t>
      </w:r>
      <w:r w:rsidRPr="00E53A55">
        <w:rPr>
          <w:rFonts w:ascii="Times New Roman" w:hAnsi="Times New Roman"/>
          <w:sz w:val="24"/>
          <w:szCs w:val="24"/>
        </w:rPr>
        <w:t>на 2016</w:t>
      </w:r>
      <w:r>
        <w:rPr>
          <w:rFonts w:ascii="Times New Roman" w:hAnsi="Times New Roman"/>
          <w:sz w:val="24"/>
          <w:szCs w:val="24"/>
        </w:rPr>
        <w:t xml:space="preserve"> </w:t>
      </w:r>
      <w:r w:rsidRPr="00E53A55">
        <w:rPr>
          <w:rFonts w:ascii="Times New Roman" w:hAnsi="Times New Roman"/>
          <w:sz w:val="24"/>
          <w:szCs w:val="24"/>
        </w:rPr>
        <w:t>год в размере: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1899"/>
        <w:gridCol w:w="1755"/>
        <w:gridCol w:w="1753"/>
        <w:gridCol w:w="1715"/>
      </w:tblGrid>
      <w:tr w:rsidR="002B1273" w:rsidRPr="00774B63" w:rsidTr="00552866">
        <w:trPr>
          <w:trHeight w:val="266"/>
        </w:trPr>
        <w:tc>
          <w:tcPr>
            <w:tcW w:w="1279" w:type="pct"/>
            <w:vMerge w:val="restart"/>
            <w:vAlign w:val="center"/>
          </w:tcPr>
          <w:p w:rsidR="002B1273" w:rsidRPr="00774B63" w:rsidRDefault="002B1273" w:rsidP="00F36CDD">
            <w:pPr>
              <w:pStyle w:val="ConsNormal"/>
              <w:widowControl/>
              <w:ind w:firstLine="0"/>
              <w:contextualSpacing/>
              <w:jc w:val="center"/>
              <w:rPr>
                <w:rFonts w:ascii="Times New Roman" w:hAnsi="Times New Roman"/>
                <w:sz w:val="16"/>
                <w:szCs w:val="16"/>
              </w:rPr>
            </w:pPr>
            <w:r w:rsidRPr="00774B63">
              <w:rPr>
                <w:rFonts w:ascii="Times New Roman" w:hAnsi="Times New Roman"/>
                <w:sz w:val="16"/>
                <w:szCs w:val="16"/>
              </w:rPr>
              <w:t>Категория потребителей</w:t>
            </w:r>
          </w:p>
        </w:tc>
        <w:tc>
          <w:tcPr>
            <w:tcW w:w="1909" w:type="pct"/>
            <w:gridSpan w:val="2"/>
          </w:tcPr>
          <w:p w:rsidR="002B1273" w:rsidRPr="00774B63" w:rsidRDefault="002B1273" w:rsidP="00F36CDD">
            <w:pPr>
              <w:pStyle w:val="ConsNormal"/>
              <w:widowControl/>
              <w:ind w:firstLine="0"/>
              <w:contextualSpacing/>
              <w:jc w:val="center"/>
              <w:rPr>
                <w:rFonts w:ascii="Times New Roman" w:hAnsi="Times New Roman"/>
                <w:sz w:val="16"/>
                <w:szCs w:val="16"/>
              </w:rPr>
            </w:pPr>
            <w:r w:rsidRPr="00774B63">
              <w:rPr>
                <w:rFonts w:ascii="Times New Roman" w:hAnsi="Times New Roman"/>
                <w:sz w:val="16"/>
                <w:szCs w:val="16"/>
              </w:rPr>
              <w:t>с 01.01.2016 г. по 30.06.2016 г.</w:t>
            </w:r>
          </w:p>
        </w:tc>
        <w:tc>
          <w:tcPr>
            <w:tcW w:w="1813" w:type="pct"/>
            <w:gridSpan w:val="2"/>
          </w:tcPr>
          <w:p w:rsidR="002B1273" w:rsidRPr="00774B63" w:rsidRDefault="002B1273" w:rsidP="00F36CDD">
            <w:pPr>
              <w:pStyle w:val="ConsNormal"/>
              <w:widowControl/>
              <w:ind w:firstLine="0"/>
              <w:contextualSpacing/>
              <w:jc w:val="center"/>
              <w:rPr>
                <w:rFonts w:ascii="Times New Roman" w:hAnsi="Times New Roman"/>
                <w:sz w:val="16"/>
                <w:szCs w:val="16"/>
              </w:rPr>
            </w:pPr>
            <w:r w:rsidRPr="00774B63">
              <w:rPr>
                <w:rFonts w:ascii="Times New Roman" w:hAnsi="Times New Roman"/>
                <w:sz w:val="16"/>
                <w:szCs w:val="16"/>
              </w:rPr>
              <w:t>с 01.07.2016 г. по 31.12.2016 г.</w:t>
            </w:r>
          </w:p>
        </w:tc>
      </w:tr>
      <w:tr w:rsidR="002B1273" w:rsidRPr="00774B63" w:rsidTr="00552866">
        <w:trPr>
          <w:trHeight w:val="142"/>
        </w:trPr>
        <w:tc>
          <w:tcPr>
            <w:tcW w:w="1279" w:type="pct"/>
            <w:vMerge/>
          </w:tcPr>
          <w:p w:rsidR="002B1273" w:rsidRPr="00774B63" w:rsidRDefault="002B1273" w:rsidP="00F36CDD">
            <w:pPr>
              <w:pStyle w:val="ConsNormal"/>
              <w:widowControl/>
              <w:ind w:firstLine="0"/>
              <w:contextualSpacing/>
              <w:jc w:val="both"/>
              <w:rPr>
                <w:rFonts w:ascii="Times New Roman" w:hAnsi="Times New Roman"/>
                <w:sz w:val="16"/>
                <w:szCs w:val="16"/>
              </w:rPr>
            </w:pPr>
          </w:p>
        </w:tc>
        <w:tc>
          <w:tcPr>
            <w:tcW w:w="992" w:type="pct"/>
          </w:tcPr>
          <w:p w:rsidR="002B1273" w:rsidRPr="00774B63" w:rsidRDefault="002B1273" w:rsidP="00F36CDD">
            <w:pPr>
              <w:spacing w:after="0" w:line="240" w:lineRule="auto"/>
              <w:contextualSpacing/>
              <w:jc w:val="center"/>
              <w:rPr>
                <w:rFonts w:ascii="Times New Roman" w:hAnsi="Times New Roman"/>
                <w:sz w:val="16"/>
                <w:szCs w:val="16"/>
              </w:rPr>
            </w:pPr>
            <w:r w:rsidRPr="00774B63">
              <w:rPr>
                <w:rFonts w:ascii="Times New Roman" w:hAnsi="Times New Roman"/>
                <w:sz w:val="16"/>
                <w:szCs w:val="16"/>
              </w:rPr>
              <w:t>Компонент на тепловую энергию, руб./Гкал</w:t>
            </w:r>
          </w:p>
        </w:tc>
        <w:tc>
          <w:tcPr>
            <w:tcW w:w="916" w:type="pct"/>
          </w:tcPr>
          <w:p w:rsidR="002B1273" w:rsidRPr="00774B63" w:rsidRDefault="002B1273" w:rsidP="00F36CDD">
            <w:pPr>
              <w:spacing w:after="0" w:line="240" w:lineRule="auto"/>
              <w:contextualSpacing/>
              <w:jc w:val="center"/>
              <w:rPr>
                <w:rFonts w:ascii="Times New Roman" w:hAnsi="Times New Roman"/>
                <w:sz w:val="16"/>
                <w:szCs w:val="16"/>
              </w:rPr>
            </w:pPr>
            <w:r w:rsidRPr="00774B63">
              <w:rPr>
                <w:rFonts w:ascii="Times New Roman" w:hAnsi="Times New Roman"/>
                <w:sz w:val="16"/>
                <w:szCs w:val="16"/>
              </w:rPr>
              <w:t>Компонент на холодную воду, руб./куб. м.</w:t>
            </w:r>
          </w:p>
        </w:tc>
        <w:tc>
          <w:tcPr>
            <w:tcW w:w="916" w:type="pct"/>
          </w:tcPr>
          <w:p w:rsidR="002B1273" w:rsidRPr="00774B63" w:rsidRDefault="002B1273" w:rsidP="00F36CDD">
            <w:pPr>
              <w:spacing w:after="0" w:line="240" w:lineRule="auto"/>
              <w:contextualSpacing/>
              <w:jc w:val="center"/>
              <w:rPr>
                <w:rFonts w:ascii="Times New Roman" w:hAnsi="Times New Roman"/>
                <w:sz w:val="16"/>
                <w:szCs w:val="16"/>
              </w:rPr>
            </w:pPr>
            <w:r w:rsidRPr="00774B63">
              <w:rPr>
                <w:rFonts w:ascii="Times New Roman" w:hAnsi="Times New Roman"/>
                <w:sz w:val="16"/>
                <w:szCs w:val="16"/>
              </w:rPr>
              <w:t>Компонент на тепловую энергию, руб./Гкал</w:t>
            </w:r>
          </w:p>
        </w:tc>
        <w:tc>
          <w:tcPr>
            <w:tcW w:w="897" w:type="pct"/>
          </w:tcPr>
          <w:p w:rsidR="002B1273" w:rsidRPr="00774B63" w:rsidRDefault="002B1273" w:rsidP="00F36CDD">
            <w:pPr>
              <w:spacing w:after="0" w:line="240" w:lineRule="auto"/>
              <w:contextualSpacing/>
              <w:jc w:val="center"/>
              <w:rPr>
                <w:rFonts w:ascii="Times New Roman" w:hAnsi="Times New Roman"/>
                <w:sz w:val="16"/>
                <w:szCs w:val="16"/>
              </w:rPr>
            </w:pPr>
            <w:r w:rsidRPr="00774B63">
              <w:rPr>
                <w:rFonts w:ascii="Times New Roman" w:hAnsi="Times New Roman"/>
                <w:sz w:val="16"/>
                <w:szCs w:val="16"/>
              </w:rPr>
              <w:t>Компонент на холодную воду, руб./куб. м.</w:t>
            </w:r>
          </w:p>
        </w:tc>
      </w:tr>
      <w:tr w:rsidR="002B1273" w:rsidRPr="00774B63" w:rsidTr="00552866">
        <w:trPr>
          <w:trHeight w:val="537"/>
        </w:trPr>
        <w:tc>
          <w:tcPr>
            <w:tcW w:w="1279" w:type="pct"/>
            <w:vAlign w:val="center"/>
          </w:tcPr>
          <w:p w:rsidR="002B1273" w:rsidRPr="00774B63" w:rsidRDefault="002B1273" w:rsidP="00F36CDD">
            <w:pPr>
              <w:pStyle w:val="ConsNormal"/>
              <w:widowControl/>
              <w:ind w:firstLine="0"/>
              <w:contextualSpacing/>
              <w:rPr>
                <w:rFonts w:ascii="Times New Roman" w:hAnsi="Times New Roman"/>
              </w:rPr>
            </w:pPr>
            <w:r w:rsidRPr="00774B63">
              <w:rPr>
                <w:rFonts w:ascii="Times New Roman" w:hAnsi="Times New Roman"/>
              </w:rPr>
              <w:t>Население (с НДС)</w:t>
            </w:r>
          </w:p>
        </w:tc>
        <w:tc>
          <w:tcPr>
            <w:tcW w:w="992" w:type="pct"/>
            <w:vAlign w:val="center"/>
          </w:tcPr>
          <w:p w:rsidR="002B1273" w:rsidRPr="00774B63" w:rsidRDefault="002B1273" w:rsidP="00F36CDD">
            <w:pPr>
              <w:pStyle w:val="ConsNormal"/>
              <w:widowControl/>
              <w:ind w:firstLine="0"/>
              <w:contextualSpacing/>
              <w:jc w:val="center"/>
              <w:rPr>
                <w:rFonts w:ascii="Times New Roman" w:hAnsi="Times New Roman"/>
              </w:rPr>
            </w:pPr>
            <w:r w:rsidRPr="00774B63">
              <w:rPr>
                <w:rFonts w:ascii="Times New Roman" w:hAnsi="Times New Roman"/>
              </w:rPr>
              <w:t>2628,24</w:t>
            </w:r>
          </w:p>
        </w:tc>
        <w:tc>
          <w:tcPr>
            <w:tcW w:w="916" w:type="pct"/>
            <w:vAlign w:val="center"/>
          </w:tcPr>
          <w:p w:rsidR="002B1273" w:rsidRPr="00774B63" w:rsidRDefault="002B1273" w:rsidP="00F36CDD">
            <w:pPr>
              <w:pStyle w:val="ConsNormal"/>
              <w:widowControl/>
              <w:ind w:firstLine="0"/>
              <w:contextualSpacing/>
              <w:jc w:val="center"/>
              <w:rPr>
                <w:rFonts w:ascii="Times New Roman" w:hAnsi="Times New Roman"/>
              </w:rPr>
            </w:pPr>
            <w:r w:rsidRPr="00774B63">
              <w:rPr>
                <w:rFonts w:ascii="Times New Roman" w:hAnsi="Times New Roman"/>
              </w:rPr>
              <w:t>34,98</w:t>
            </w:r>
          </w:p>
        </w:tc>
        <w:tc>
          <w:tcPr>
            <w:tcW w:w="916" w:type="pct"/>
            <w:vAlign w:val="center"/>
          </w:tcPr>
          <w:p w:rsidR="002B1273" w:rsidRPr="00774B63" w:rsidRDefault="002B1273" w:rsidP="00F36CDD">
            <w:pPr>
              <w:pStyle w:val="ConsNormal"/>
              <w:widowControl/>
              <w:ind w:firstLine="0"/>
              <w:contextualSpacing/>
              <w:jc w:val="center"/>
              <w:rPr>
                <w:rFonts w:ascii="Times New Roman" w:hAnsi="Times New Roman"/>
              </w:rPr>
            </w:pPr>
            <w:r w:rsidRPr="00774B63">
              <w:rPr>
                <w:rFonts w:ascii="Times New Roman" w:hAnsi="Times New Roman"/>
              </w:rPr>
              <w:t>2736,44</w:t>
            </w:r>
          </w:p>
        </w:tc>
        <w:tc>
          <w:tcPr>
            <w:tcW w:w="897" w:type="pct"/>
            <w:vAlign w:val="center"/>
          </w:tcPr>
          <w:p w:rsidR="002B1273" w:rsidRPr="00774B63" w:rsidRDefault="002B1273" w:rsidP="00F36CDD">
            <w:pPr>
              <w:pStyle w:val="ConsNormal"/>
              <w:widowControl/>
              <w:ind w:firstLine="0"/>
              <w:contextualSpacing/>
              <w:jc w:val="center"/>
              <w:rPr>
                <w:rFonts w:ascii="Times New Roman" w:hAnsi="Times New Roman"/>
              </w:rPr>
            </w:pPr>
            <w:r w:rsidRPr="00774B63">
              <w:rPr>
                <w:rFonts w:ascii="Times New Roman" w:hAnsi="Times New Roman"/>
              </w:rPr>
              <w:t>36,38</w:t>
            </w:r>
          </w:p>
        </w:tc>
      </w:tr>
      <w:tr w:rsidR="002B1273" w:rsidRPr="00774B63" w:rsidTr="00552866">
        <w:trPr>
          <w:trHeight w:val="701"/>
        </w:trPr>
        <w:tc>
          <w:tcPr>
            <w:tcW w:w="1279" w:type="pct"/>
            <w:vAlign w:val="center"/>
          </w:tcPr>
          <w:p w:rsidR="002B1273" w:rsidRPr="00774B63" w:rsidRDefault="002B1273" w:rsidP="00F36CDD">
            <w:pPr>
              <w:pStyle w:val="ConsNormal"/>
              <w:widowControl/>
              <w:ind w:firstLine="0"/>
              <w:contextualSpacing/>
              <w:rPr>
                <w:rFonts w:ascii="Times New Roman" w:hAnsi="Times New Roman"/>
              </w:rPr>
            </w:pPr>
            <w:r w:rsidRPr="00774B63">
              <w:rPr>
                <w:rFonts w:ascii="Times New Roman" w:hAnsi="Times New Roman"/>
              </w:rPr>
              <w:t>Бюджетные и прочие потребители (без НДС)</w:t>
            </w:r>
          </w:p>
        </w:tc>
        <w:tc>
          <w:tcPr>
            <w:tcW w:w="992" w:type="pct"/>
            <w:vAlign w:val="center"/>
          </w:tcPr>
          <w:p w:rsidR="002B1273" w:rsidRPr="00774B63" w:rsidRDefault="002B1273" w:rsidP="00F36CDD">
            <w:pPr>
              <w:pStyle w:val="ConsNormal"/>
              <w:widowControl/>
              <w:ind w:firstLine="0"/>
              <w:contextualSpacing/>
              <w:jc w:val="center"/>
              <w:rPr>
                <w:rFonts w:ascii="Times New Roman" w:hAnsi="Times New Roman"/>
              </w:rPr>
            </w:pPr>
            <w:r w:rsidRPr="00774B63">
              <w:rPr>
                <w:rFonts w:ascii="Times New Roman" w:hAnsi="Times New Roman"/>
              </w:rPr>
              <w:t>2227,32</w:t>
            </w:r>
          </w:p>
        </w:tc>
        <w:tc>
          <w:tcPr>
            <w:tcW w:w="916" w:type="pct"/>
            <w:vAlign w:val="center"/>
          </w:tcPr>
          <w:p w:rsidR="002B1273" w:rsidRPr="00774B63" w:rsidRDefault="002B1273" w:rsidP="00F36CDD">
            <w:pPr>
              <w:pStyle w:val="ConsNormal"/>
              <w:widowControl/>
              <w:ind w:firstLine="0"/>
              <w:contextualSpacing/>
              <w:jc w:val="center"/>
              <w:rPr>
                <w:rFonts w:ascii="Times New Roman" w:hAnsi="Times New Roman"/>
              </w:rPr>
            </w:pPr>
            <w:r w:rsidRPr="00774B63">
              <w:rPr>
                <w:rFonts w:ascii="Times New Roman" w:hAnsi="Times New Roman"/>
              </w:rPr>
              <w:t>29,64</w:t>
            </w:r>
          </w:p>
        </w:tc>
        <w:tc>
          <w:tcPr>
            <w:tcW w:w="916" w:type="pct"/>
            <w:vAlign w:val="center"/>
          </w:tcPr>
          <w:p w:rsidR="002B1273" w:rsidRPr="00774B63" w:rsidRDefault="002B1273" w:rsidP="00F36CDD">
            <w:pPr>
              <w:pStyle w:val="ConsNormal"/>
              <w:widowControl/>
              <w:ind w:firstLine="0"/>
              <w:contextualSpacing/>
              <w:jc w:val="center"/>
              <w:rPr>
                <w:rFonts w:ascii="Times New Roman" w:hAnsi="Times New Roman"/>
              </w:rPr>
            </w:pPr>
            <w:r w:rsidRPr="00774B63">
              <w:rPr>
                <w:rFonts w:ascii="Times New Roman" w:hAnsi="Times New Roman"/>
              </w:rPr>
              <w:t>2319,02</w:t>
            </w:r>
          </w:p>
        </w:tc>
        <w:tc>
          <w:tcPr>
            <w:tcW w:w="897" w:type="pct"/>
            <w:vAlign w:val="center"/>
          </w:tcPr>
          <w:p w:rsidR="002B1273" w:rsidRPr="00774B63" w:rsidRDefault="002B1273" w:rsidP="00F36CDD">
            <w:pPr>
              <w:pStyle w:val="ConsNormal"/>
              <w:widowControl/>
              <w:ind w:firstLine="0"/>
              <w:contextualSpacing/>
              <w:jc w:val="center"/>
              <w:rPr>
                <w:rFonts w:ascii="Times New Roman" w:hAnsi="Times New Roman"/>
              </w:rPr>
            </w:pPr>
            <w:r w:rsidRPr="00774B63">
              <w:rPr>
                <w:rFonts w:ascii="Times New Roman" w:hAnsi="Times New Roman"/>
              </w:rPr>
              <w:t>30,83</w:t>
            </w:r>
          </w:p>
        </w:tc>
      </w:tr>
    </w:tbl>
    <w:p w:rsidR="002B1273" w:rsidRDefault="002B1273" w:rsidP="00F36CDD">
      <w:pPr>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3. </w:t>
      </w:r>
      <w:r w:rsidRPr="00E53A55">
        <w:rPr>
          <w:rFonts w:ascii="Times New Roman" w:hAnsi="Times New Roman"/>
          <w:sz w:val="24"/>
          <w:szCs w:val="24"/>
        </w:rPr>
        <w:t xml:space="preserve">Постановление об установлении тарифов на </w:t>
      </w:r>
      <w:r>
        <w:rPr>
          <w:rFonts w:ascii="Times New Roman" w:hAnsi="Times New Roman"/>
          <w:sz w:val="24"/>
          <w:szCs w:val="24"/>
        </w:rPr>
        <w:t xml:space="preserve">горячую воду в закрытой системе горячего водоснабжения </w:t>
      </w:r>
      <w:r w:rsidRPr="00E53A55">
        <w:rPr>
          <w:rFonts w:ascii="Times New Roman" w:hAnsi="Times New Roman"/>
          <w:sz w:val="24"/>
          <w:szCs w:val="24"/>
        </w:rPr>
        <w:t>подлежит  официальному  опубликованию и  вступает в силу со дня его официального опубликования.</w:t>
      </w:r>
    </w:p>
    <w:p w:rsidR="002B1273" w:rsidRPr="00E53A55" w:rsidRDefault="002B1273" w:rsidP="00F36CDD">
      <w:pPr>
        <w:spacing w:after="0" w:line="240" w:lineRule="auto"/>
        <w:ind w:firstLine="720"/>
        <w:contextualSpacing/>
        <w:jc w:val="both"/>
        <w:rPr>
          <w:rFonts w:ascii="Times New Roman" w:hAnsi="Times New Roman"/>
          <w:sz w:val="24"/>
          <w:szCs w:val="24"/>
        </w:rPr>
      </w:pPr>
      <w:r>
        <w:rPr>
          <w:rFonts w:ascii="Times New Roman" w:hAnsi="Times New Roman"/>
          <w:sz w:val="24"/>
          <w:szCs w:val="24"/>
        </w:rPr>
        <w:t>4</w:t>
      </w:r>
      <w:r w:rsidRPr="00E53A55">
        <w:rPr>
          <w:rFonts w:ascii="Times New Roman" w:hAnsi="Times New Roman"/>
          <w:sz w:val="24"/>
          <w:szCs w:val="24"/>
        </w:rPr>
        <w:t>. Утвержденные тарифы являются фиксированным, занижение и (или) завышение организацией указанных тарифов является нарушением порядка ценообразования.</w:t>
      </w:r>
    </w:p>
    <w:p w:rsidR="002B1273" w:rsidRPr="00E53A55" w:rsidRDefault="002B1273" w:rsidP="00F36CDD">
      <w:pPr>
        <w:spacing w:after="0" w:line="240" w:lineRule="auto"/>
        <w:ind w:firstLine="720"/>
        <w:contextualSpacing/>
        <w:jc w:val="both"/>
        <w:rPr>
          <w:rFonts w:ascii="Times New Roman" w:hAnsi="Times New Roman"/>
          <w:sz w:val="24"/>
          <w:szCs w:val="24"/>
        </w:rPr>
      </w:pPr>
      <w:r>
        <w:rPr>
          <w:rFonts w:ascii="Times New Roman" w:hAnsi="Times New Roman"/>
          <w:sz w:val="24"/>
          <w:szCs w:val="24"/>
        </w:rPr>
        <w:t>5</w:t>
      </w:r>
      <w:r w:rsidRPr="00E53A55">
        <w:rPr>
          <w:rFonts w:ascii="Times New Roman" w:hAnsi="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2B1273" w:rsidRDefault="002B1273" w:rsidP="00F36CDD">
      <w:pPr>
        <w:spacing w:after="0" w:line="240" w:lineRule="auto"/>
        <w:ind w:firstLine="720"/>
        <w:contextualSpacing/>
        <w:jc w:val="both"/>
        <w:rPr>
          <w:rFonts w:ascii="Times New Roman" w:hAnsi="Times New Roman"/>
          <w:sz w:val="24"/>
          <w:szCs w:val="24"/>
        </w:rPr>
      </w:pPr>
      <w:r>
        <w:rPr>
          <w:rFonts w:ascii="Times New Roman" w:hAnsi="Times New Roman"/>
          <w:sz w:val="24"/>
          <w:szCs w:val="24"/>
        </w:rPr>
        <w:t>6</w:t>
      </w:r>
      <w:r w:rsidRPr="00E53A55">
        <w:rPr>
          <w:rFonts w:ascii="Times New Roman" w:hAnsi="Times New Roman"/>
          <w:sz w:val="24"/>
          <w:szCs w:val="24"/>
        </w:rPr>
        <w:t>.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393A44" w:rsidRDefault="00393A44" w:rsidP="00F36CDD">
      <w:pPr>
        <w:pStyle w:val="11"/>
        <w:contextualSpacing/>
        <w:jc w:val="both"/>
        <w:rPr>
          <w:rFonts w:ascii="Times New Roman" w:hAnsi="Times New Roman" w:cs="Times New Roman"/>
          <w:sz w:val="24"/>
          <w:szCs w:val="24"/>
        </w:rPr>
      </w:pPr>
    </w:p>
    <w:p w:rsidR="00E67D59" w:rsidRPr="00F4435D" w:rsidRDefault="00E67D59" w:rsidP="00F36CDD">
      <w:pPr>
        <w:spacing w:after="0" w:line="240" w:lineRule="auto"/>
        <w:contextualSpacing/>
        <w:jc w:val="both"/>
        <w:rPr>
          <w:rFonts w:ascii="Times New Roman" w:hAnsi="Times New Roman"/>
          <w:sz w:val="24"/>
          <w:szCs w:val="24"/>
        </w:rPr>
      </w:pPr>
      <w:r w:rsidRPr="00F4435D">
        <w:rPr>
          <w:rFonts w:ascii="Times New Roman" w:hAnsi="Times New Roman"/>
          <w:b/>
          <w:sz w:val="24"/>
          <w:szCs w:val="24"/>
        </w:rPr>
        <w:t xml:space="preserve">Вопрос </w:t>
      </w:r>
      <w:r>
        <w:rPr>
          <w:rFonts w:ascii="Times New Roman" w:hAnsi="Times New Roman"/>
          <w:b/>
          <w:sz w:val="24"/>
          <w:szCs w:val="24"/>
        </w:rPr>
        <w:t>36-37</w:t>
      </w:r>
      <w:r w:rsidRPr="00F4435D">
        <w:rPr>
          <w:rFonts w:ascii="Times New Roman" w:hAnsi="Times New Roman"/>
          <w:b/>
          <w:sz w:val="24"/>
          <w:szCs w:val="24"/>
        </w:rPr>
        <w:t xml:space="preserve">: </w:t>
      </w:r>
      <w:r w:rsidRPr="00F4435D">
        <w:rPr>
          <w:rFonts w:ascii="Times New Roman" w:hAnsi="Times New Roman"/>
          <w:sz w:val="24"/>
          <w:szCs w:val="24"/>
        </w:rPr>
        <w:t xml:space="preserve">«Об утверждении производственной программы в сфере </w:t>
      </w:r>
      <w:r>
        <w:rPr>
          <w:rFonts w:ascii="Times New Roman" w:hAnsi="Times New Roman"/>
          <w:sz w:val="24"/>
          <w:szCs w:val="24"/>
        </w:rPr>
        <w:t>горячего водоснабжения</w:t>
      </w:r>
      <w:r w:rsidRPr="00F4435D">
        <w:rPr>
          <w:rFonts w:ascii="Times New Roman" w:hAnsi="Times New Roman"/>
          <w:sz w:val="24"/>
          <w:szCs w:val="24"/>
        </w:rPr>
        <w:t xml:space="preserve">, установлении тарифов на </w:t>
      </w:r>
      <w:r>
        <w:rPr>
          <w:rFonts w:ascii="Times New Roman" w:hAnsi="Times New Roman"/>
          <w:sz w:val="24"/>
          <w:szCs w:val="24"/>
        </w:rPr>
        <w:t>горячую</w:t>
      </w:r>
      <w:r w:rsidRPr="00F4435D">
        <w:rPr>
          <w:rFonts w:ascii="Times New Roman" w:hAnsi="Times New Roman"/>
          <w:sz w:val="24"/>
          <w:szCs w:val="24"/>
        </w:rPr>
        <w:t xml:space="preserve"> воду </w:t>
      </w:r>
      <w:r>
        <w:rPr>
          <w:rFonts w:ascii="Times New Roman" w:hAnsi="Times New Roman"/>
          <w:sz w:val="24"/>
          <w:szCs w:val="24"/>
        </w:rPr>
        <w:t>в закрытой системе горячего водоснабжения</w:t>
      </w:r>
      <w:r w:rsidRPr="00F4435D">
        <w:rPr>
          <w:rFonts w:ascii="Times New Roman" w:hAnsi="Times New Roman"/>
          <w:sz w:val="24"/>
          <w:szCs w:val="24"/>
        </w:rPr>
        <w:t xml:space="preserve"> для </w:t>
      </w:r>
      <w:r>
        <w:rPr>
          <w:rFonts w:ascii="Times New Roman" w:hAnsi="Times New Roman"/>
          <w:sz w:val="24"/>
          <w:szCs w:val="24"/>
        </w:rPr>
        <w:t>ООО «Теплоэнерго»</w:t>
      </w:r>
      <w:r w:rsidRPr="00F4435D">
        <w:rPr>
          <w:rFonts w:ascii="Times New Roman" w:hAnsi="Times New Roman"/>
          <w:sz w:val="24"/>
          <w:szCs w:val="24"/>
        </w:rPr>
        <w:t xml:space="preserve"> муниципального района </w:t>
      </w:r>
      <w:r>
        <w:rPr>
          <w:rFonts w:ascii="Times New Roman" w:hAnsi="Times New Roman"/>
          <w:sz w:val="24"/>
          <w:szCs w:val="24"/>
        </w:rPr>
        <w:t xml:space="preserve">город Нея и Нейский район </w:t>
      </w:r>
      <w:r w:rsidRPr="00F4435D">
        <w:rPr>
          <w:rFonts w:ascii="Times New Roman" w:hAnsi="Times New Roman"/>
          <w:sz w:val="24"/>
          <w:szCs w:val="24"/>
        </w:rPr>
        <w:t>на 2016</w:t>
      </w:r>
      <w:r>
        <w:rPr>
          <w:rFonts w:ascii="Times New Roman" w:hAnsi="Times New Roman"/>
          <w:sz w:val="24"/>
          <w:szCs w:val="24"/>
        </w:rPr>
        <w:t xml:space="preserve"> </w:t>
      </w:r>
      <w:r w:rsidRPr="00F4435D">
        <w:rPr>
          <w:rFonts w:ascii="Times New Roman" w:hAnsi="Times New Roman"/>
          <w:sz w:val="24"/>
          <w:szCs w:val="24"/>
        </w:rPr>
        <w:t>годы».</w:t>
      </w:r>
    </w:p>
    <w:p w:rsidR="00E67D59" w:rsidRPr="00F4435D" w:rsidRDefault="00E67D59" w:rsidP="00F36CDD">
      <w:pPr>
        <w:spacing w:after="0" w:line="240" w:lineRule="auto"/>
        <w:ind w:firstLine="426"/>
        <w:contextualSpacing/>
        <w:jc w:val="both"/>
        <w:rPr>
          <w:rFonts w:ascii="Times New Roman" w:hAnsi="Times New Roman"/>
          <w:b/>
          <w:sz w:val="24"/>
          <w:szCs w:val="24"/>
          <w:highlight w:val="yellow"/>
        </w:rPr>
      </w:pPr>
    </w:p>
    <w:p w:rsidR="00E67D59" w:rsidRPr="00F4435D" w:rsidRDefault="00E67D59" w:rsidP="00F36CDD">
      <w:pPr>
        <w:spacing w:after="0" w:line="240" w:lineRule="auto"/>
        <w:contextualSpacing/>
        <w:jc w:val="both"/>
        <w:rPr>
          <w:rFonts w:ascii="Times New Roman" w:hAnsi="Times New Roman"/>
          <w:b/>
          <w:sz w:val="24"/>
          <w:szCs w:val="24"/>
        </w:rPr>
      </w:pPr>
      <w:r w:rsidRPr="00F4435D">
        <w:rPr>
          <w:rFonts w:ascii="Times New Roman" w:hAnsi="Times New Roman"/>
          <w:b/>
          <w:sz w:val="24"/>
          <w:szCs w:val="24"/>
        </w:rPr>
        <w:t>СЛУШАЛИ:</w:t>
      </w:r>
    </w:p>
    <w:p w:rsidR="00E67D59" w:rsidRPr="00F4435D" w:rsidRDefault="003F2041" w:rsidP="00F36CDD">
      <w:pPr>
        <w:pStyle w:val="a7"/>
        <w:contextualSpacing/>
        <w:jc w:val="both"/>
        <w:rPr>
          <w:rFonts w:ascii="Times New Roman" w:hAnsi="Times New Roman"/>
          <w:sz w:val="24"/>
          <w:szCs w:val="24"/>
        </w:rPr>
      </w:pPr>
      <w:r>
        <w:rPr>
          <w:rFonts w:ascii="Times New Roman" w:hAnsi="Times New Roman"/>
          <w:sz w:val="24"/>
          <w:szCs w:val="24"/>
        </w:rPr>
        <w:tab/>
      </w:r>
      <w:r w:rsidR="00E67D59" w:rsidRPr="00F4435D">
        <w:rPr>
          <w:rFonts w:ascii="Times New Roman" w:hAnsi="Times New Roman"/>
          <w:sz w:val="24"/>
          <w:szCs w:val="24"/>
        </w:rPr>
        <w:t xml:space="preserve">Уполномоченного по делу Алексееву А.А., сообщившего по рассматриваемому вопросу следующее. </w:t>
      </w:r>
    </w:p>
    <w:p w:rsidR="00E67D59" w:rsidRPr="00970BFE" w:rsidRDefault="00E67D59" w:rsidP="00F36CDD">
      <w:pPr>
        <w:pStyle w:val="aa"/>
        <w:tabs>
          <w:tab w:val="clear" w:pos="1080"/>
          <w:tab w:val="left" w:pos="709"/>
        </w:tabs>
        <w:ind w:firstLine="0"/>
        <w:contextualSpacing/>
        <w:rPr>
          <w:sz w:val="24"/>
          <w:szCs w:val="24"/>
        </w:rPr>
      </w:pPr>
      <w:r>
        <w:rPr>
          <w:sz w:val="25"/>
          <w:szCs w:val="25"/>
        </w:rPr>
        <w:tab/>
      </w:r>
      <w:r w:rsidRPr="00970BFE">
        <w:rPr>
          <w:sz w:val="24"/>
          <w:szCs w:val="24"/>
        </w:rPr>
        <w:t>ООО «Теплоэнерго» представило в департамент государственного регулирования цен и тарифов Костромской области заявление и материалы для установления тарифов на горячую воду при закрытой системе горячего водоснабжения на 2016 год (вх. № О - 1069 от 29.04.2015 г.).</w:t>
      </w:r>
    </w:p>
    <w:p w:rsidR="00E67D59" w:rsidRPr="00970BFE" w:rsidRDefault="00E67D59" w:rsidP="00F36CDD">
      <w:pPr>
        <w:pStyle w:val="aa"/>
        <w:tabs>
          <w:tab w:val="clear" w:pos="1080"/>
          <w:tab w:val="left" w:pos="709"/>
        </w:tabs>
        <w:ind w:firstLine="0"/>
        <w:contextualSpacing/>
        <w:rPr>
          <w:sz w:val="24"/>
          <w:szCs w:val="24"/>
        </w:rPr>
      </w:pPr>
      <w:r w:rsidRPr="00970BFE">
        <w:rPr>
          <w:sz w:val="24"/>
          <w:szCs w:val="24"/>
        </w:rPr>
        <w:tab/>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департаментом ГРЦ и Т Костромской области  принято решение об открытии дела по установлению тарифов на горячую воду от 07.05.2015 № 158.</w:t>
      </w:r>
    </w:p>
    <w:p w:rsidR="00E67D59" w:rsidRPr="0038319B" w:rsidRDefault="00E67D59" w:rsidP="00F36CDD">
      <w:pPr>
        <w:pStyle w:val="aa"/>
        <w:tabs>
          <w:tab w:val="clear" w:pos="1080"/>
          <w:tab w:val="left" w:pos="709"/>
        </w:tabs>
        <w:ind w:firstLine="0"/>
        <w:contextualSpacing/>
        <w:rPr>
          <w:sz w:val="24"/>
          <w:szCs w:val="24"/>
        </w:rPr>
      </w:pPr>
      <w:r>
        <w:rPr>
          <w:sz w:val="24"/>
          <w:szCs w:val="24"/>
        </w:rPr>
        <w:tab/>
      </w:r>
      <w:r w:rsidRPr="0038319B">
        <w:rPr>
          <w:sz w:val="24"/>
          <w:szCs w:val="24"/>
        </w:rPr>
        <w:t xml:space="preserve">Расчет тарифа на горячую воду при закрытой системе горячего водоснабжения для  </w:t>
      </w:r>
      <w:r>
        <w:rPr>
          <w:sz w:val="24"/>
          <w:szCs w:val="24"/>
        </w:rPr>
        <w:t>ООО «Теплоэнерго»</w:t>
      </w:r>
      <w:r w:rsidRPr="0038319B">
        <w:rPr>
          <w:b/>
          <w:sz w:val="24"/>
          <w:szCs w:val="24"/>
        </w:rPr>
        <w:t xml:space="preserve"> </w:t>
      </w:r>
      <w:r w:rsidRPr="0038319B">
        <w:rPr>
          <w:sz w:val="24"/>
          <w:szCs w:val="24"/>
        </w:rPr>
        <w:t xml:space="preserve">произведен в соответствии с Федеральным законом от 07.12.2011г. № 416-ФЗ «О водоснабжении и водоотведении», постановлением Правительства РФ от 13.05.2013г. № 406 «О государственном регулировании тарифов в сфере водоснабжения и </w:t>
      </w:r>
      <w:r w:rsidRPr="0038319B">
        <w:rPr>
          <w:sz w:val="24"/>
          <w:szCs w:val="24"/>
        </w:rPr>
        <w:lastRenderedPageBreak/>
        <w:t>водоотведения», приказом Министерства регионального развития РФ от 15.02.2011 г. № 47 «Об утверждении методических указаний по расчету тарифов и надбавок в сфере деятельности организаций коммунального комплекса».</w:t>
      </w:r>
    </w:p>
    <w:p w:rsidR="00E67D59" w:rsidRDefault="00E67D59" w:rsidP="00F36CDD">
      <w:pPr>
        <w:pStyle w:val="ConsTitle"/>
        <w:widowControl/>
        <w:ind w:right="0" w:firstLine="709"/>
        <w:contextualSpacing/>
        <w:jc w:val="both"/>
        <w:rPr>
          <w:rFonts w:ascii="Times New Roman" w:hAnsi="Times New Roman" w:cs="Times New Roman"/>
          <w:b w:val="0"/>
          <w:sz w:val="24"/>
          <w:szCs w:val="24"/>
        </w:rPr>
      </w:pPr>
      <w:r w:rsidRPr="00F4435D">
        <w:rPr>
          <w:rFonts w:ascii="Times New Roman" w:hAnsi="Times New Roman" w:cs="Times New Roman"/>
          <w:b w:val="0"/>
          <w:sz w:val="24"/>
          <w:szCs w:val="24"/>
        </w:rPr>
        <w:t>Плановые значения показателей</w:t>
      </w:r>
      <w:r w:rsidRPr="00B8798F">
        <w:rPr>
          <w:rFonts w:ascii="Times New Roman" w:hAnsi="Times New Roman" w:cs="Times New Roman"/>
          <w:b w:val="0"/>
          <w:sz w:val="24"/>
          <w:szCs w:val="24"/>
        </w:rPr>
        <w:t xml:space="preserve"> энергетической</w:t>
      </w:r>
      <w:r w:rsidRPr="007D352A">
        <w:rPr>
          <w:rFonts w:ascii="Times New Roman" w:hAnsi="Times New Roman" w:cs="Times New Roman"/>
          <w:b w:val="0"/>
          <w:sz w:val="24"/>
          <w:szCs w:val="24"/>
        </w:rPr>
        <w:t xml:space="preserve"> эффективности объектов централизованных систем </w:t>
      </w:r>
      <w:r>
        <w:rPr>
          <w:rFonts w:ascii="Times New Roman" w:hAnsi="Times New Roman" w:cs="Times New Roman"/>
          <w:b w:val="0"/>
          <w:sz w:val="24"/>
          <w:szCs w:val="24"/>
        </w:rPr>
        <w:t>горячего</w:t>
      </w:r>
      <w:r w:rsidRPr="007D352A">
        <w:rPr>
          <w:rFonts w:ascii="Times New Roman" w:hAnsi="Times New Roman" w:cs="Times New Roman"/>
          <w:b w:val="0"/>
          <w:sz w:val="24"/>
          <w:szCs w:val="24"/>
        </w:rPr>
        <w:t xml:space="preserve"> водоснабжения </w:t>
      </w:r>
      <w:r>
        <w:rPr>
          <w:rFonts w:ascii="Times New Roman" w:hAnsi="Times New Roman" w:cs="Times New Roman"/>
          <w:b w:val="0"/>
          <w:sz w:val="24"/>
          <w:szCs w:val="24"/>
        </w:rPr>
        <w:t>ООО «Теплоэнерго»</w:t>
      </w:r>
      <w:r w:rsidRPr="007D352A">
        <w:rPr>
          <w:rFonts w:ascii="Times New Roman" w:hAnsi="Times New Roman" w:cs="Times New Roman"/>
          <w:b w:val="0"/>
          <w:sz w:val="24"/>
          <w:szCs w:val="24"/>
        </w:rPr>
        <w:t xml:space="preserve">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4 апреля 2014 года № 162/пр и приняты  в следующем размере: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8"/>
        <w:gridCol w:w="6492"/>
        <w:gridCol w:w="2180"/>
      </w:tblGrid>
      <w:tr w:rsidR="00E67D59" w:rsidRPr="00774B63" w:rsidTr="00552866">
        <w:trPr>
          <w:trHeight w:val="146"/>
        </w:trPr>
        <w:tc>
          <w:tcPr>
            <w:tcW w:w="469" w:type="pct"/>
          </w:tcPr>
          <w:p w:rsidR="00E67D59" w:rsidRPr="00774B63" w:rsidRDefault="00E67D59"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 п/п</w:t>
            </w:r>
          </w:p>
        </w:tc>
        <w:tc>
          <w:tcPr>
            <w:tcW w:w="3392" w:type="pct"/>
            <w:vAlign w:val="center"/>
          </w:tcPr>
          <w:p w:rsidR="00E67D59" w:rsidRPr="00774B63" w:rsidRDefault="00E67D59"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Наименование показателя</w:t>
            </w:r>
          </w:p>
        </w:tc>
        <w:tc>
          <w:tcPr>
            <w:tcW w:w="1139" w:type="pct"/>
            <w:vAlign w:val="center"/>
          </w:tcPr>
          <w:p w:rsidR="00E67D59" w:rsidRPr="00774B63" w:rsidRDefault="00E67D59"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 xml:space="preserve">плановое значение показателя </w:t>
            </w:r>
          </w:p>
          <w:p w:rsidR="00E67D59" w:rsidRPr="00774B63" w:rsidRDefault="00E67D59"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на 2016 г.</w:t>
            </w:r>
          </w:p>
        </w:tc>
      </w:tr>
      <w:tr w:rsidR="00E67D59" w:rsidRPr="00774B63" w:rsidTr="00552866">
        <w:trPr>
          <w:trHeight w:val="146"/>
        </w:trPr>
        <w:tc>
          <w:tcPr>
            <w:tcW w:w="5000" w:type="pct"/>
            <w:gridSpan w:val="3"/>
          </w:tcPr>
          <w:p w:rsidR="00E67D59" w:rsidRPr="00774B63" w:rsidRDefault="00E67D59"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1. Показатели качества горячей воды</w:t>
            </w:r>
          </w:p>
        </w:tc>
      </w:tr>
      <w:tr w:rsidR="00E67D59" w:rsidRPr="00774B63" w:rsidTr="00552866">
        <w:trPr>
          <w:trHeight w:val="146"/>
        </w:trPr>
        <w:tc>
          <w:tcPr>
            <w:tcW w:w="469" w:type="pct"/>
          </w:tcPr>
          <w:p w:rsidR="00E67D59" w:rsidRPr="00774B63" w:rsidRDefault="00E67D59"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1.1</w:t>
            </w:r>
          </w:p>
        </w:tc>
        <w:tc>
          <w:tcPr>
            <w:tcW w:w="3392" w:type="pct"/>
          </w:tcPr>
          <w:p w:rsidR="00E67D59" w:rsidRPr="00774B63" w:rsidRDefault="00E67D59" w:rsidP="00F36CDD">
            <w:pPr>
              <w:spacing w:after="0" w:line="240" w:lineRule="auto"/>
              <w:contextualSpacing/>
              <w:rPr>
                <w:rFonts w:ascii="Times New Roman" w:hAnsi="Times New Roman"/>
                <w:sz w:val="20"/>
                <w:szCs w:val="20"/>
              </w:rPr>
            </w:pPr>
            <w:r w:rsidRPr="00774B63">
              <w:rPr>
                <w:rFonts w:ascii="Times New Roman" w:hAnsi="Times New Roman"/>
                <w:sz w:val="20"/>
                <w:szCs w:val="20"/>
              </w:rPr>
              <w:t>доля проб горячей воды в тепловой сети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139" w:type="pct"/>
          </w:tcPr>
          <w:p w:rsidR="00E67D59" w:rsidRPr="00774B63" w:rsidRDefault="00E67D59"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 xml:space="preserve"> - </w:t>
            </w:r>
          </w:p>
        </w:tc>
      </w:tr>
      <w:tr w:rsidR="00E67D59" w:rsidRPr="00774B63" w:rsidTr="00552866">
        <w:trPr>
          <w:trHeight w:val="146"/>
        </w:trPr>
        <w:tc>
          <w:tcPr>
            <w:tcW w:w="469" w:type="pct"/>
          </w:tcPr>
          <w:p w:rsidR="00E67D59" w:rsidRPr="00774B63" w:rsidRDefault="00E67D59"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1.2</w:t>
            </w:r>
          </w:p>
        </w:tc>
        <w:tc>
          <w:tcPr>
            <w:tcW w:w="3392" w:type="pct"/>
          </w:tcPr>
          <w:p w:rsidR="00E67D59" w:rsidRPr="00774B63" w:rsidRDefault="00E67D59" w:rsidP="00F36CDD">
            <w:pPr>
              <w:spacing w:after="0" w:line="240" w:lineRule="auto"/>
              <w:contextualSpacing/>
              <w:rPr>
                <w:rFonts w:ascii="Times New Roman" w:hAnsi="Times New Roman"/>
                <w:sz w:val="20"/>
                <w:szCs w:val="20"/>
              </w:rPr>
            </w:pPr>
            <w:r w:rsidRPr="00774B63">
              <w:rPr>
                <w:rFonts w:ascii="Times New Roman" w:hAnsi="Times New Roman"/>
                <w:sz w:val="20"/>
                <w:szCs w:val="20"/>
              </w:rPr>
              <w:t>доля проб горячей воды в тепловой сети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139" w:type="pct"/>
          </w:tcPr>
          <w:p w:rsidR="00E67D59" w:rsidRPr="00774B63" w:rsidRDefault="00E67D59"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 xml:space="preserve"> - </w:t>
            </w:r>
          </w:p>
        </w:tc>
      </w:tr>
      <w:tr w:rsidR="00E67D59" w:rsidRPr="00774B63" w:rsidTr="00552866">
        <w:trPr>
          <w:trHeight w:val="146"/>
        </w:trPr>
        <w:tc>
          <w:tcPr>
            <w:tcW w:w="5000" w:type="pct"/>
            <w:gridSpan w:val="3"/>
          </w:tcPr>
          <w:p w:rsidR="00E67D59" w:rsidRPr="00774B63" w:rsidRDefault="00E67D59"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2. Показатели надежности и бесперебойности водоснабжения</w:t>
            </w:r>
          </w:p>
        </w:tc>
      </w:tr>
      <w:tr w:rsidR="00E67D59" w:rsidRPr="00774B63" w:rsidTr="00552866">
        <w:trPr>
          <w:trHeight w:val="146"/>
        </w:trPr>
        <w:tc>
          <w:tcPr>
            <w:tcW w:w="469" w:type="pct"/>
          </w:tcPr>
          <w:p w:rsidR="00E67D59" w:rsidRPr="00774B63" w:rsidRDefault="00E67D59"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2.1</w:t>
            </w:r>
          </w:p>
        </w:tc>
        <w:tc>
          <w:tcPr>
            <w:tcW w:w="3392" w:type="pct"/>
          </w:tcPr>
          <w:p w:rsidR="00E67D59" w:rsidRPr="00774B63" w:rsidRDefault="00E67D59" w:rsidP="00F36CDD">
            <w:pPr>
              <w:tabs>
                <w:tab w:val="left" w:pos="806"/>
              </w:tabs>
              <w:spacing w:after="0" w:line="240" w:lineRule="auto"/>
              <w:contextualSpacing/>
              <w:rPr>
                <w:rFonts w:ascii="Times New Roman" w:hAnsi="Times New Roman"/>
                <w:sz w:val="20"/>
                <w:szCs w:val="20"/>
              </w:rPr>
            </w:pPr>
            <w:r w:rsidRPr="00774B63">
              <w:rPr>
                <w:rFonts w:ascii="Times New Roman" w:hAnsi="Times New Roman"/>
                <w:sz w:val="20"/>
                <w:szCs w:val="20"/>
              </w:rPr>
              <w:t>количество перерывов в подаче воды, зафиксированных в местах исполнения обязательств организацией, осуществляющей горячее водоснабжение, по подаче горячей воды, возникших в результате аварий, повреждений и иных технологических нарушений на объектах горячего водоснабжения, принадлежащих организации, осуществляющей горячее водоснабжение, в расчёте на протяжённость водопроводной сети в год (ед,/км.)</w:t>
            </w:r>
          </w:p>
        </w:tc>
        <w:tc>
          <w:tcPr>
            <w:tcW w:w="1139" w:type="pct"/>
          </w:tcPr>
          <w:p w:rsidR="00E67D59" w:rsidRPr="00774B63" w:rsidRDefault="00E67D59"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0,00</w:t>
            </w:r>
          </w:p>
        </w:tc>
      </w:tr>
      <w:tr w:rsidR="00E67D59" w:rsidRPr="00774B63" w:rsidTr="00552866">
        <w:trPr>
          <w:trHeight w:val="234"/>
        </w:trPr>
        <w:tc>
          <w:tcPr>
            <w:tcW w:w="5000" w:type="pct"/>
            <w:gridSpan w:val="3"/>
          </w:tcPr>
          <w:p w:rsidR="00E67D59" w:rsidRPr="00774B63" w:rsidRDefault="00E67D59" w:rsidP="00F36CDD">
            <w:pPr>
              <w:autoSpaceDE w:val="0"/>
              <w:autoSpaceDN w:val="0"/>
              <w:adjustRightInd w:val="0"/>
              <w:spacing w:after="0" w:line="240" w:lineRule="auto"/>
              <w:contextualSpacing/>
              <w:jc w:val="center"/>
              <w:rPr>
                <w:rFonts w:ascii="Times New Roman" w:hAnsi="Times New Roman"/>
                <w:sz w:val="20"/>
                <w:szCs w:val="20"/>
              </w:rPr>
            </w:pPr>
            <w:r w:rsidRPr="00774B63">
              <w:rPr>
                <w:rFonts w:ascii="Times New Roman" w:hAnsi="Times New Roman"/>
                <w:sz w:val="20"/>
                <w:szCs w:val="20"/>
              </w:rPr>
              <w:t xml:space="preserve">3. Показатели энергетической эффективности </w:t>
            </w:r>
          </w:p>
          <w:p w:rsidR="00E67D59" w:rsidRPr="00774B63" w:rsidRDefault="00E67D59" w:rsidP="00F36CDD">
            <w:pPr>
              <w:autoSpaceDE w:val="0"/>
              <w:autoSpaceDN w:val="0"/>
              <w:adjustRightInd w:val="0"/>
              <w:spacing w:after="0" w:line="240" w:lineRule="auto"/>
              <w:contextualSpacing/>
              <w:jc w:val="center"/>
              <w:rPr>
                <w:rFonts w:ascii="Times New Roman" w:hAnsi="Times New Roman"/>
                <w:sz w:val="20"/>
                <w:szCs w:val="20"/>
              </w:rPr>
            </w:pPr>
            <w:r w:rsidRPr="00774B63">
              <w:rPr>
                <w:rFonts w:ascii="Times New Roman" w:hAnsi="Times New Roman"/>
                <w:sz w:val="20"/>
                <w:szCs w:val="20"/>
              </w:rPr>
              <w:t>объектов централизованной системы горячего водоснабжения</w:t>
            </w:r>
          </w:p>
        </w:tc>
      </w:tr>
      <w:tr w:rsidR="00E67D59" w:rsidRPr="00774B63" w:rsidTr="00552866">
        <w:trPr>
          <w:trHeight w:val="761"/>
        </w:trPr>
        <w:tc>
          <w:tcPr>
            <w:tcW w:w="469" w:type="pct"/>
          </w:tcPr>
          <w:p w:rsidR="00E67D59" w:rsidRPr="00774B63" w:rsidRDefault="00E67D59"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3.1</w:t>
            </w:r>
          </w:p>
        </w:tc>
        <w:tc>
          <w:tcPr>
            <w:tcW w:w="3392" w:type="pct"/>
          </w:tcPr>
          <w:p w:rsidR="00E67D59" w:rsidRPr="00774B63" w:rsidRDefault="00E67D59" w:rsidP="00F36CDD">
            <w:pPr>
              <w:tabs>
                <w:tab w:val="left" w:pos="806"/>
              </w:tabs>
              <w:spacing w:after="0" w:line="240" w:lineRule="auto"/>
              <w:contextualSpacing/>
              <w:rPr>
                <w:rFonts w:ascii="Times New Roman" w:hAnsi="Times New Roman"/>
                <w:sz w:val="20"/>
                <w:szCs w:val="20"/>
              </w:rPr>
            </w:pPr>
            <w:r w:rsidRPr="00774B63">
              <w:rPr>
                <w:rFonts w:ascii="Times New Roman" w:hAnsi="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139" w:type="pct"/>
          </w:tcPr>
          <w:p w:rsidR="00E67D59" w:rsidRPr="00774B63" w:rsidRDefault="00E67D59"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9,1</w:t>
            </w:r>
          </w:p>
        </w:tc>
      </w:tr>
      <w:tr w:rsidR="00E67D59" w:rsidRPr="00774B63" w:rsidTr="00552866">
        <w:trPr>
          <w:trHeight w:val="699"/>
        </w:trPr>
        <w:tc>
          <w:tcPr>
            <w:tcW w:w="469" w:type="pct"/>
          </w:tcPr>
          <w:p w:rsidR="00E67D59" w:rsidRPr="00774B63" w:rsidRDefault="00E67D59"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3.2</w:t>
            </w:r>
          </w:p>
        </w:tc>
        <w:tc>
          <w:tcPr>
            <w:tcW w:w="3392" w:type="pct"/>
          </w:tcPr>
          <w:p w:rsidR="00E67D59" w:rsidRPr="00774B63" w:rsidRDefault="00E67D59" w:rsidP="00F36CDD">
            <w:pPr>
              <w:tabs>
                <w:tab w:val="left" w:pos="806"/>
              </w:tabs>
              <w:spacing w:after="0" w:line="240" w:lineRule="auto"/>
              <w:contextualSpacing/>
              <w:rPr>
                <w:rFonts w:ascii="Times New Roman" w:hAnsi="Times New Roman"/>
                <w:sz w:val="20"/>
                <w:szCs w:val="20"/>
              </w:rPr>
            </w:pPr>
            <w:r w:rsidRPr="00774B63">
              <w:rPr>
                <w:rFonts w:ascii="Times New Roman" w:hAnsi="Times New Roman"/>
                <w:sz w:val="20"/>
                <w:szCs w:val="20"/>
              </w:rPr>
              <w:t>Удельное количество тепловой энергии, расходуемое на подогрев горячей воды (Гкал/куб.м.)</w:t>
            </w:r>
          </w:p>
        </w:tc>
        <w:tc>
          <w:tcPr>
            <w:tcW w:w="1139" w:type="pct"/>
          </w:tcPr>
          <w:p w:rsidR="00E67D59" w:rsidRPr="00774B63" w:rsidRDefault="00E67D59"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 xml:space="preserve"> 0,0500</w:t>
            </w:r>
          </w:p>
        </w:tc>
      </w:tr>
    </w:tbl>
    <w:p w:rsidR="00E67D59" w:rsidRPr="0038319B" w:rsidRDefault="00E67D59" w:rsidP="00F36CDD">
      <w:pPr>
        <w:spacing w:after="0" w:line="240" w:lineRule="auto"/>
        <w:ind w:firstLine="708"/>
        <w:contextualSpacing/>
        <w:jc w:val="both"/>
        <w:rPr>
          <w:rFonts w:ascii="Times New Roman" w:hAnsi="Times New Roman"/>
          <w:sz w:val="24"/>
          <w:szCs w:val="24"/>
        </w:rPr>
      </w:pPr>
      <w:r w:rsidRPr="0038319B">
        <w:rPr>
          <w:rFonts w:ascii="Times New Roman" w:hAnsi="Times New Roman"/>
          <w:sz w:val="24"/>
          <w:szCs w:val="24"/>
        </w:rPr>
        <w:t>Предприятие находится на упрощенной системе налогообложения.</w:t>
      </w:r>
    </w:p>
    <w:p w:rsidR="00E67D59" w:rsidRPr="00970BFE" w:rsidRDefault="00E67D59" w:rsidP="00F36CDD">
      <w:pPr>
        <w:spacing w:after="0" w:line="240" w:lineRule="auto"/>
        <w:contextualSpacing/>
        <w:jc w:val="both"/>
        <w:rPr>
          <w:rFonts w:ascii="Times New Roman" w:hAnsi="Times New Roman"/>
          <w:sz w:val="24"/>
          <w:szCs w:val="24"/>
        </w:rPr>
      </w:pPr>
      <w:r w:rsidRPr="0038319B">
        <w:rPr>
          <w:rFonts w:ascii="Times New Roman" w:hAnsi="Times New Roman"/>
          <w:sz w:val="24"/>
          <w:szCs w:val="24"/>
        </w:rPr>
        <w:tab/>
      </w:r>
      <w:r w:rsidRPr="00970BFE">
        <w:rPr>
          <w:rFonts w:ascii="Times New Roman" w:hAnsi="Times New Roman"/>
          <w:sz w:val="24"/>
          <w:szCs w:val="24"/>
        </w:rPr>
        <w:t>Тариф на горячую воду включает в себя компонент на холодную воду и компонент на тепловую энергию.</w:t>
      </w:r>
    </w:p>
    <w:p w:rsidR="00E67D59" w:rsidRPr="00970BFE" w:rsidRDefault="00E67D59" w:rsidP="00F36CDD">
      <w:pPr>
        <w:spacing w:after="0" w:line="240" w:lineRule="auto"/>
        <w:contextualSpacing/>
        <w:jc w:val="both"/>
        <w:rPr>
          <w:rFonts w:ascii="Times New Roman" w:hAnsi="Times New Roman"/>
          <w:sz w:val="24"/>
          <w:szCs w:val="24"/>
        </w:rPr>
      </w:pPr>
      <w:r w:rsidRPr="00970BFE">
        <w:rPr>
          <w:rFonts w:ascii="Times New Roman" w:hAnsi="Times New Roman"/>
          <w:sz w:val="24"/>
          <w:szCs w:val="24"/>
        </w:rPr>
        <w:tab/>
        <w:t>Компонент на холодную воду установлен в виде одноставочной ценовой ставки (из расчета платы за 1 куб. метр холодной воды). Значение компонента на холодную воду рассчитывается исходя из установленного тарифа на холодную воду для  ООО «Городская строительная компания» на 2016 год. Значение компонента на тепловую энергию определяется  из установленного тарифа на тепловую энергию на 2016 год, отпускаемую ООО «Теплоэнерго».</w:t>
      </w:r>
    </w:p>
    <w:p w:rsidR="00E67D59" w:rsidRPr="00970BFE" w:rsidRDefault="00E67D59" w:rsidP="00F36CDD">
      <w:pPr>
        <w:spacing w:after="0" w:line="240" w:lineRule="auto"/>
        <w:ind w:firstLine="709"/>
        <w:contextualSpacing/>
        <w:jc w:val="both"/>
        <w:rPr>
          <w:rFonts w:ascii="Times New Roman" w:hAnsi="Times New Roman"/>
          <w:sz w:val="24"/>
          <w:szCs w:val="24"/>
        </w:rPr>
      </w:pPr>
      <w:r w:rsidRPr="00970BFE">
        <w:rPr>
          <w:rFonts w:ascii="Times New Roman" w:hAnsi="Times New Roman"/>
          <w:sz w:val="24"/>
          <w:szCs w:val="24"/>
        </w:rPr>
        <w:t>Таким образом,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отпускаемую ООО «Теплоэнерго» при закрытой системе горячего водоснабжения на 2016 год в размере:</w:t>
      </w:r>
    </w:p>
    <w:p w:rsidR="00E67D59" w:rsidRPr="00970BFE" w:rsidRDefault="00E67D59" w:rsidP="00F36CDD">
      <w:pPr>
        <w:spacing w:after="0" w:line="240" w:lineRule="auto"/>
        <w:contextualSpacing/>
        <w:jc w:val="both"/>
        <w:rPr>
          <w:rFonts w:ascii="Times New Roman" w:hAnsi="Times New Roman"/>
          <w:sz w:val="24"/>
          <w:szCs w:val="24"/>
          <w:u w:val="single"/>
        </w:rPr>
      </w:pPr>
      <w:r w:rsidRPr="00970BFE">
        <w:rPr>
          <w:rFonts w:ascii="Times New Roman" w:hAnsi="Times New Roman"/>
          <w:sz w:val="24"/>
          <w:szCs w:val="24"/>
          <w:u w:val="single"/>
        </w:rPr>
        <w:t xml:space="preserve"> с 01.01.2016 г. по 30.06.2016 г.:</w:t>
      </w:r>
    </w:p>
    <w:p w:rsidR="00E67D59" w:rsidRPr="00970BFE" w:rsidRDefault="00E67D59" w:rsidP="00F36CDD">
      <w:pPr>
        <w:spacing w:after="0" w:line="240" w:lineRule="auto"/>
        <w:contextualSpacing/>
        <w:jc w:val="both"/>
        <w:rPr>
          <w:rFonts w:ascii="Times New Roman" w:hAnsi="Times New Roman"/>
          <w:sz w:val="24"/>
          <w:szCs w:val="24"/>
        </w:rPr>
      </w:pPr>
      <w:r w:rsidRPr="00970BFE">
        <w:rPr>
          <w:rFonts w:ascii="Times New Roman" w:hAnsi="Times New Roman"/>
          <w:sz w:val="24"/>
          <w:szCs w:val="24"/>
        </w:rPr>
        <w:t>- компонент на холодную воду – 34,56 руб./м3 (НДС не облагается);</w:t>
      </w:r>
    </w:p>
    <w:p w:rsidR="00E67D59" w:rsidRPr="00970BFE" w:rsidRDefault="00E67D59" w:rsidP="00F36CDD">
      <w:pPr>
        <w:spacing w:after="0" w:line="240" w:lineRule="auto"/>
        <w:contextualSpacing/>
        <w:jc w:val="both"/>
        <w:rPr>
          <w:rFonts w:ascii="Times New Roman" w:hAnsi="Times New Roman"/>
          <w:sz w:val="24"/>
          <w:szCs w:val="24"/>
        </w:rPr>
      </w:pPr>
      <w:r w:rsidRPr="00970BFE">
        <w:rPr>
          <w:rFonts w:ascii="Times New Roman" w:hAnsi="Times New Roman"/>
          <w:sz w:val="24"/>
          <w:szCs w:val="24"/>
        </w:rPr>
        <w:t xml:space="preserve">- компонент на тепловую энергию – 3342,90 руб./Гкал (НДС не облагается). </w:t>
      </w:r>
    </w:p>
    <w:p w:rsidR="00E67D59" w:rsidRPr="00970BFE" w:rsidRDefault="00E67D59" w:rsidP="00F36CDD">
      <w:pPr>
        <w:spacing w:after="0" w:line="240" w:lineRule="auto"/>
        <w:contextualSpacing/>
        <w:jc w:val="both"/>
        <w:rPr>
          <w:rFonts w:ascii="Times New Roman" w:hAnsi="Times New Roman"/>
          <w:sz w:val="24"/>
          <w:szCs w:val="24"/>
          <w:u w:val="single"/>
        </w:rPr>
      </w:pPr>
      <w:r w:rsidRPr="00970BFE">
        <w:rPr>
          <w:rFonts w:ascii="Times New Roman" w:hAnsi="Times New Roman"/>
          <w:sz w:val="24"/>
          <w:szCs w:val="24"/>
          <w:u w:val="single"/>
        </w:rPr>
        <w:t>с 01.07.2016 г. по 31.12.2016 г.:</w:t>
      </w:r>
    </w:p>
    <w:p w:rsidR="00E67D59" w:rsidRPr="00970BFE" w:rsidRDefault="00E67D59" w:rsidP="00F36CDD">
      <w:pPr>
        <w:spacing w:after="0" w:line="240" w:lineRule="auto"/>
        <w:contextualSpacing/>
        <w:jc w:val="both"/>
        <w:rPr>
          <w:rFonts w:ascii="Times New Roman" w:hAnsi="Times New Roman"/>
          <w:sz w:val="24"/>
          <w:szCs w:val="24"/>
        </w:rPr>
      </w:pPr>
      <w:r w:rsidRPr="00970BFE">
        <w:rPr>
          <w:rFonts w:ascii="Times New Roman" w:hAnsi="Times New Roman"/>
          <w:sz w:val="24"/>
          <w:szCs w:val="24"/>
        </w:rPr>
        <w:t>- компонент на холодную воду – 36,29 руб./м3 (НДС не облагается);</w:t>
      </w:r>
    </w:p>
    <w:p w:rsidR="00E67D59" w:rsidRPr="00970BFE" w:rsidRDefault="00E67D59" w:rsidP="00F36CDD">
      <w:pPr>
        <w:spacing w:after="0" w:line="240" w:lineRule="auto"/>
        <w:contextualSpacing/>
        <w:jc w:val="both"/>
        <w:rPr>
          <w:rFonts w:ascii="Times New Roman" w:hAnsi="Times New Roman"/>
          <w:sz w:val="24"/>
          <w:szCs w:val="24"/>
        </w:rPr>
      </w:pPr>
      <w:r w:rsidRPr="00970BFE">
        <w:rPr>
          <w:rFonts w:ascii="Times New Roman" w:hAnsi="Times New Roman"/>
          <w:sz w:val="24"/>
          <w:szCs w:val="24"/>
        </w:rPr>
        <w:lastRenderedPageBreak/>
        <w:t>-компонент на тепловую энергию – 3483,50 руб./Гкал (НДС не облагается).</w:t>
      </w:r>
    </w:p>
    <w:p w:rsidR="00E67D59" w:rsidRPr="009C0C29" w:rsidRDefault="00E67D59" w:rsidP="00F36CDD">
      <w:pPr>
        <w:spacing w:after="0" w:line="240" w:lineRule="auto"/>
        <w:ind w:firstLine="708"/>
        <w:contextualSpacing/>
        <w:jc w:val="both"/>
        <w:rPr>
          <w:rFonts w:ascii="Times New Roman" w:hAnsi="Times New Roman"/>
          <w:sz w:val="24"/>
          <w:szCs w:val="24"/>
        </w:rPr>
      </w:pPr>
      <w:r>
        <w:rPr>
          <w:rFonts w:ascii="Times New Roman" w:hAnsi="Times New Roman"/>
          <w:sz w:val="24"/>
          <w:szCs w:val="24"/>
        </w:rPr>
        <w:t>Все члены П</w:t>
      </w:r>
      <w:r w:rsidRPr="009C0C29">
        <w:rPr>
          <w:rFonts w:ascii="Times New Roman" w:hAnsi="Times New Roman"/>
          <w:sz w:val="24"/>
          <w:szCs w:val="24"/>
        </w:rPr>
        <w:t>равления, принимавши</w:t>
      </w:r>
      <w:r>
        <w:rPr>
          <w:rFonts w:ascii="Times New Roman" w:hAnsi="Times New Roman"/>
          <w:sz w:val="24"/>
          <w:szCs w:val="24"/>
        </w:rPr>
        <w:t>е участие в рассмотрении</w:t>
      </w:r>
      <w:r w:rsidRPr="009C0C29">
        <w:rPr>
          <w:rFonts w:ascii="Times New Roman" w:hAnsi="Times New Roman"/>
          <w:sz w:val="24"/>
          <w:szCs w:val="24"/>
        </w:rPr>
        <w:t xml:space="preserve"> вопроса</w:t>
      </w:r>
      <w:r>
        <w:rPr>
          <w:rFonts w:ascii="Times New Roman" w:hAnsi="Times New Roman"/>
          <w:sz w:val="24"/>
          <w:szCs w:val="24"/>
        </w:rPr>
        <w:t xml:space="preserve"> № 36-37 Повестки,</w:t>
      </w:r>
      <w:r w:rsidRPr="009C0C29">
        <w:rPr>
          <w:rFonts w:ascii="Times New Roman" w:hAnsi="Times New Roman"/>
          <w:sz w:val="24"/>
          <w:szCs w:val="24"/>
        </w:rPr>
        <w:t xml:space="preserve"> поддержали единогласно</w:t>
      </w:r>
      <w:r>
        <w:rPr>
          <w:rFonts w:ascii="Times New Roman" w:hAnsi="Times New Roman"/>
          <w:sz w:val="24"/>
          <w:szCs w:val="24"/>
        </w:rPr>
        <w:t xml:space="preserve"> предложение уполномоченного по делу А.А. Алексеевой.</w:t>
      </w:r>
    </w:p>
    <w:p w:rsidR="00E67D59" w:rsidRDefault="00E67D59" w:rsidP="00F36CDD">
      <w:pPr>
        <w:tabs>
          <w:tab w:val="left" w:pos="709"/>
        </w:tabs>
        <w:spacing w:after="0" w:line="228" w:lineRule="auto"/>
        <w:ind w:firstLine="709"/>
        <w:contextualSpacing/>
        <w:jc w:val="both"/>
        <w:rPr>
          <w:rFonts w:ascii="Times New Roman" w:hAnsi="Times New Roman"/>
          <w:sz w:val="24"/>
          <w:szCs w:val="24"/>
        </w:rPr>
      </w:pPr>
      <w:r>
        <w:rPr>
          <w:rFonts w:ascii="Times New Roman" w:hAnsi="Times New Roman"/>
          <w:sz w:val="24"/>
          <w:szCs w:val="24"/>
        </w:rPr>
        <w:t>Солдатова И.Ю.</w:t>
      </w:r>
      <w:r w:rsidRPr="009C0C29">
        <w:rPr>
          <w:rFonts w:ascii="Times New Roman" w:hAnsi="Times New Roman"/>
          <w:sz w:val="24"/>
          <w:szCs w:val="24"/>
        </w:rPr>
        <w:t xml:space="preserve"> – Принять предложение</w:t>
      </w:r>
      <w:r>
        <w:rPr>
          <w:rFonts w:ascii="Times New Roman" w:hAnsi="Times New Roman"/>
          <w:sz w:val="24"/>
          <w:szCs w:val="24"/>
        </w:rPr>
        <w:t xml:space="preserve"> А.А. Алексеевой.</w:t>
      </w:r>
    </w:p>
    <w:p w:rsidR="00E67D59" w:rsidRDefault="00E67D59" w:rsidP="00F36CDD">
      <w:pPr>
        <w:autoSpaceDE w:val="0"/>
        <w:autoSpaceDN w:val="0"/>
        <w:adjustRightInd w:val="0"/>
        <w:spacing w:after="0" w:line="240" w:lineRule="auto"/>
        <w:contextualSpacing/>
        <w:jc w:val="both"/>
        <w:rPr>
          <w:rFonts w:ascii="Times New Roman" w:hAnsi="Times New Roman"/>
          <w:b/>
          <w:bCs/>
          <w:sz w:val="24"/>
          <w:szCs w:val="24"/>
        </w:rPr>
      </w:pPr>
    </w:p>
    <w:p w:rsidR="00E67D59" w:rsidRPr="006975F6" w:rsidRDefault="00E67D59" w:rsidP="00F36CDD">
      <w:pPr>
        <w:autoSpaceDE w:val="0"/>
        <w:autoSpaceDN w:val="0"/>
        <w:adjustRightInd w:val="0"/>
        <w:spacing w:after="0" w:line="240" w:lineRule="auto"/>
        <w:contextualSpacing/>
        <w:jc w:val="both"/>
        <w:rPr>
          <w:rFonts w:ascii="Times New Roman" w:hAnsi="Times New Roman"/>
          <w:b/>
          <w:bCs/>
          <w:sz w:val="24"/>
          <w:szCs w:val="24"/>
        </w:rPr>
      </w:pPr>
      <w:r w:rsidRPr="006975F6">
        <w:rPr>
          <w:rFonts w:ascii="Times New Roman" w:hAnsi="Times New Roman"/>
          <w:b/>
          <w:bCs/>
          <w:sz w:val="24"/>
          <w:szCs w:val="24"/>
        </w:rPr>
        <w:t>РЕШИЛИ:</w:t>
      </w:r>
    </w:p>
    <w:p w:rsidR="00E67D59" w:rsidRPr="006975F6" w:rsidRDefault="00E67D59" w:rsidP="00F36CDD">
      <w:pPr>
        <w:tabs>
          <w:tab w:val="left" w:pos="567"/>
        </w:tabs>
        <w:spacing w:after="0" w:line="240" w:lineRule="auto"/>
        <w:ind w:firstLine="720"/>
        <w:contextualSpacing/>
        <w:jc w:val="both"/>
        <w:rPr>
          <w:rFonts w:ascii="Times New Roman" w:hAnsi="Times New Roman"/>
          <w:sz w:val="24"/>
          <w:szCs w:val="24"/>
        </w:rPr>
      </w:pPr>
      <w:r w:rsidRPr="006975F6">
        <w:rPr>
          <w:rFonts w:ascii="Times New Roman" w:hAnsi="Times New Roman"/>
          <w:sz w:val="24"/>
          <w:szCs w:val="24"/>
        </w:rPr>
        <w:t xml:space="preserve">1. Утвердить производственную программу </w:t>
      </w:r>
      <w:r>
        <w:rPr>
          <w:rFonts w:ascii="Times New Roman" w:hAnsi="Times New Roman"/>
          <w:sz w:val="24"/>
          <w:szCs w:val="24"/>
        </w:rPr>
        <w:t xml:space="preserve">ООО «Теплоэнерго» </w:t>
      </w:r>
      <w:r w:rsidRPr="006975F6">
        <w:rPr>
          <w:rFonts w:ascii="Times New Roman" w:hAnsi="Times New Roman"/>
          <w:sz w:val="24"/>
          <w:szCs w:val="24"/>
        </w:rPr>
        <w:t xml:space="preserve">в сфере </w:t>
      </w:r>
      <w:r>
        <w:rPr>
          <w:rFonts w:ascii="Times New Roman" w:hAnsi="Times New Roman"/>
          <w:sz w:val="24"/>
          <w:szCs w:val="24"/>
        </w:rPr>
        <w:t>горячего водоснабжения (в закрытой системе горячего водоснабжения) на 2016 год.</w:t>
      </w:r>
    </w:p>
    <w:p w:rsidR="00E67D59" w:rsidRDefault="00E67D59" w:rsidP="00F36CDD">
      <w:pPr>
        <w:tabs>
          <w:tab w:val="left" w:pos="567"/>
        </w:tabs>
        <w:spacing w:after="0" w:line="240" w:lineRule="auto"/>
        <w:ind w:firstLine="720"/>
        <w:contextualSpacing/>
        <w:jc w:val="both"/>
        <w:rPr>
          <w:rFonts w:ascii="Times New Roman" w:hAnsi="Times New Roman"/>
          <w:sz w:val="24"/>
          <w:szCs w:val="24"/>
        </w:rPr>
      </w:pPr>
      <w:r w:rsidRPr="00E53A55">
        <w:rPr>
          <w:rFonts w:ascii="Times New Roman" w:hAnsi="Times New Roman"/>
          <w:sz w:val="24"/>
          <w:szCs w:val="24"/>
        </w:rPr>
        <w:t xml:space="preserve">2. Установить тарифы на </w:t>
      </w:r>
      <w:r>
        <w:rPr>
          <w:rFonts w:ascii="Times New Roman" w:hAnsi="Times New Roman"/>
          <w:sz w:val="24"/>
          <w:szCs w:val="24"/>
        </w:rPr>
        <w:t xml:space="preserve">горячую воду в закрытой системе горячего водоснабжения </w:t>
      </w:r>
      <w:r w:rsidRPr="00E53A55">
        <w:rPr>
          <w:rFonts w:ascii="Times New Roman" w:hAnsi="Times New Roman"/>
          <w:sz w:val="24"/>
          <w:szCs w:val="24"/>
        </w:rPr>
        <w:t xml:space="preserve">для </w:t>
      </w:r>
      <w:r>
        <w:rPr>
          <w:rFonts w:ascii="Times New Roman" w:hAnsi="Times New Roman"/>
          <w:sz w:val="24"/>
          <w:szCs w:val="24"/>
        </w:rPr>
        <w:t xml:space="preserve">ООО «Теплоэнерго» </w:t>
      </w:r>
      <w:r w:rsidRPr="00E53A55">
        <w:rPr>
          <w:rFonts w:ascii="Times New Roman" w:hAnsi="Times New Roman"/>
          <w:sz w:val="24"/>
          <w:szCs w:val="24"/>
        </w:rPr>
        <w:t>на 2016</w:t>
      </w:r>
      <w:r>
        <w:rPr>
          <w:rFonts w:ascii="Times New Roman" w:hAnsi="Times New Roman"/>
          <w:sz w:val="24"/>
          <w:szCs w:val="24"/>
        </w:rPr>
        <w:t xml:space="preserve"> </w:t>
      </w:r>
      <w:r w:rsidRPr="00E53A55">
        <w:rPr>
          <w:rFonts w:ascii="Times New Roman" w:hAnsi="Times New Roman"/>
          <w:sz w:val="24"/>
          <w:szCs w:val="24"/>
        </w:rPr>
        <w:t>год в размере: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1899"/>
        <w:gridCol w:w="1755"/>
        <w:gridCol w:w="1753"/>
        <w:gridCol w:w="1715"/>
      </w:tblGrid>
      <w:tr w:rsidR="00E67D59" w:rsidRPr="00970BFE" w:rsidTr="00552866">
        <w:trPr>
          <w:trHeight w:val="266"/>
        </w:trPr>
        <w:tc>
          <w:tcPr>
            <w:tcW w:w="1279" w:type="pct"/>
            <w:vMerge w:val="restart"/>
            <w:vAlign w:val="center"/>
          </w:tcPr>
          <w:p w:rsidR="00E67D59" w:rsidRPr="00970BFE" w:rsidRDefault="00E67D59" w:rsidP="00F36CDD">
            <w:pPr>
              <w:pStyle w:val="ConsNormal"/>
              <w:widowControl/>
              <w:ind w:firstLine="0"/>
              <w:contextualSpacing/>
              <w:jc w:val="center"/>
              <w:rPr>
                <w:rFonts w:ascii="Times New Roman" w:hAnsi="Times New Roman"/>
                <w:sz w:val="24"/>
                <w:szCs w:val="24"/>
              </w:rPr>
            </w:pPr>
            <w:r w:rsidRPr="00970BFE">
              <w:rPr>
                <w:rFonts w:ascii="Times New Roman" w:hAnsi="Times New Roman"/>
                <w:sz w:val="24"/>
                <w:szCs w:val="24"/>
              </w:rPr>
              <w:t>Категория потребителей</w:t>
            </w:r>
          </w:p>
        </w:tc>
        <w:tc>
          <w:tcPr>
            <w:tcW w:w="1909" w:type="pct"/>
            <w:gridSpan w:val="2"/>
          </w:tcPr>
          <w:p w:rsidR="00E67D59" w:rsidRPr="00970BFE" w:rsidRDefault="00E67D59" w:rsidP="00F36CDD">
            <w:pPr>
              <w:pStyle w:val="ConsNormal"/>
              <w:widowControl/>
              <w:ind w:firstLine="0"/>
              <w:contextualSpacing/>
              <w:jc w:val="center"/>
              <w:rPr>
                <w:rFonts w:ascii="Times New Roman" w:hAnsi="Times New Roman"/>
                <w:sz w:val="24"/>
                <w:szCs w:val="24"/>
              </w:rPr>
            </w:pPr>
            <w:r w:rsidRPr="00970BFE">
              <w:rPr>
                <w:rFonts w:ascii="Times New Roman" w:hAnsi="Times New Roman"/>
                <w:sz w:val="24"/>
                <w:szCs w:val="24"/>
              </w:rPr>
              <w:t>с 01.01.2016 г. по 30.06.2016 г.</w:t>
            </w:r>
          </w:p>
        </w:tc>
        <w:tc>
          <w:tcPr>
            <w:tcW w:w="1813" w:type="pct"/>
            <w:gridSpan w:val="2"/>
          </w:tcPr>
          <w:p w:rsidR="00E67D59" w:rsidRPr="00970BFE" w:rsidRDefault="00E67D59" w:rsidP="00F36CDD">
            <w:pPr>
              <w:pStyle w:val="ConsNormal"/>
              <w:widowControl/>
              <w:ind w:firstLine="0"/>
              <w:contextualSpacing/>
              <w:jc w:val="center"/>
              <w:rPr>
                <w:rFonts w:ascii="Times New Roman" w:hAnsi="Times New Roman"/>
                <w:sz w:val="24"/>
                <w:szCs w:val="24"/>
              </w:rPr>
            </w:pPr>
            <w:r w:rsidRPr="00970BFE">
              <w:rPr>
                <w:rFonts w:ascii="Times New Roman" w:hAnsi="Times New Roman"/>
                <w:sz w:val="24"/>
                <w:szCs w:val="24"/>
              </w:rPr>
              <w:t>с 01.07.2016 г. по 31.12.2016 г.</w:t>
            </w:r>
          </w:p>
        </w:tc>
      </w:tr>
      <w:tr w:rsidR="00E67D59" w:rsidRPr="00970BFE" w:rsidTr="00552866">
        <w:trPr>
          <w:trHeight w:val="142"/>
        </w:trPr>
        <w:tc>
          <w:tcPr>
            <w:tcW w:w="1279" w:type="pct"/>
            <w:vMerge/>
          </w:tcPr>
          <w:p w:rsidR="00E67D59" w:rsidRPr="00970BFE" w:rsidRDefault="00E67D59" w:rsidP="00F36CDD">
            <w:pPr>
              <w:pStyle w:val="ConsNormal"/>
              <w:widowControl/>
              <w:ind w:firstLine="0"/>
              <w:contextualSpacing/>
              <w:jc w:val="both"/>
              <w:rPr>
                <w:rFonts w:ascii="Times New Roman" w:hAnsi="Times New Roman"/>
                <w:sz w:val="24"/>
                <w:szCs w:val="24"/>
              </w:rPr>
            </w:pPr>
          </w:p>
        </w:tc>
        <w:tc>
          <w:tcPr>
            <w:tcW w:w="992" w:type="pct"/>
          </w:tcPr>
          <w:p w:rsidR="00E67D59" w:rsidRPr="00970BFE" w:rsidRDefault="00E67D59" w:rsidP="00F36CDD">
            <w:pPr>
              <w:spacing w:after="0" w:line="240" w:lineRule="auto"/>
              <w:contextualSpacing/>
              <w:jc w:val="center"/>
              <w:rPr>
                <w:rFonts w:ascii="Times New Roman" w:hAnsi="Times New Roman"/>
                <w:sz w:val="24"/>
                <w:szCs w:val="24"/>
              </w:rPr>
            </w:pPr>
            <w:r w:rsidRPr="00970BFE">
              <w:rPr>
                <w:rFonts w:ascii="Times New Roman" w:hAnsi="Times New Roman"/>
                <w:sz w:val="24"/>
                <w:szCs w:val="24"/>
              </w:rPr>
              <w:t>Компонент на тепловую энергию, руб./Гкал</w:t>
            </w:r>
          </w:p>
        </w:tc>
        <w:tc>
          <w:tcPr>
            <w:tcW w:w="916" w:type="pct"/>
          </w:tcPr>
          <w:p w:rsidR="00E67D59" w:rsidRPr="00970BFE" w:rsidRDefault="00E67D59" w:rsidP="00F36CDD">
            <w:pPr>
              <w:spacing w:after="0" w:line="240" w:lineRule="auto"/>
              <w:contextualSpacing/>
              <w:jc w:val="center"/>
              <w:rPr>
                <w:rFonts w:ascii="Times New Roman" w:hAnsi="Times New Roman"/>
                <w:sz w:val="24"/>
                <w:szCs w:val="24"/>
              </w:rPr>
            </w:pPr>
            <w:r w:rsidRPr="00970BFE">
              <w:rPr>
                <w:rFonts w:ascii="Times New Roman" w:hAnsi="Times New Roman"/>
                <w:sz w:val="24"/>
                <w:szCs w:val="24"/>
              </w:rPr>
              <w:t>Компонент на холодную воду, руб./куб. м.</w:t>
            </w:r>
          </w:p>
        </w:tc>
        <w:tc>
          <w:tcPr>
            <w:tcW w:w="916" w:type="pct"/>
          </w:tcPr>
          <w:p w:rsidR="00E67D59" w:rsidRPr="00970BFE" w:rsidRDefault="00E67D59" w:rsidP="00F36CDD">
            <w:pPr>
              <w:spacing w:after="0" w:line="240" w:lineRule="auto"/>
              <w:contextualSpacing/>
              <w:jc w:val="center"/>
              <w:rPr>
                <w:rFonts w:ascii="Times New Roman" w:hAnsi="Times New Roman"/>
                <w:sz w:val="24"/>
                <w:szCs w:val="24"/>
              </w:rPr>
            </w:pPr>
            <w:r w:rsidRPr="00970BFE">
              <w:rPr>
                <w:rFonts w:ascii="Times New Roman" w:hAnsi="Times New Roman"/>
                <w:sz w:val="24"/>
                <w:szCs w:val="24"/>
              </w:rPr>
              <w:t>Компонент на тепловую энергию, руб./Гкал</w:t>
            </w:r>
          </w:p>
        </w:tc>
        <w:tc>
          <w:tcPr>
            <w:tcW w:w="897" w:type="pct"/>
          </w:tcPr>
          <w:p w:rsidR="00E67D59" w:rsidRPr="00970BFE" w:rsidRDefault="00E67D59" w:rsidP="00F36CDD">
            <w:pPr>
              <w:spacing w:after="0" w:line="240" w:lineRule="auto"/>
              <w:contextualSpacing/>
              <w:jc w:val="center"/>
              <w:rPr>
                <w:rFonts w:ascii="Times New Roman" w:hAnsi="Times New Roman"/>
                <w:sz w:val="24"/>
                <w:szCs w:val="24"/>
              </w:rPr>
            </w:pPr>
            <w:r w:rsidRPr="00970BFE">
              <w:rPr>
                <w:rFonts w:ascii="Times New Roman" w:hAnsi="Times New Roman"/>
                <w:sz w:val="24"/>
                <w:szCs w:val="24"/>
              </w:rPr>
              <w:t>Компонент на холодную воду, руб./куб. м.</w:t>
            </w:r>
          </w:p>
        </w:tc>
      </w:tr>
      <w:tr w:rsidR="00E67D59" w:rsidRPr="00970BFE" w:rsidTr="00552866">
        <w:trPr>
          <w:trHeight w:val="537"/>
        </w:trPr>
        <w:tc>
          <w:tcPr>
            <w:tcW w:w="1279" w:type="pct"/>
            <w:vAlign w:val="center"/>
          </w:tcPr>
          <w:p w:rsidR="00E67D59" w:rsidRPr="00970BFE" w:rsidRDefault="00E67D59" w:rsidP="00F36CDD">
            <w:pPr>
              <w:pStyle w:val="ConsNormal"/>
              <w:widowControl/>
              <w:ind w:firstLine="0"/>
              <w:contextualSpacing/>
              <w:rPr>
                <w:rFonts w:ascii="Times New Roman" w:hAnsi="Times New Roman"/>
                <w:sz w:val="24"/>
                <w:szCs w:val="24"/>
              </w:rPr>
            </w:pPr>
            <w:r w:rsidRPr="00970BFE">
              <w:rPr>
                <w:rFonts w:ascii="Times New Roman" w:hAnsi="Times New Roman"/>
                <w:sz w:val="24"/>
                <w:szCs w:val="24"/>
              </w:rPr>
              <w:t xml:space="preserve">Население </w:t>
            </w:r>
          </w:p>
        </w:tc>
        <w:tc>
          <w:tcPr>
            <w:tcW w:w="992" w:type="pct"/>
            <w:vAlign w:val="center"/>
          </w:tcPr>
          <w:p w:rsidR="00E67D59" w:rsidRPr="00970BFE" w:rsidRDefault="00E67D59" w:rsidP="00F36CDD">
            <w:pPr>
              <w:pStyle w:val="ConsNormal"/>
              <w:widowControl/>
              <w:ind w:firstLine="0"/>
              <w:contextualSpacing/>
              <w:jc w:val="center"/>
              <w:rPr>
                <w:rFonts w:ascii="Times New Roman" w:hAnsi="Times New Roman"/>
                <w:sz w:val="24"/>
                <w:szCs w:val="24"/>
              </w:rPr>
            </w:pPr>
            <w:r w:rsidRPr="00970BFE">
              <w:rPr>
                <w:rFonts w:ascii="Times New Roman" w:hAnsi="Times New Roman"/>
                <w:sz w:val="24"/>
                <w:szCs w:val="24"/>
              </w:rPr>
              <w:t>3342,90</w:t>
            </w:r>
          </w:p>
        </w:tc>
        <w:tc>
          <w:tcPr>
            <w:tcW w:w="916" w:type="pct"/>
            <w:vAlign w:val="center"/>
          </w:tcPr>
          <w:p w:rsidR="00E67D59" w:rsidRPr="00970BFE" w:rsidRDefault="00E67D59" w:rsidP="00F36CDD">
            <w:pPr>
              <w:pStyle w:val="ConsNormal"/>
              <w:widowControl/>
              <w:ind w:firstLine="0"/>
              <w:contextualSpacing/>
              <w:jc w:val="center"/>
              <w:rPr>
                <w:rFonts w:ascii="Times New Roman" w:hAnsi="Times New Roman"/>
                <w:sz w:val="24"/>
                <w:szCs w:val="24"/>
              </w:rPr>
            </w:pPr>
            <w:r w:rsidRPr="00970BFE">
              <w:rPr>
                <w:rFonts w:ascii="Times New Roman" w:hAnsi="Times New Roman"/>
                <w:sz w:val="24"/>
                <w:szCs w:val="24"/>
              </w:rPr>
              <w:t>34,56</w:t>
            </w:r>
          </w:p>
        </w:tc>
        <w:tc>
          <w:tcPr>
            <w:tcW w:w="916" w:type="pct"/>
            <w:vAlign w:val="center"/>
          </w:tcPr>
          <w:p w:rsidR="00E67D59" w:rsidRPr="00970BFE" w:rsidRDefault="00E67D59" w:rsidP="00F36CDD">
            <w:pPr>
              <w:pStyle w:val="ConsNormal"/>
              <w:widowControl/>
              <w:ind w:firstLine="0"/>
              <w:contextualSpacing/>
              <w:jc w:val="center"/>
              <w:rPr>
                <w:rFonts w:ascii="Times New Roman" w:hAnsi="Times New Roman"/>
                <w:sz w:val="24"/>
                <w:szCs w:val="24"/>
              </w:rPr>
            </w:pPr>
            <w:r w:rsidRPr="00970BFE">
              <w:rPr>
                <w:rFonts w:ascii="Times New Roman" w:hAnsi="Times New Roman"/>
                <w:sz w:val="24"/>
                <w:szCs w:val="24"/>
              </w:rPr>
              <w:t>3483,50</w:t>
            </w:r>
          </w:p>
        </w:tc>
        <w:tc>
          <w:tcPr>
            <w:tcW w:w="897" w:type="pct"/>
            <w:vAlign w:val="center"/>
          </w:tcPr>
          <w:p w:rsidR="00E67D59" w:rsidRPr="00970BFE" w:rsidRDefault="00E67D59" w:rsidP="00F36CDD">
            <w:pPr>
              <w:pStyle w:val="ConsNormal"/>
              <w:widowControl/>
              <w:ind w:firstLine="0"/>
              <w:contextualSpacing/>
              <w:jc w:val="center"/>
              <w:rPr>
                <w:rFonts w:ascii="Times New Roman" w:hAnsi="Times New Roman"/>
                <w:sz w:val="24"/>
                <w:szCs w:val="24"/>
              </w:rPr>
            </w:pPr>
            <w:r w:rsidRPr="00970BFE">
              <w:rPr>
                <w:rFonts w:ascii="Times New Roman" w:hAnsi="Times New Roman"/>
                <w:sz w:val="24"/>
                <w:szCs w:val="24"/>
              </w:rPr>
              <w:t>36,29</w:t>
            </w:r>
          </w:p>
        </w:tc>
      </w:tr>
      <w:tr w:rsidR="00E67D59" w:rsidRPr="00970BFE" w:rsidTr="00552866">
        <w:trPr>
          <w:trHeight w:val="701"/>
        </w:trPr>
        <w:tc>
          <w:tcPr>
            <w:tcW w:w="1279" w:type="pct"/>
            <w:vAlign w:val="center"/>
          </w:tcPr>
          <w:p w:rsidR="00E67D59" w:rsidRPr="00970BFE" w:rsidRDefault="00E67D59" w:rsidP="00F36CDD">
            <w:pPr>
              <w:pStyle w:val="ConsNormal"/>
              <w:widowControl/>
              <w:ind w:firstLine="0"/>
              <w:contextualSpacing/>
              <w:rPr>
                <w:rFonts w:ascii="Times New Roman" w:hAnsi="Times New Roman"/>
                <w:sz w:val="24"/>
                <w:szCs w:val="24"/>
              </w:rPr>
            </w:pPr>
            <w:r w:rsidRPr="00970BFE">
              <w:rPr>
                <w:rFonts w:ascii="Times New Roman" w:hAnsi="Times New Roman"/>
                <w:sz w:val="24"/>
                <w:szCs w:val="24"/>
              </w:rPr>
              <w:t xml:space="preserve">Бюджетные и прочие потребители </w:t>
            </w:r>
          </w:p>
        </w:tc>
        <w:tc>
          <w:tcPr>
            <w:tcW w:w="992" w:type="pct"/>
            <w:vAlign w:val="center"/>
          </w:tcPr>
          <w:p w:rsidR="00E67D59" w:rsidRPr="00970BFE" w:rsidRDefault="00E67D59" w:rsidP="00F36CDD">
            <w:pPr>
              <w:pStyle w:val="ConsNormal"/>
              <w:widowControl/>
              <w:ind w:firstLine="0"/>
              <w:contextualSpacing/>
              <w:jc w:val="center"/>
              <w:rPr>
                <w:rFonts w:ascii="Times New Roman" w:hAnsi="Times New Roman"/>
                <w:sz w:val="24"/>
                <w:szCs w:val="24"/>
              </w:rPr>
            </w:pPr>
            <w:r w:rsidRPr="00970BFE">
              <w:rPr>
                <w:rFonts w:ascii="Times New Roman" w:hAnsi="Times New Roman"/>
                <w:sz w:val="24"/>
                <w:szCs w:val="24"/>
              </w:rPr>
              <w:t>3342,90</w:t>
            </w:r>
          </w:p>
        </w:tc>
        <w:tc>
          <w:tcPr>
            <w:tcW w:w="916" w:type="pct"/>
            <w:vAlign w:val="center"/>
          </w:tcPr>
          <w:p w:rsidR="00E67D59" w:rsidRPr="00970BFE" w:rsidRDefault="00E67D59" w:rsidP="00F36CDD">
            <w:pPr>
              <w:pStyle w:val="ConsNormal"/>
              <w:widowControl/>
              <w:ind w:firstLine="0"/>
              <w:contextualSpacing/>
              <w:jc w:val="center"/>
              <w:rPr>
                <w:rFonts w:ascii="Times New Roman" w:hAnsi="Times New Roman"/>
                <w:sz w:val="24"/>
                <w:szCs w:val="24"/>
              </w:rPr>
            </w:pPr>
            <w:r w:rsidRPr="00970BFE">
              <w:rPr>
                <w:rFonts w:ascii="Times New Roman" w:hAnsi="Times New Roman"/>
                <w:sz w:val="24"/>
                <w:szCs w:val="24"/>
              </w:rPr>
              <w:t>34,56</w:t>
            </w:r>
          </w:p>
        </w:tc>
        <w:tc>
          <w:tcPr>
            <w:tcW w:w="916" w:type="pct"/>
            <w:vAlign w:val="center"/>
          </w:tcPr>
          <w:p w:rsidR="00E67D59" w:rsidRPr="00970BFE" w:rsidRDefault="00E67D59" w:rsidP="00F36CDD">
            <w:pPr>
              <w:pStyle w:val="ConsNormal"/>
              <w:widowControl/>
              <w:ind w:firstLine="0"/>
              <w:contextualSpacing/>
              <w:jc w:val="center"/>
              <w:rPr>
                <w:rFonts w:ascii="Times New Roman" w:hAnsi="Times New Roman"/>
                <w:sz w:val="24"/>
                <w:szCs w:val="24"/>
              </w:rPr>
            </w:pPr>
            <w:r w:rsidRPr="00970BFE">
              <w:rPr>
                <w:rFonts w:ascii="Times New Roman" w:hAnsi="Times New Roman"/>
                <w:sz w:val="24"/>
                <w:szCs w:val="24"/>
              </w:rPr>
              <w:t>3483,50</w:t>
            </w:r>
          </w:p>
        </w:tc>
        <w:tc>
          <w:tcPr>
            <w:tcW w:w="897" w:type="pct"/>
            <w:vAlign w:val="center"/>
          </w:tcPr>
          <w:p w:rsidR="00E67D59" w:rsidRPr="00970BFE" w:rsidRDefault="00E67D59" w:rsidP="00F36CDD">
            <w:pPr>
              <w:pStyle w:val="ConsNormal"/>
              <w:widowControl/>
              <w:ind w:firstLine="0"/>
              <w:contextualSpacing/>
              <w:jc w:val="center"/>
              <w:rPr>
                <w:rFonts w:ascii="Times New Roman" w:hAnsi="Times New Roman"/>
                <w:sz w:val="24"/>
                <w:szCs w:val="24"/>
              </w:rPr>
            </w:pPr>
            <w:r w:rsidRPr="00970BFE">
              <w:rPr>
                <w:rFonts w:ascii="Times New Roman" w:hAnsi="Times New Roman"/>
                <w:sz w:val="24"/>
                <w:szCs w:val="24"/>
              </w:rPr>
              <w:t>36,29</w:t>
            </w:r>
          </w:p>
        </w:tc>
      </w:tr>
    </w:tbl>
    <w:p w:rsidR="00E67D59" w:rsidRDefault="00E67D59" w:rsidP="00F36CDD">
      <w:pPr>
        <w:autoSpaceDE w:val="0"/>
        <w:autoSpaceDN w:val="0"/>
        <w:adjustRightInd w:val="0"/>
        <w:spacing w:after="0" w:line="240" w:lineRule="auto"/>
        <w:ind w:right="-142"/>
        <w:contextualSpacing/>
        <w:jc w:val="both"/>
        <w:rPr>
          <w:snapToGrid w:val="0"/>
          <w:szCs w:val="28"/>
        </w:rPr>
      </w:pPr>
      <w:r w:rsidRPr="0001283A">
        <w:rPr>
          <w:rFonts w:ascii="Times New Roman" w:hAnsi="Times New Roman"/>
          <w:sz w:val="24"/>
          <w:szCs w:val="24"/>
        </w:rPr>
        <w:t xml:space="preserve">Примечание: Компоненты на тепловую энергию и холодную воду для </w:t>
      </w:r>
      <w:r>
        <w:rPr>
          <w:rFonts w:ascii="Times New Roman" w:hAnsi="Times New Roman"/>
          <w:bCs/>
          <w:sz w:val="24"/>
          <w:szCs w:val="24"/>
        </w:rPr>
        <w:t>ООО «Теплоэнерго»</w:t>
      </w:r>
      <w:r w:rsidRPr="0001283A">
        <w:rPr>
          <w:rFonts w:ascii="Times New Roman" w:hAnsi="Times New Roman"/>
          <w:bCs/>
          <w:sz w:val="24"/>
          <w:szCs w:val="24"/>
        </w:rPr>
        <w:t xml:space="preserve"> </w:t>
      </w:r>
      <w:r w:rsidRPr="0001283A">
        <w:rPr>
          <w:rFonts w:ascii="Times New Roman" w:hAnsi="Times New Roman"/>
          <w:sz w:val="24"/>
          <w:szCs w:val="24"/>
        </w:rPr>
        <w:t>налогом на добавленную стоимость не облагаются в соответствии с главой 26.2 части второй Налогового кодекса Российской Федерации</w:t>
      </w:r>
      <w:r w:rsidRPr="00FC400A">
        <w:rPr>
          <w:szCs w:val="28"/>
        </w:rPr>
        <w:t>.</w:t>
      </w:r>
    </w:p>
    <w:p w:rsidR="00E67D59" w:rsidRDefault="00E67D59" w:rsidP="00F36CDD">
      <w:pPr>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3. </w:t>
      </w:r>
      <w:r w:rsidRPr="00E53A55">
        <w:rPr>
          <w:rFonts w:ascii="Times New Roman" w:hAnsi="Times New Roman"/>
          <w:sz w:val="24"/>
          <w:szCs w:val="24"/>
        </w:rPr>
        <w:t xml:space="preserve">Постановление об установлении тарифов на </w:t>
      </w:r>
      <w:r>
        <w:rPr>
          <w:rFonts w:ascii="Times New Roman" w:hAnsi="Times New Roman"/>
          <w:sz w:val="24"/>
          <w:szCs w:val="24"/>
        </w:rPr>
        <w:t xml:space="preserve">горячую воду в закрытой системе горячего водоснабжения </w:t>
      </w:r>
      <w:r w:rsidRPr="00E53A55">
        <w:rPr>
          <w:rFonts w:ascii="Times New Roman" w:hAnsi="Times New Roman"/>
          <w:sz w:val="24"/>
          <w:szCs w:val="24"/>
        </w:rPr>
        <w:t>подлежит  официальному  опубликованию и  вступает в силу со дня его официального опубликования.</w:t>
      </w:r>
    </w:p>
    <w:p w:rsidR="00E67D59" w:rsidRPr="00E53A55" w:rsidRDefault="00E67D59" w:rsidP="00F36CDD">
      <w:pPr>
        <w:spacing w:after="0" w:line="240" w:lineRule="auto"/>
        <w:ind w:firstLine="720"/>
        <w:contextualSpacing/>
        <w:jc w:val="both"/>
        <w:rPr>
          <w:rFonts w:ascii="Times New Roman" w:hAnsi="Times New Roman"/>
          <w:sz w:val="24"/>
          <w:szCs w:val="24"/>
        </w:rPr>
      </w:pPr>
      <w:r>
        <w:rPr>
          <w:rFonts w:ascii="Times New Roman" w:hAnsi="Times New Roman"/>
          <w:sz w:val="24"/>
          <w:szCs w:val="24"/>
        </w:rPr>
        <w:t>4</w:t>
      </w:r>
      <w:r w:rsidRPr="00E53A55">
        <w:rPr>
          <w:rFonts w:ascii="Times New Roman" w:hAnsi="Times New Roman"/>
          <w:sz w:val="24"/>
          <w:szCs w:val="24"/>
        </w:rPr>
        <w:t>. Утвержденные тарифы являются фиксированным, занижение и (или) завышение организацией указанных тарифов является нарушением порядка ценообразования.</w:t>
      </w:r>
    </w:p>
    <w:p w:rsidR="00E67D59" w:rsidRPr="00E53A55" w:rsidRDefault="00E67D59" w:rsidP="00F36CDD">
      <w:pPr>
        <w:spacing w:after="0" w:line="240" w:lineRule="auto"/>
        <w:ind w:firstLine="720"/>
        <w:contextualSpacing/>
        <w:jc w:val="both"/>
        <w:rPr>
          <w:rFonts w:ascii="Times New Roman" w:hAnsi="Times New Roman"/>
          <w:sz w:val="24"/>
          <w:szCs w:val="24"/>
        </w:rPr>
      </w:pPr>
      <w:r>
        <w:rPr>
          <w:rFonts w:ascii="Times New Roman" w:hAnsi="Times New Roman"/>
          <w:sz w:val="24"/>
          <w:szCs w:val="24"/>
        </w:rPr>
        <w:t>5</w:t>
      </w:r>
      <w:r w:rsidRPr="00E53A55">
        <w:rPr>
          <w:rFonts w:ascii="Times New Roman" w:hAnsi="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E67D59" w:rsidRDefault="00E67D59" w:rsidP="00F36CDD">
      <w:pPr>
        <w:spacing w:after="0" w:line="240" w:lineRule="auto"/>
        <w:ind w:firstLine="720"/>
        <w:contextualSpacing/>
        <w:jc w:val="both"/>
        <w:rPr>
          <w:rFonts w:ascii="Times New Roman" w:hAnsi="Times New Roman"/>
          <w:sz w:val="24"/>
          <w:szCs w:val="24"/>
        </w:rPr>
      </w:pPr>
      <w:r>
        <w:rPr>
          <w:rFonts w:ascii="Times New Roman" w:hAnsi="Times New Roman"/>
          <w:sz w:val="24"/>
          <w:szCs w:val="24"/>
        </w:rPr>
        <w:t>6</w:t>
      </w:r>
      <w:r w:rsidRPr="00E53A55">
        <w:rPr>
          <w:rFonts w:ascii="Times New Roman" w:hAnsi="Times New Roman"/>
          <w:sz w:val="24"/>
          <w:szCs w:val="24"/>
        </w:rPr>
        <w:t>.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393A44" w:rsidRDefault="00393A44" w:rsidP="00F36CDD">
      <w:pPr>
        <w:pStyle w:val="11"/>
        <w:contextualSpacing/>
        <w:jc w:val="both"/>
        <w:rPr>
          <w:rFonts w:ascii="Times New Roman" w:hAnsi="Times New Roman" w:cs="Times New Roman"/>
          <w:sz w:val="24"/>
          <w:szCs w:val="24"/>
        </w:rPr>
      </w:pPr>
    </w:p>
    <w:p w:rsidR="003F2041" w:rsidRPr="00F4435D" w:rsidRDefault="003F2041" w:rsidP="00F36CDD">
      <w:pPr>
        <w:spacing w:after="0" w:line="240" w:lineRule="auto"/>
        <w:contextualSpacing/>
        <w:jc w:val="both"/>
        <w:rPr>
          <w:rFonts w:ascii="Times New Roman" w:hAnsi="Times New Roman"/>
          <w:sz w:val="24"/>
          <w:szCs w:val="24"/>
        </w:rPr>
      </w:pPr>
      <w:r w:rsidRPr="00F4435D">
        <w:rPr>
          <w:rFonts w:ascii="Times New Roman" w:hAnsi="Times New Roman"/>
          <w:b/>
          <w:sz w:val="24"/>
          <w:szCs w:val="24"/>
        </w:rPr>
        <w:t xml:space="preserve">Вопрос </w:t>
      </w:r>
      <w:r>
        <w:rPr>
          <w:rFonts w:ascii="Times New Roman" w:hAnsi="Times New Roman"/>
          <w:b/>
          <w:sz w:val="24"/>
          <w:szCs w:val="24"/>
        </w:rPr>
        <w:t>38-39</w:t>
      </w:r>
      <w:r w:rsidRPr="00F4435D">
        <w:rPr>
          <w:rFonts w:ascii="Times New Roman" w:hAnsi="Times New Roman"/>
          <w:b/>
          <w:sz w:val="24"/>
          <w:szCs w:val="24"/>
        </w:rPr>
        <w:t xml:space="preserve">: </w:t>
      </w:r>
      <w:r w:rsidRPr="00F4435D">
        <w:rPr>
          <w:rFonts w:ascii="Times New Roman" w:hAnsi="Times New Roman"/>
          <w:sz w:val="24"/>
          <w:szCs w:val="24"/>
        </w:rPr>
        <w:t xml:space="preserve">«Об утверждении производственной программы в сфере </w:t>
      </w:r>
      <w:r>
        <w:rPr>
          <w:rFonts w:ascii="Times New Roman" w:hAnsi="Times New Roman"/>
          <w:sz w:val="24"/>
          <w:szCs w:val="24"/>
        </w:rPr>
        <w:t>горячего водоснабжения</w:t>
      </w:r>
      <w:r w:rsidRPr="00F4435D">
        <w:rPr>
          <w:rFonts w:ascii="Times New Roman" w:hAnsi="Times New Roman"/>
          <w:sz w:val="24"/>
          <w:szCs w:val="24"/>
        </w:rPr>
        <w:t xml:space="preserve">, установлении тарифов на </w:t>
      </w:r>
      <w:r>
        <w:rPr>
          <w:rFonts w:ascii="Times New Roman" w:hAnsi="Times New Roman"/>
          <w:sz w:val="24"/>
          <w:szCs w:val="24"/>
        </w:rPr>
        <w:t>горячую</w:t>
      </w:r>
      <w:r w:rsidRPr="00F4435D">
        <w:rPr>
          <w:rFonts w:ascii="Times New Roman" w:hAnsi="Times New Roman"/>
          <w:sz w:val="24"/>
          <w:szCs w:val="24"/>
        </w:rPr>
        <w:t xml:space="preserve"> воду </w:t>
      </w:r>
      <w:r>
        <w:rPr>
          <w:rFonts w:ascii="Times New Roman" w:hAnsi="Times New Roman"/>
          <w:sz w:val="24"/>
          <w:szCs w:val="24"/>
        </w:rPr>
        <w:t>в закрытой системе горячего водоснабжения</w:t>
      </w:r>
      <w:r w:rsidRPr="00F4435D">
        <w:rPr>
          <w:rFonts w:ascii="Times New Roman" w:hAnsi="Times New Roman"/>
          <w:sz w:val="24"/>
          <w:szCs w:val="24"/>
        </w:rPr>
        <w:t xml:space="preserve"> для </w:t>
      </w:r>
      <w:r>
        <w:rPr>
          <w:rFonts w:ascii="Times New Roman" w:hAnsi="Times New Roman"/>
          <w:sz w:val="24"/>
          <w:szCs w:val="24"/>
        </w:rPr>
        <w:t>ООО «Нейский Теплокомсервис»</w:t>
      </w:r>
      <w:r w:rsidRPr="00F4435D">
        <w:rPr>
          <w:rFonts w:ascii="Times New Roman" w:hAnsi="Times New Roman"/>
          <w:sz w:val="24"/>
          <w:szCs w:val="24"/>
        </w:rPr>
        <w:t xml:space="preserve"> муниципального района </w:t>
      </w:r>
      <w:r>
        <w:rPr>
          <w:rFonts w:ascii="Times New Roman" w:hAnsi="Times New Roman"/>
          <w:sz w:val="24"/>
          <w:szCs w:val="24"/>
        </w:rPr>
        <w:t xml:space="preserve">город Нея и Нейский район </w:t>
      </w:r>
      <w:r w:rsidRPr="00F4435D">
        <w:rPr>
          <w:rFonts w:ascii="Times New Roman" w:hAnsi="Times New Roman"/>
          <w:sz w:val="24"/>
          <w:szCs w:val="24"/>
        </w:rPr>
        <w:t>на 2016</w:t>
      </w:r>
      <w:r>
        <w:rPr>
          <w:rFonts w:ascii="Times New Roman" w:hAnsi="Times New Roman"/>
          <w:sz w:val="24"/>
          <w:szCs w:val="24"/>
        </w:rPr>
        <w:t xml:space="preserve"> </w:t>
      </w:r>
      <w:r w:rsidRPr="00F4435D">
        <w:rPr>
          <w:rFonts w:ascii="Times New Roman" w:hAnsi="Times New Roman"/>
          <w:sz w:val="24"/>
          <w:szCs w:val="24"/>
        </w:rPr>
        <w:t>годы».</w:t>
      </w:r>
    </w:p>
    <w:p w:rsidR="003F2041" w:rsidRPr="00F4435D" w:rsidRDefault="003F2041" w:rsidP="00F36CDD">
      <w:pPr>
        <w:spacing w:after="0" w:line="240" w:lineRule="auto"/>
        <w:ind w:firstLine="426"/>
        <w:contextualSpacing/>
        <w:jc w:val="both"/>
        <w:rPr>
          <w:rFonts w:ascii="Times New Roman" w:hAnsi="Times New Roman"/>
          <w:b/>
          <w:sz w:val="24"/>
          <w:szCs w:val="24"/>
          <w:highlight w:val="yellow"/>
        </w:rPr>
      </w:pPr>
    </w:p>
    <w:p w:rsidR="003F2041" w:rsidRPr="00F4435D" w:rsidRDefault="003F2041" w:rsidP="00F36CDD">
      <w:pPr>
        <w:spacing w:after="0" w:line="240" w:lineRule="auto"/>
        <w:contextualSpacing/>
        <w:jc w:val="both"/>
        <w:rPr>
          <w:rFonts w:ascii="Times New Roman" w:hAnsi="Times New Roman"/>
          <w:b/>
          <w:sz w:val="24"/>
          <w:szCs w:val="24"/>
        </w:rPr>
      </w:pPr>
      <w:r w:rsidRPr="00F4435D">
        <w:rPr>
          <w:rFonts w:ascii="Times New Roman" w:hAnsi="Times New Roman"/>
          <w:b/>
          <w:sz w:val="24"/>
          <w:szCs w:val="24"/>
        </w:rPr>
        <w:t>СЛУШАЛИ:</w:t>
      </w:r>
    </w:p>
    <w:p w:rsidR="003F2041" w:rsidRPr="00F4435D" w:rsidRDefault="003F2041" w:rsidP="00F36CDD">
      <w:pPr>
        <w:pStyle w:val="a7"/>
        <w:contextualSpacing/>
        <w:jc w:val="both"/>
        <w:rPr>
          <w:rFonts w:ascii="Times New Roman" w:hAnsi="Times New Roman"/>
          <w:sz w:val="24"/>
          <w:szCs w:val="24"/>
        </w:rPr>
      </w:pPr>
      <w:r>
        <w:rPr>
          <w:rFonts w:ascii="Times New Roman" w:hAnsi="Times New Roman"/>
          <w:sz w:val="24"/>
          <w:szCs w:val="24"/>
        </w:rPr>
        <w:tab/>
      </w:r>
      <w:r w:rsidRPr="00F4435D">
        <w:rPr>
          <w:rFonts w:ascii="Times New Roman" w:hAnsi="Times New Roman"/>
          <w:sz w:val="24"/>
          <w:szCs w:val="24"/>
        </w:rPr>
        <w:t xml:space="preserve">Уполномоченного по делу Алексееву А.А., сообщившего по рассматриваемому вопросу следующее. </w:t>
      </w:r>
    </w:p>
    <w:p w:rsidR="003F2041" w:rsidRPr="00EE0C0C" w:rsidRDefault="003F2041" w:rsidP="00F36CDD">
      <w:pPr>
        <w:pStyle w:val="aa"/>
        <w:tabs>
          <w:tab w:val="clear" w:pos="1080"/>
          <w:tab w:val="left" w:pos="709"/>
        </w:tabs>
        <w:ind w:firstLine="0"/>
        <w:contextualSpacing/>
        <w:rPr>
          <w:sz w:val="24"/>
          <w:szCs w:val="24"/>
        </w:rPr>
      </w:pPr>
      <w:r w:rsidRPr="00EE0C0C">
        <w:rPr>
          <w:sz w:val="24"/>
          <w:szCs w:val="24"/>
        </w:rPr>
        <w:tab/>
        <w:t>ООО «Нейский Теплокомсервис» представило в департамент государственного регулирования цен и тарифов Костромской области заявление и материалы для установления тарифов на горячую воду при закрытой системе горячего водоснабжения на 2016 год (вх. № О - 1968 от 07.08.2015 г.).</w:t>
      </w:r>
    </w:p>
    <w:p w:rsidR="003F2041" w:rsidRPr="00EE0C0C" w:rsidRDefault="003F2041" w:rsidP="00F36CDD">
      <w:pPr>
        <w:pStyle w:val="aa"/>
        <w:tabs>
          <w:tab w:val="clear" w:pos="1080"/>
          <w:tab w:val="left" w:pos="709"/>
        </w:tabs>
        <w:ind w:firstLine="0"/>
        <w:contextualSpacing/>
        <w:rPr>
          <w:sz w:val="24"/>
          <w:szCs w:val="24"/>
        </w:rPr>
      </w:pPr>
      <w:r w:rsidRPr="00EE0C0C">
        <w:rPr>
          <w:sz w:val="24"/>
          <w:szCs w:val="24"/>
        </w:rPr>
        <w:tab/>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департаментом ГРЦ и Т Костромской области  принято решение об открытии дела по установлению тарифов на горячую воду от 07.08.2015 № 334.</w:t>
      </w:r>
    </w:p>
    <w:p w:rsidR="003F2041" w:rsidRPr="0038319B" w:rsidRDefault="003F2041" w:rsidP="00F36CDD">
      <w:pPr>
        <w:pStyle w:val="aa"/>
        <w:tabs>
          <w:tab w:val="clear" w:pos="1080"/>
          <w:tab w:val="left" w:pos="709"/>
        </w:tabs>
        <w:ind w:firstLine="0"/>
        <w:contextualSpacing/>
        <w:rPr>
          <w:sz w:val="24"/>
          <w:szCs w:val="24"/>
        </w:rPr>
      </w:pPr>
      <w:r>
        <w:rPr>
          <w:sz w:val="24"/>
          <w:szCs w:val="24"/>
        </w:rPr>
        <w:tab/>
      </w:r>
      <w:r w:rsidRPr="0038319B">
        <w:rPr>
          <w:sz w:val="24"/>
          <w:szCs w:val="24"/>
        </w:rPr>
        <w:t xml:space="preserve">Расчет тарифа на горячую воду при закрытой системе горячего водоснабжения для  </w:t>
      </w:r>
      <w:r>
        <w:rPr>
          <w:sz w:val="24"/>
          <w:szCs w:val="24"/>
        </w:rPr>
        <w:t>ООО «Нейский Теплокомсервис»</w:t>
      </w:r>
      <w:r w:rsidRPr="0038319B">
        <w:rPr>
          <w:b/>
          <w:sz w:val="24"/>
          <w:szCs w:val="24"/>
        </w:rPr>
        <w:t xml:space="preserve"> </w:t>
      </w:r>
      <w:r w:rsidRPr="0038319B">
        <w:rPr>
          <w:sz w:val="24"/>
          <w:szCs w:val="24"/>
        </w:rPr>
        <w:t xml:space="preserve">произведен в соответствии с Федеральным законом от 07.12.2011г. № 416-ФЗ «О водоснабжении и водоотведении», постановлением </w:t>
      </w:r>
      <w:r w:rsidRPr="0038319B">
        <w:rPr>
          <w:sz w:val="24"/>
          <w:szCs w:val="24"/>
        </w:rPr>
        <w:lastRenderedPageBreak/>
        <w:t>Правительства РФ от 13.05.2013г. № 406 «О государственном регулировании тарифов в сфере водоснабжения и водоотведения», приказом Министерства регионального развития РФ от 15.02.2011 г. № 47 «Об утверждении методических указаний по расчету тарифов и надбавок в сфере деятельности организаций коммунального комплекса».</w:t>
      </w:r>
    </w:p>
    <w:p w:rsidR="003F2041" w:rsidRDefault="003F2041" w:rsidP="00F36CDD">
      <w:pPr>
        <w:pStyle w:val="ConsTitle"/>
        <w:widowControl/>
        <w:ind w:right="0" w:firstLine="709"/>
        <w:contextualSpacing/>
        <w:jc w:val="both"/>
        <w:rPr>
          <w:rFonts w:ascii="Times New Roman" w:hAnsi="Times New Roman" w:cs="Times New Roman"/>
          <w:b w:val="0"/>
          <w:sz w:val="24"/>
          <w:szCs w:val="24"/>
        </w:rPr>
      </w:pPr>
      <w:r w:rsidRPr="00F4435D">
        <w:rPr>
          <w:rFonts w:ascii="Times New Roman" w:hAnsi="Times New Roman" w:cs="Times New Roman"/>
          <w:b w:val="0"/>
          <w:sz w:val="24"/>
          <w:szCs w:val="24"/>
        </w:rPr>
        <w:t>Плановые значения показателей</w:t>
      </w:r>
      <w:r w:rsidRPr="00B8798F">
        <w:rPr>
          <w:rFonts w:ascii="Times New Roman" w:hAnsi="Times New Roman" w:cs="Times New Roman"/>
          <w:b w:val="0"/>
          <w:sz w:val="24"/>
          <w:szCs w:val="24"/>
        </w:rPr>
        <w:t xml:space="preserve"> энергетической</w:t>
      </w:r>
      <w:r w:rsidRPr="007D352A">
        <w:rPr>
          <w:rFonts w:ascii="Times New Roman" w:hAnsi="Times New Roman" w:cs="Times New Roman"/>
          <w:b w:val="0"/>
          <w:sz w:val="24"/>
          <w:szCs w:val="24"/>
        </w:rPr>
        <w:t xml:space="preserve"> эффективности объектов централизованных систем </w:t>
      </w:r>
      <w:r>
        <w:rPr>
          <w:rFonts w:ascii="Times New Roman" w:hAnsi="Times New Roman" w:cs="Times New Roman"/>
          <w:b w:val="0"/>
          <w:sz w:val="24"/>
          <w:szCs w:val="24"/>
        </w:rPr>
        <w:t>горячего</w:t>
      </w:r>
      <w:r w:rsidRPr="007D352A">
        <w:rPr>
          <w:rFonts w:ascii="Times New Roman" w:hAnsi="Times New Roman" w:cs="Times New Roman"/>
          <w:b w:val="0"/>
          <w:sz w:val="24"/>
          <w:szCs w:val="24"/>
        </w:rPr>
        <w:t xml:space="preserve"> водоснабжения </w:t>
      </w:r>
      <w:r>
        <w:rPr>
          <w:rFonts w:ascii="Times New Roman" w:hAnsi="Times New Roman" w:cs="Times New Roman"/>
          <w:b w:val="0"/>
          <w:sz w:val="24"/>
          <w:szCs w:val="24"/>
        </w:rPr>
        <w:t>ООО «Нейский Теплокомсервис»</w:t>
      </w:r>
      <w:r w:rsidRPr="007D352A">
        <w:rPr>
          <w:rFonts w:ascii="Times New Roman" w:hAnsi="Times New Roman" w:cs="Times New Roman"/>
          <w:b w:val="0"/>
          <w:sz w:val="24"/>
          <w:szCs w:val="24"/>
        </w:rPr>
        <w:t xml:space="preserve">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4 апреля 2014 года № 162/пр и приняты  в следующем размере: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8"/>
        <w:gridCol w:w="6492"/>
        <w:gridCol w:w="2180"/>
      </w:tblGrid>
      <w:tr w:rsidR="003F2041" w:rsidRPr="00774B63" w:rsidTr="00552866">
        <w:trPr>
          <w:trHeight w:val="146"/>
        </w:trPr>
        <w:tc>
          <w:tcPr>
            <w:tcW w:w="469" w:type="pct"/>
          </w:tcPr>
          <w:p w:rsidR="003F2041" w:rsidRPr="00774B63" w:rsidRDefault="003F2041"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 п/п</w:t>
            </w:r>
          </w:p>
        </w:tc>
        <w:tc>
          <w:tcPr>
            <w:tcW w:w="3392" w:type="pct"/>
            <w:vAlign w:val="center"/>
          </w:tcPr>
          <w:p w:rsidR="003F2041" w:rsidRPr="00774B63" w:rsidRDefault="003F2041"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Наименование показателя</w:t>
            </w:r>
          </w:p>
        </w:tc>
        <w:tc>
          <w:tcPr>
            <w:tcW w:w="1139" w:type="pct"/>
            <w:vAlign w:val="center"/>
          </w:tcPr>
          <w:p w:rsidR="003F2041" w:rsidRPr="00774B63" w:rsidRDefault="003F2041"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 xml:space="preserve">плановое значение показателя </w:t>
            </w:r>
          </w:p>
          <w:p w:rsidR="003F2041" w:rsidRPr="00774B63" w:rsidRDefault="003F2041"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на 2016 г.</w:t>
            </w:r>
          </w:p>
        </w:tc>
      </w:tr>
      <w:tr w:rsidR="003F2041" w:rsidRPr="00774B63" w:rsidTr="00552866">
        <w:trPr>
          <w:trHeight w:val="146"/>
        </w:trPr>
        <w:tc>
          <w:tcPr>
            <w:tcW w:w="5000" w:type="pct"/>
            <w:gridSpan w:val="3"/>
          </w:tcPr>
          <w:p w:rsidR="003F2041" w:rsidRPr="00774B63" w:rsidRDefault="003F2041"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1. Показатели качества горячей воды</w:t>
            </w:r>
          </w:p>
        </w:tc>
      </w:tr>
      <w:tr w:rsidR="003F2041" w:rsidRPr="00774B63" w:rsidTr="00552866">
        <w:trPr>
          <w:trHeight w:val="146"/>
        </w:trPr>
        <w:tc>
          <w:tcPr>
            <w:tcW w:w="469" w:type="pct"/>
          </w:tcPr>
          <w:p w:rsidR="003F2041" w:rsidRPr="00774B63" w:rsidRDefault="003F2041"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1.1</w:t>
            </w:r>
          </w:p>
        </w:tc>
        <w:tc>
          <w:tcPr>
            <w:tcW w:w="3392" w:type="pct"/>
          </w:tcPr>
          <w:p w:rsidR="003F2041" w:rsidRPr="00774B63" w:rsidRDefault="003F2041" w:rsidP="00F36CDD">
            <w:pPr>
              <w:spacing w:after="0" w:line="240" w:lineRule="auto"/>
              <w:contextualSpacing/>
              <w:rPr>
                <w:rFonts w:ascii="Times New Roman" w:hAnsi="Times New Roman"/>
                <w:sz w:val="20"/>
                <w:szCs w:val="20"/>
              </w:rPr>
            </w:pPr>
            <w:r w:rsidRPr="00774B63">
              <w:rPr>
                <w:rFonts w:ascii="Times New Roman" w:hAnsi="Times New Roman"/>
                <w:sz w:val="20"/>
                <w:szCs w:val="20"/>
              </w:rPr>
              <w:t>доля проб горячей воды в тепловой сети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139" w:type="pct"/>
          </w:tcPr>
          <w:p w:rsidR="003F2041" w:rsidRPr="00774B63" w:rsidRDefault="003F2041"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 xml:space="preserve"> - </w:t>
            </w:r>
          </w:p>
        </w:tc>
      </w:tr>
      <w:tr w:rsidR="003F2041" w:rsidRPr="00774B63" w:rsidTr="00552866">
        <w:trPr>
          <w:trHeight w:val="146"/>
        </w:trPr>
        <w:tc>
          <w:tcPr>
            <w:tcW w:w="469" w:type="pct"/>
          </w:tcPr>
          <w:p w:rsidR="003F2041" w:rsidRPr="00774B63" w:rsidRDefault="003F2041"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1.2</w:t>
            </w:r>
          </w:p>
        </w:tc>
        <w:tc>
          <w:tcPr>
            <w:tcW w:w="3392" w:type="pct"/>
          </w:tcPr>
          <w:p w:rsidR="003F2041" w:rsidRPr="00774B63" w:rsidRDefault="003F2041" w:rsidP="00F36CDD">
            <w:pPr>
              <w:spacing w:after="0" w:line="240" w:lineRule="auto"/>
              <w:contextualSpacing/>
              <w:rPr>
                <w:rFonts w:ascii="Times New Roman" w:hAnsi="Times New Roman"/>
                <w:sz w:val="20"/>
                <w:szCs w:val="20"/>
              </w:rPr>
            </w:pPr>
            <w:r w:rsidRPr="00774B63">
              <w:rPr>
                <w:rFonts w:ascii="Times New Roman" w:hAnsi="Times New Roman"/>
                <w:sz w:val="20"/>
                <w:szCs w:val="20"/>
              </w:rPr>
              <w:t>доля проб горячей воды в тепловой сети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139" w:type="pct"/>
          </w:tcPr>
          <w:p w:rsidR="003F2041" w:rsidRPr="00774B63" w:rsidRDefault="003F2041"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 xml:space="preserve"> - </w:t>
            </w:r>
          </w:p>
        </w:tc>
      </w:tr>
      <w:tr w:rsidR="003F2041" w:rsidRPr="00774B63" w:rsidTr="00552866">
        <w:trPr>
          <w:trHeight w:val="146"/>
        </w:trPr>
        <w:tc>
          <w:tcPr>
            <w:tcW w:w="5000" w:type="pct"/>
            <w:gridSpan w:val="3"/>
          </w:tcPr>
          <w:p w:rsidR="003F2041" w:rsidRPr="00774B63" w:rsidRDefault="003F2041"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2. Показатели надежности и бесперебойности водоснабжения</w:t>
            </w:r>
          </w:p>
        </w:tc>
      </w:tr>
      <w:tr w:rsidR="003F2041" w:rsidRPr="00774B63" w:rsidTr="00552866">
        <w:trPr>
          <w:trHeight w:val="146"/>
        </w:trPr>
        <w:tc>
          <w:tcPr>
            <w:tcW w:w="469" w:type="pct"/>
          </w:tcPr>
          <w:p w:rsidR="003F2041" w:rsidRPr="00774B63" w:rsidRDefault="003F2041"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2.1</w:t>
            </w:r>
          </w:p>
        </w:tc>
        <w:tc>
          <w:tcPr>
            <w:tcW w:w="3392" w:type="pct"/>
          </w:tcPr>
          <w:p w:rsidR="003F2041" w:rsidRPr="00774B63" w:rsidRDefault="003F2041" w:rsidP="00F36CDD">
            <w:pPr>
              <w:tabs>
                <w:tab w:val="left" w:pos="806"/>
              </w:tabs>
              <w:spacing w:after="0" w:line="240" w:lineRule="auto"/>
              <w:contextualSpacing/>
              <w:rPr>
                <w:rFonts w:ascii="Times New Roman" w:hAnsi="Times New Roman"/>
                <w:sz w:val="20"/>
                <w:szCs w:val="20"/>
              </w:rPr>
            </w:pPr>
            <w:r w:rsidRPr="00774B63">
              <w:rPr>
                <w:rFonts w:ascii="Times New Roman" w:hAnsi="Times New Roman"/>
                <w:sz w:val="20"/>
                <w:szCs w:val="20"/>
              </w:rPr>
              <w:t>количество перерывов в подаче воды, зафиксированных в местах исполнения обязательств организацией, осуществляющей горячее водоснабжение, по подаче горячей воды, возникших в результате аварий, повреждений и иных технологических нарушений на объектах горячего водоснабжения, принадлежащих организации, осуществляющей горячее водоснабжение, в расчёте на протяжённость водопроводной сети в год (ед,/км.)</w:t>
            </w:r>
          </w:p>
        </w:tc>
        <w:tc>
          <w:tcPr>
            <w:tcW w:w="1139" w:type="pct"/>
          </w:tcPr>
          <w:p w:rsidR="003F2041" w:rsidRPr="00774B63" w:rsidRDefault="003F2041"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0,00</w:t>
            </w:r>
          </w:p>
        </w:tc>
      </w:tr>
      <w:tr w:rsidR="003F2041" w:rsidRPr="00774B63" w:rsidTr="00552866">
        <w:trPr>
          <w:trHeight w:val="234"/>
        </w:trPr>
        <w:tc>
          <w:tcPr>
            <w:tcW w:w="5000" w:type="pct"/>
            <w:gridSpan w:val="3"/>
          </w:tcPr>
          <w:p w:rsidR="003F2041" w:rsidRPr="00774B63" w:rsidRDefault="003F2041" w:rsidP="00F36CDD">
            <w:pPr>
              <w:autoSpaceDE w:val="0"/>
              <w:autoSpaceDN w:val="0"/>
              <w:adjustRightInd w:val="0"/>
              <w:spacing w:after="0" w:line="240" w:lineRule="auto"/>
              <w:contextualSpacing/>
              <w:jc w:val="center"/>
              <w:rPr>
                <w:rFonts w:ascii="Times New Roman" w:hAnsi="Times New Roman"/>
                <w:sz w:val="20"/>
                <w:szCs w:val="20"/>
              </w:rPr>
            </w:pPr>
            <w:r w:rsidRPr="00774B63">
              <w:rPr>
                <w:rFonts w:ascii="Times New Roman" w:hAnsi="Times New Roman"/>
                <w:sz w:val="20"/>
                <w:szCs w:val="20"/>
              </w:rPr>
              <w:t xml:space="preserve">3. Показатели энергетической эффективности </w:t>
            </w:r>
          </w:p>
          <w:p w:rsidR="003F2041" w:rsidRPr="00774B63" w:rsidRDefault="003F2041" w:rsidP="00F36CDD">
            <w:pPr>
              <w:autoSpaceDE w:val="0"/>
              <w:autoSpaceDN w:val="0"/>
              <w:adjustRightInd w:val="0"/>
              <w:spacing w:after="0" w:line="240" w:lineRule="auto"/>
              <w:contextualSpacing/>
              <w:jc w:val="center"/>
              <w:rPr>
                <w:rFonts w:ascii="Times New Roman" w:hAnsi="Times New Roman"/>
                <w:sz w:val="20"/>
                <w:szCs w:val="20"/>
              </w:rPr>
            </w:pPr>
            <w:r w:rsidRPr="00774B63">
              <w:rPr>
                <w:rFonts w:ascii="Times New Roman" w:hAnsi="Times New Roman"/>
                <w:sz w:val="20"/>
                <w:szCs w:val="20"/>
              </w:rPr>
              <w:t>объектов централизованной системы горячего водоснабжения</w:t>
            </w:r>
          </w:p>
        </w:tc>
      </w:tr>
      <w:tr w:rsidR="003F2041" w:rsidRPr="00774B63" w:rsidTr="00552866">
        <w:trPr>
          <w:trHeight w:val="761"/>
        </w:trPr>
        <w:tc>
          <w:tcPr>
            <w:tcW w:w="469" w:type="pct"/>
          </w:tcPr>
          <w:p w:rsidR="003F2041" w:rsidRPr="00774B63" w:rsidRDefault="003F2041"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3.1</w:t>
            </w:r>
          </w:p>
        </w:tc>
        <w:tc>
          <w:tcPr>
            <w:tcW w:w="3392" w:type="pct"/>
          </w:tcPr>
          <w:p w:rsidR="003F2041" w:rsidRPr="00774B63" w:rsidRDefault="003F2041" w:rsidP="00F36CDD">
            <w:pPr>
              <w:tabs>
                <w:tab w:val="left" w:pos="806"/>
              </w:tabs>
              <w:spacing w:after="0" w:line="240" w:lineRule="auto"/>
              <w:contextualSpacing/>
              <w:rPr>
                <w:rFonts w:ascii="Times New Roman" w:hAnsi="Times New Roman"/>
                <w:sz w:val="20"/>
                <w:szCs w:val="20"/>
              </w:rPr>
            </w:pPr>
            <w:r w:rsidRPr="00774B63">
              <w:rPr>
                <w:rFonts w:ascii="Times New Roman" w:hAnsi="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139" w:type="pct"/>
          </w:tcPr>
          <w:p w:rsidR="003F2041" w:rsidRPr="00774B63" w:rsidRDefault="003F2041"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9,0</w:t>
            </w:r>
          </w:p>
        </w:tc>
      </w:tr>
      <w:tr w:rsidR="003F2041" w:rsidRPr="00774B63" w:rsidTr="00552866">
        <w:trPr>
          <w:trHeight w:val="699"/>
        </w:trPr>
        <w:tc>
          <w:tcPr>
            <w:tcW w:w="469" w:type="pct"/>
          </w:tcPr>
          <w:p w:rsidR="003F2041" w:rsidRPr="00774B63" w:rsidRDefault="003F2041"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3.2</w:t>
            </w:r>
          </w:p>
        </w:tc>
        <w:tc>
          <w:tcPr>
            <w:tcW w:w="3392" w:type="pct"/>
          </w:tcPr>
          <w:p w:rsidR="003F2041" w:rsidRPr="00774B63" w:rsidRDefault="003F2041" w:rsidP="00F36CDD">
            <w:pPr>
              <w:tabs>
                <w:tab w:val="left" w:pos="806"/>
              </w:tabs>
              <w:spacing w:after="0" w:line="240" w:lineRule="auto"/>
              <w:contextualSpacing/>
              <w:rPr>
                <w:rFonts w:ascii="Times New Roman" w:hAnsi="Times New Roman"/>
                <w:sz w:val="20"/>
                <w:szCs w:val="20"/>
              </w:rPr>
            </w:pPr>
            <w:r w:rsidRPr="00774B63">
              <w:rPr>
                <w:rFonts w:ascii="Times New Roman" w:hAnsi="Times New Roman"/>
                <w:sz w:val="20"/>
                <w:szCs w:val="20"/>
              </w:rPr>
              <w:t>Удельное количество тепловой энергии, расходуемое на подогрев горячей воды (Гкал/куб.м.)</w:t>
            </w:r>
          </w:p>
        </w:tc>
        <w:tc>
          <w:tcPr>
            <w:tcW w:w="1139" w:type="pct"/>
          </w:tcPr>
          <w:p w:rsidR="003F2041" w:rsidRPr="00774B63" w:rsidRDefault="003F2041" w:rsidP="00F36CDD">
            <w:pPr>
              <w:spacing w:after="0" w:line="240" w:lineRule="auto"/>
              <w:contextualSpacing/>
              <w:jc w:val="center"/>
              <w:rPr>
                <w:rFonts w:ascii="Times New Roman" w:hAnsi="Times New Roman"/>
                <w:sz w:val="20"/>
                <w:szCs w:val="20"/>
              </w:rPr>
            </w:pPr>
            <w:r w:rsidRPr="00774B63">
              <w:rPr>
                <w:rFonts w:ascii="Times New Roman" w:hAnsi="Times New Roman"/>
                <w:sz w:val="20"/>
                <w:szCs w:val="20"/>
              </w:rPr>
              <w:t>0,0465</w:t>
            </w:r>
          </w:p>
        </w:tc>
      </w:tr>
    </w:tbl>
    <w:p w:rsidR="003F2041" w:rsidRPr="00EE0C0C" w:rsidRDefault="003F2041" w:rsidP="00F36CDD">
      <w:pPr>
        <w:spacing w:after="0" w:line="240" w:lineRule="auto"/>
        <w:ind w:firstLine="708"/>
        <w:contextualSpacing/>
        <w:jc w:val="both"/>
        <w:rPr>
          <w:rFonts w:ascii="Times New Roman" w:hAnsi="Times New Roman"/>
          <w:sz w:val="24"/>
          <w:szCs w:val="24"/>
        </w:rPr>
      </w:pPr>
      <w:r w:rsidRPr="00EE0C0C">
        <w:rPr>
          <w:rFonts w:ascii="Times New Roman" w:hAnsi="Times New Roman"/>
          <w:sz w:val="24"/>
          <w:szCs w:val="24"/>
        </w:rPr>
        <w:t>Предприятие находится на упрощенной системе налогообложения.</w:t>
      </w:r>
    </w:p>
    <w:p w:rsidR="003F2041" w:rsidRPr="00EE0C0C" w:rsidRDefault="003F2041" w:rsidP="00F36CDD">
      <w:pPr>
        <w:spacing w:after="0" w:line="240" w:lineRule="auto"/>
        <w:contextualSpacing/>
        <w:jc w:val="both"/>
        <w:rPr>
          <w:rFonts w:ascii="Times New Roman" w:hAnsi="Times New Roman"/>
          <w:sz w:val="24"/>
          <w:szCs w:val="24"/>
        </w:rPr>
      </w:pPr>
      <w:r w:rsidRPr="00EE0C0C">
        <w:rPr>
          <w:rFonts w:ascii="Times New Roman" w:hAnsi="Times New Roman"/>
          <w:sz w:val="24"/>
          <w:szCs w:val="24"/>
        </w:rPr>
        <w:tab/>
        <w:t>Тариф на горячую воду включает в себя компонент на холодную воду и компонент на тепловую энергию.</w:t>
      </w:r>
    </w:p>
    <w:p w:rsidR="003F2041" w:rsidRPr="00EE0C0C" w:rsidRDefault="003F2041" w:rsidP="00F36CDD">
      <w:pPr>
        <w:spacing w:after="0" w:line="240" w:lineRule="auto"/>
        <w:contextualSpacing/>
        <w:jc w:val="both"/>
        <w:rPr>
          <w:rFonts w:ascii="Times New Roman" w:hAnsi="Times New Roman"/>
          <w:sz w:val="24"/>
          <w:szCs w:val="24"/>
        </w:rPr>
      </w:pPr>
      <w:r w:rsidRPr="00EE0C0C">
        <w:rPr>
          <w:rFonts w:ascii="Times New Roman" w:hAnsi="Times New Roman"/>
          <w:sz w:val="24"/>
          <w:szCs w:val="24"/>
        </w:rPr>
        <w:tab/>
        <w:t>Компонент на холодную воду установлен в виде одноставочной ценовой ставки (из расчета платы за 1 куб. метр холодной воды). Значение компонента на холодную воду рассчитывается исходя из установленного тарифа на холодную воду для  ООО «Городская строительная компания» на 2016 год. Значение компонента на тепловую энергию определяется  из установленного тарифа на тепловую энергию на 2016 год, отпускаемую ООО «Нейский Теплокомсервис».</w:t>
      </w:r>
    </w:p>
    <w:p w:rsidR="003F2041" w:rsidRPr="00EE0C0C" w:rsidRDefault="003F2041" w:rsidP="00F36CDD">
      <w:pPr>
        <w:spacing w:after="0" w:line="240" w:lineRule="auto"/>
        <w:ind w:firstLine="709"/>
        <w:contextualSpacing/>
        <w:jc w:val="both"/>
        <w:rPr>
          <w:rFonts w:ascii="Times New Roman" w:hAnsi="Times New Roman"/>
          <w:sz w:val="24"/>
          <w:szCs w:val="24"/>
        </w:rPr>
      </w:pPr>
      <w:r w:rsidRPr="00EE0C0C">
        <w:rPr>
          <w:rFonts w:ascii="Times New Roman" w:hAnsi="Times New Roman"/>
          <w:sz w:val="24"/>
          <w:szCs w:val="24"/>
        </w:rPr>
        <w:t>Таким образом,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отпускаемую ООО «Нейский Теплокомсервис»</w:t>
      </w:r>
      <w:r w:rsidRPr="00EE0C0C">
        <w:rPr>
          <w:rFonts w:ascii="Times New Roman" w:hAnsi="Times New Roman"/>
          <w:b/>
          <w:sz w:val="24"/>
          <w:szCs w:val="24"/>
        </w:rPr>
        <w:t xml:space="preserve"> </w:t>
      </w:r>
      <w:r w:rsidRPr="00EE0C0C">
        <w:rPr>
          <w:rFonts w:ascii="Times New Roman" w:hAnsi="Times New Roman"/>
          <w:sz w:val="24"/>
          <w:szCs w:val="24"/>
        </w:rPr>
        <w:t>при закрытой системе горячего водоснабжения на 2016 год в размере:</w:t>
      </w:r>
    </w:p>
    <w:p w:rsidR="003F2041" w:rsidRPr="00EE0C0C" w:rsidRDefault="003F2041" w:rsidP="00F36CDD">
      <w:pPr>
        <w:spacing w:after="0" w:line="240" w:lineRule="auto"/>
        <w:contextualSpacing/>
        <w:jc w:val="both"/>
        <w:rPr>
          <w:rFonts w:ascii="Times New Roman" w:hAnsi="Times New Roman"/>
          <w:sz w:val="24"/>
          <w:szCs w:val="24"/>
          <w:u w:val="single"/>
        </w:rPr>
      </w:pPr>
      <w:r w:rsidRPr="00EE0C0C">
        <w:rPr>
          <w:rFonts w:ascii="Times New Roman" w:hAnsi="Times New Roman"/>
          <w:sz w:val="24"/>
          <w:szCs w:val="24"/>
          <w:u w:val="single"/>
        </w:rPr>
        <w:t xml:space="preserve"> с 01.01.2016 г. по 30.06.2016 г.:</w:t>
      </w:r>
    </w:p>
    <w:p w:rsidR="003F2041" w:rsidRPr="00EE0C0C" w:rsidRDefault="003F2041" w:rsidP="00F36CDD">
      <w:pPr>
        <w:spacing w:after="0" w:line="240" w:lineRule="auto"/>
        <w:contextualSpacing/>
        <w:jc w:val="both"/>
        <w:rPr>
          <w:rFonts w:ascii="Times New Roman" w:hAnsi="Times New Roman"/>
          <w:sz w:val="24"/>
          <w:szCs w:val="24"/>
        </w:rPr>
      </w:pPr>
      <w:r w:rsidRPr="00EE0C0C">
        <w:rPr>
          <w:rFonts w:ascii="Times New Roman" w:hAnsi="Times New Roman"/>
          <w:sz w:val="24"/>
          <w:szCs w:val="24"/>
        </w:rPr>
        <w:t xml:space="preserve">- компонент на холодную воду – 34,56 руб./м3 (НДС не облагается); </w:t>
      </w:r>
    </w:p>
    <w:p w:rsidR="003F2041" w:rsidRPr="00EE0C0C" w:rsidRDefault="003F2041" w:rsidP="00F36CDD">
      <w:pPr>
        <w:spacing w:after="0" w:line="240" w:lineRule="auto"/>
        <w:contextualSpacing/>
        <w:jc w:val="both"/>
        <w:rPr>
          <w:rFonts w:ascii="Times New Roman" w:hAnsi="Times New Roman"/>
          <w:sz w:val="24"/>
          <w:szCs w:val="24"/>
        </w:rPr>
      </w:pPr>
      <w:r w:rsidRPr="00EE0C0C">
        <w:rPr>
          <w:rFonts w:ascii="Times New Roman" w:hAnsi="Times New Roman"/>
          <w:sz w:val="24"/>
          <w:szCs w:val="24"/>
        </w:rPr>
        <w:t xml:space="preserve">- компонент на тепловую энергию – 3170,80 руб./Гкал (НДС не облагается). </w:t>
      </w:r>
    </w:p>
    <w:p w:rsidR="003F2041" w:rsidRPr="00EE0C0C" w:rsidRDefault="003F2041" w:rsidP="00F36CDD">
      <w:pPr>
        <w:spacing w:after="0" w:line="240" w:lineRule="auto"/>
        <w:contextualSpacing/>
        <w:jc w:val="both"/>
        <w:rPr>
          <w:rFonts w:ascii="Times New Roman" w:hAnsi="Times New Roman"/>
          <w:sz w:val="24"/>
          <w:szCs w:val="24"/>
          <w:u w:val="single"/>
        </w:rPr>
      </w:pPr>
      <w:r w:rsidRPr="00EE0C0C">
        <w:rPr>
          <w:rFonts w:ascii="Times New Roman" w:hAnsi="Times New Roman"/>
          <w:sz w:val="24"/>
          <w:szCs w:val="24"/>
          <w:u w:val="single"/>
        </w:rPr>
        <w:t>с 01.07.2016 г. по 31.12.2016 г.:</w:t>
      </w:r>
    </w:p>
    <w:p w:rsidR="003F2041" w:rsidRPr="00EE0C0C" w:rsidRDefault="003F2041" w:rsidP="00F36CDD">
      <w:pPr>
        <w:spacing w:after="0" w:line="240" w:lineRule="auto"/>
        <w:contextualSpacing/>
        <w:jc w:val="both"/>
        <w:rPr>
          <w:rFonts w:ascii="Times New Roman" w:hAnsi="Times New Roman"/>
          <w:sz w:val="24"/>
          <w:szCs w:val="24"/>
        </w:rPr>
      </w:pPr>
      <w:r w:rsidRPr="00EE0C0C">
        <w:rPr>
          <w:rFonts w:ascii="Times New Roman" w:hAnsi="Times New Roman"/>
          <w:sz w:val="24"/>
          <w:szCs w:val="24"/>
        </w:rPr>
        <w:lastRenderedPageBreak/>
        <w:t xml:space="preserve">- компонент на холодную воду – 36,29 руб./м3 (НДС не облагается); </w:t>
      </w:r>
    </w:p>
    <w:p w:rsidR="003F2041" w:rsidRPr="00EE0C0C" w:rsidRDefault="003F2041" w:rsidP="00F36CDD">
      <w:pPr>
        <w:spacing w:after="0" w:line="240" w:lineRule="auto"/>
        <w:contextualSpacing/>
        <w:jc w:val="both"/>
        <w:rPr>
          <w:rFonts w:ascii="Times New Roman" w:hAnsi="Times New Roman"/>
          <w:sz w:val="24"/>
          <w:szCs w:val="24"/>
        </w:rPr>
      </w:pPr>
      <w:r w:rsidRPr="00EE0C0C">
        <w:rPr>
          <w:rFonts w:ascii="Times New Roman" w:hAnsi="Times New Roman"/>
          <w:sz w:val="24"/>
          <w:szCs w:val="24"/>
        </w:rPr>
        <w:t>-компонент на тепловую энергию – 3303,90 руб./Гкал (НДС не облагается).</w:t>
      </w:r>
    </w:p>
    <w:p w:rsidR="003F2041" w:rsidRPr="009C0C29" w:rsidRDefault="003F2041" w:rsidP="00F36CDD">
      <w:pPr>
        <w:spacing w:after="0" w:line="240" w:lineRule="auto"/>
        <w:contextualSpacing/>
        <w:jc w:val="both"/>
        <w:rPr>
          <w:rFonts w:ascii="Times New Roman" w:hAnsi="Times New Roman"/>
          <w:sz w:val="24"/>
          <w:szCs w:val="24"/>
        </w:rPr>
      </w:pPr>
      <w:r>
        <w:rPr>
          <w:rFonts w:ascii="Times New Roman" w:hAnsi="Times New Roman"/>
          <w:sz w:val="24"/>
          <w:szCs w:val="24"/>
        </w:rPr>
        <w:t>Все члены П</w:t>
      </w:r>
      <w:r w:rsidRPr="009C0C29">
        <w:rPr>
          <w:rFonts w:ascii="Times New Roman" w:hAnsi="Times New Roman"/>
          <w:sz w:val="24"/>
          <w:szCs w:val="24"/>
        </w:rPr>
        <w:t>равления, принимавши</w:t>
      </w:r>
      <w:r>
        <w:rPr>
          <w:rFonts w:ascii="Times New Roman" w:hAnsi="Times New Roman"/>
          <w:sz w:val="24"/>
          <w:szCs w:val="24"/>
        </w:rPr>
        <w:t>е участие в рассмотрении</w:t>
      </w:r>
      <w:r w:rsidRPr="009C0C29">
        <w:rPr>
          <w:rFonts w:ascii="Times New Roman" w:hAnsi="Times New Roman"/>
          <w:sz w:val="24"/>
          <w:szCs w:val="24"/>
        </w:rPr>
        <w:t xml:space="preserve"> вопроса</w:t>
      </w:r>
      <w:r>
        <w:rPr>
          <w:rFonts w:ascii="Times New Roman" w:hAnsi="Times New Roman"/>
          <w:sz w:val="24"/>
          <w:szCs w:val="24"/>
        </w:rPr>
        <w:t xml:space="preserve"> № 38-39 Повестки,</w:t>
      </w:r>
      <w:r w:rsidRPr="009C0C29">
        <w:rPr>
          <w:rFonts w:ascii="Times New Roman" w:hAnsi="Times New Roman"/>
          <w:sz w:val="24"/>
          <w:szCs w:val="24"/>
        </w:rPr>
        <w:t xml:space="preserve"> поддержали единогласно</w:t>
      </w:r>
      <w:r>
        <w:rPr>
          <w:rFonts w:ascii="Times New Roman" w:hAnsi="Times New Roman"/>
          <w:sz w:val="24"/>
          <w:szCs w:val="24"/>
        </w:rPr>
        <w:t xml:space="preserve"> предложение уполномоченного по делу А.А. Алексеевой.</w:t>
      </w:r>
    </w:p>
    <w:p w:rsidR="003F2041" w:rsidRDefault="003F2041" w:rsidP="00F36CDD">
      <w:pPr>
        <w:tabs>
          <w:tab w:val="left" w:pos="709"/>
        </w:tabs>
        <w:spacing w:after="0" w:line="228" w:lineRule="auto"/>
        <w:ind w:firstLine="709"/>
        <w:contextualSpacing/>
        <w:jc w:val="both"/>
        <w:rPr>
          <w:rFonts w:ascii="Times New Roman" w:hAnsi="Times New Roman"/>
          <w:sz w:val="24"/>
          <w:szCs w:val="24"/>
        </w:rPr>
      </w:pPr>
      <w:r>
        <w:rPr>
          <w:rFonts w:ascii="Times New Roman" w:hAnsi="Times New Roman"/>
          <w:sz w:val="24"/>
          <w:szCs w:val="24"/>
        </w:rPr>
        <w:t>Солдатова И.Ю.</w:t>
      </w:r>
      <w:r w:rsidRPr="009C0C29">
        <w:rPr>
          <w:rFonts w:ascii="Times New Roman" w:hAnsi="Times New Roman"/>
          <w:sz w:val="24"/>
          <w:szCs w:val="24"/>
        </w:rPr>
        <w:t xml:space="preserve"> – Принять предложение</w:t>
      </w:r>
      <w:r>
        <w:rPr>
          <w:rFonts w:ascii="Times New Roman" w:hAnsi="Times New Roman"/>
          <w:sz w:val="24"/>
          <w:szCs w:val="24"/>
        </w:rPr>
        <w:t xml:space="preserve"> А.А. Алексеевой.</w:t>
      </w:r>
    </w:p>
    <w:p w:rsidR="003F2041" w:rsidRDefault="003F2041" w:rsidP="00F36CDD">
      <w:pPr>
        <w:autoSpaceDE w:val="0"/>
        <w:autoSpaceDN w:val="0"/>
        <w:adjustRightInd w:val="0"/>
        <w:spacing w:after="0" w:line="240" w:lineRule="auto"/>
        <w:contextualSpacing/>
        <w:jc w:val="both"/>
        <w:rPr>
          <w:rFonts w:ascii="Times New Roman" w:hAnsi="Times New Roman"/>
          <w:b/>
          <w:bCs/>
          <w:sz w:val="24"/>
          <w:szCs w:val="24"/>
        </w:rPr>
      </w:pPr>
    </w:p>
    <w:p w:rsidR="003F2041" w:rsidRPr="006975F6" w:rsidRDefault="003F2041" w:rsidP="00F36CDD">
      <w:pPr>
        <w:autoSpaceDE w:val="0"/>
        <w:autoSpaceDN w:val="0"/>
        <w:adjustRightInd w:val="0"/>
        <w:spacing w:after="0" w:line="240" w:lineRule="auto"/>
        <w:contextualSpacing/>
        <w:jc w:val="both"/>
        <w:rPr>
          <w:rFonts w:ascii="Times New Roman" w:hAnsi="Times New Roman"/>
          <w:b/>
          <w:bCs/>
          <w:sz w:val="24"/>
          <w:szCs w:val="24"/>
        </w:rPr>
      </w:pPr>
      <w:r w:rsidRPr="006975F6">
        <w:rPr>
          <w:rFonts w:ascii="Times New Roman" w:hAnsi="Times New Roman"/>
          <w:b/>
          <w:bCs/>
          <w:sz w:val="24"/>
          <w:szCs w:val="24"/>
        </w:rPr>
        <w:t>РЕШИЛИ:</w:t>
      </w:r>
    </w:p>
    <w:p w:rsidR="003F2041" w:rsidRPr="006975F6" w:rsidRDefault="003F2041" w:rsidP="00F36CDD">
      <w:pPr>
        <w:tabs>
          <w:tab w:val="left" w:pos="567"/>
        </w:tabs>
        <w:spacing w:after="0" w:line="240" w:lineRule="auto"/>
        <w:ind w:firstLine="720"/>
        <w:contextualSpacing/>
        <w:jc w:val="both"/>
        <w:rPr>
          <w:rFonts w:ascii="Times New Roman" w:hAnsi="Times New Roman"/>
          <w:sz w:val="24"/>
          <w:szCs w:val="24"/>
        </w:rPr>
      </w:pPr>
      <w:r w:rsidRPr="006975F6">
        <w:rPr>
          <w:rFonts w:ascii="Times New Roman" w:hAnsi="Times New Roman"/>
          <w:sz w:val="24"/>
          <w:szCs w:val="24"/>
        </w:rPr>
        <w:t xml:space="preserve">1. Утвердить производственную программу </w:t>
      </w:r>
      <w:r>
        <w:rPr>
          <w:rFonts w:ascii="Times New Roman" w:hAnsi="Times New Roman"/>
          <w:sz w:val="24"/>
          <w:szCs w:val="24"/>
        </w:rPr>
        <w:t xml:space="preserve">ООО «Нейский Теплокомсервис» </w:t>
      </w:r>
      <w:r w:rsidRPr="006975F6">
        <w:rPr>
          <w:rFonts w:ascii="Times New Roman" w:hAnsi="Times New Roman"/>
          <w:sz w:val="24"/>
          <w:szCs w:val="24"/>
        </w:rPr>
        <w:t xml:space="preserve">в сфере </w:t>
      </w:r>
      <w:r>
        <w:rPr>
          <w:rFonts w:ascii="Times New Roman" w:hAnsi="Times New Roman"/>
          <w:sz w:val="24"/>
          <w:szCs w:val="24"/>
        </w:rPr>
        <w:t>горячего водоснабжения (в закрытой системе горячего водоснабжения) на 2016 год.</w:t>
      </w:r>
    </w:p>
    <w:p w:rsidR="003F2041" w:rsidRDefault="003F2041" w:rsidP="00F36CDD">
      <w:pPr>
        <w:tabs>
          <w:tab w:val="left" w:pos="567"/>
        </w:tabs>
        <w:spacing w:after="0" w:line="240" w:lineRule="auto"/>
        <w:ind w:firstLine="720"/>
        <w:contextualSpacing/>
        <w:jc w:val="both"/>
        <w:rPr>
          <w:rFonts w:ascii="Times New Roman" w:hAnsi="Times New Roman"/>
          <w:sz w:val="24"/>
          <w:szCs w:val="24"/>
        </w:rPr>
      </w:pPr>
      <w:r w:rsidRPr="00E53A55">
        <w:rPr>
          <w:rFonts w:ascii="Times New Roman" w:hAnsi="Times New Roman"/>
          <w:sz w:val="24"/>
          <w:szCs w:val="24"/>
        </w:rPr>
        <w:t xml:space="preserve">2. Установить тарифы на </w:t>
      </w:r>
      <w:r>
        <w:rPr>
          <w:rFonts w:ascii="Times New Roman" w:hAnsi="Times New Roman"/>
          <w:sz w:val="24"/>
          <w:szCs w:val="24"/>
        </w:rPr>
        <w:t xml:space="preserve">горячую воду в закрытой системе горячего водоснабжения </w:t>
      </w:r>
      <w:r w:rsidRPr="00E53A55">
        <w:rPr>
          <w:rFonts w:ascii="Times New Roman" w:hAnsi="Times New Roman"/>
          <w:sz w:val="24"/>
          <w:szCs w:val="24"/>
        </w:rPr>
        <w:t xml:space="preserve">для </w:t>
      </w:r>
      <w:r>
        <w:rPr>
          <w:rFonts w:ascii="Times New Roman" w:hAnsi="Times New Roman"/>
          <w:sz w:val="24"/>
          <w:szCs w:val="24"/>
        </w:rPr>
        <w:t xml:space="preserve">ООО «Нейский Теплокомсервис» </w:t>
      </w:r>
      <w:r w:rsidRPr="00E53A55">
        <w:rPr>
          <w:rFonts w:ascii="Times New Roman" w:hAnsi="Times New Roman"/>
          <w:sz w:val="24"/>
          <w:szCs w:val="24"/>
        </w:rPr>
        <w:t>на 2016</w:t>
      </w:r>
      <w:r>
        <w:rPr>
          <w:rFonts w:ascii="Times New Roman" w:hAnsi="Times New Roman"/>
          <w:sz w:val="24"/>
          <w:szCs w:val="24"/>
        </w:rPr>
        <w:t xml:space="preserve"> </w:t>
      </w:r>
      <w:r w:rsidRPr="00E53A55">
        <w:rPr>
          <w:rFonts w:ascii="Times New Roman" w:hAnsi="Times New Roman"/>
          <w:sz w:val="24"/>
          <w:szCs w:val="24"/>
        </w:rPr>
        <w:t>год в размере: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1899"/>
        <w:gridCol w:w="1755"/>
        <w:gridCol w:w="1753"/>
        <w:gridCol w:w="1715"/>
      </w:tblGrid>
      <w:tr w:rsidR="003F2041" w:rsidRPr="00970BFE" w:rsidTr="00552866">
        <w:trPr>
          <w:trHeight w:val="266"/>
        </w:trPr>
        <w:tc>
          <w:tcPr>
            <w:tcW w:w="1279" w:type="pct"/>
            <w:vMerge w:val="restart"/>
            <w:vAlign w:val="center"/>
          </w:tcPr>
          <w:p w:rsidR="003F2041" w:rsidRPr="00970BFE" w:rsidRDefault="003F2041" w:rsidP="00F36CDD">
            <w:pPr>
              <w:pStyle w:val="ConsNormal"/>
              <w:widowControl/>
              <w:ind w:firstLine="0"/>
              <w:contextualSpacing/>
              <w:jc w:val="center"/>
              <w:rPr>
                <w:rFonts w:ascii="Times New Roman" w:hAnsi="Times New Roman"/>
                <w:sz w:val="24"/>
                <w:szCs w:val="24"/>
              </w:rPr>
            </w:pPr>
            <w:r w:rsidRPr="00970BFE">
              <w:rPr>
                <w:rFonts w:ascii="Times New Roman" w:hAnsi="Times New Roman"/>
                <w:sz w:val="24"/>
                <w:szCs w:val="24"/>
              </w:rPr>
              <w:t>Категория потребителей</w:t>
            </w:r>
          </w:p>
        </w:tc>
        <w:tc>
          <w:tcPr>
            <w:tcW w:w="1909" w:type="pct"/>
            <w:gridSpan w:val="2"/>
          </w:tcPr>
          <w:p w:rsidR="003F2041" w:rsidRPr="00970BFE" w:rsidRDefault="003F2041" w:rsidP="00F36CDD">
            <w:pPr>
              <w:pStyle w:val="ConsNormal"/>
              <w:widowControl/>
              <w:ind w:firstLine="0"/>
              <w:contextualSpacing/>
              <w:jc w:val="center"/>
              <w:rPr>
                <w:rFonts w:ascii="Times New Roman" w:hAnsi="Times New Roman"/>
                <w:sz w:val="24"/>
                <w:szCs w:val="24"/>
              </w:rPr>
            </w:pPr>
            <w:r w:rsidRPr="00970BFE">
              <w:rPr>
                <w:rFonts w:ascii="Times New Roman" w:hAnsi="Times New Roman"/>
                <w:sz w:val="24"/>
                <w:szCs w:val="24"/>
              </w:rPr>
              <w:t>с 01.01.2016 г. по 30.06.2016 г.</w:t>
            </w:r>
          </w:p>
        </w:tc>
        <w:tc>
          <w:tcPr>
            <w:tcW w:w="1812" w:type="pct"/>
            <w:gridSpan w:val="2"/>
          </w:tcPr>
          <w:p w:rsidR="003F2041" w:rsidRPr="00970BFE" w:rsidRDefault="003F2041" w:rsidP="00F36CDD">
            <w:pPr>
              <w:pStyle w:val="ConsNormal"/>
              <w:widowControl/>
              <w:ind w:firstLine="0"/>
              <w:contextualSpacing/>
              <w:jc w:val="center"/>
              <w:rPr>
                <w:rFonts w:ascii="Times New Roman" w:hAnsi="Times New Roman"/>
                <w:sz w:val="24"/>
                <w:szCs w:val="24"/>
              </w:rPr>
            </w:pPr>
            <w:r w:rsidRPr="00970BFE">
              <w:rPr>
                <w:rFonts w:ascii="Times New Roman" w:hAnsi="Times New Roman"/>
                <w:sz w:val="24"/>
                <w:szCs w:val="24"/>
              </w:rPr>
              <w:t>с 01.07.2016 г. по 31.12.2016 г.</w:t>
            </w:r>
          </w:p>
        </w:tc>
      </w:tr>
      <w:tr w:rsidR="003F2041" w:rsidRPr="00970BFE" w:rsidTr="00552866">
        <w:trPr>
          <w:trHeight w:val="142"/>
        </w:trPr>
        <w:tc>
          <w:tcPr>
            <w:tcW w:w="1279" w:type="pct"/>
            <w:vMerge/>
          </w:tcPr>
          <w:p w:rsidR="003F2041" w:rsidRPr="00970BFE" w:rsidRDefault="003F2041" w:rsidP="00F36CDD">
            <w:pPr>
              <w:pStyle w:val="ConsNormal"/>
              <w:widowControl/>
              <w:ind w:firstLine="0"/>
              <w:contextualSpacing/>
              <w:jc w:val="both"/>
              <w:rPr>
                <w:rFonts w:ascii="Times New Roman" w:hAnsi="Times New Roman"/>
                <w:sz w:val="24"/>
                <w:szCs w:val="24"/>
              </w:rPr>
            </w:pPr>
          </w:p>
        </w:tc>
        <w:tc>
          <w:tcPr>
            <w:tcW w:w="992" w:type="pct"/>
          </w:tcPr>
          <w:p w:rsidR="003F2041" w:rsidRPr="00970BFE" w:rsidRDefault="003F2041" w:rsidP="00F36CDD">
            <w:pPr>
              <w:spacing w:after="0" w:line="240" w:lineRule="auto"/>
              <w:contextualSpacing/>
              <w:jc w:val="center"/>
              <w:rPr>
                <w:rFonts w:ascii="Times New Roman" w:hAnsi="Times New Roman"/>
                <w:sz w:val="24"/>
                <w:szCs w:val="24"/>
              </w:rPr>
            </w:pPr>
            <w:r w:rsidRPr="00970BFE">
              <w:rPr>
                <w:rFonts w:ascii="Times New Roman" w:hAnsi="Times New Roman"/>
                <w:sz w:val="24"/>
                <w:szCs w:val="24"/>
              </w:rPr>
              <w:t>Компонент на тепловую энергию, руб./Гкал</w:t>
            </w:r>
          </w:p>
        </w:tc>
        <w:tc>
          <w:tcPr>
            <w:tcW w:w="917" w:type="pct"/>
          </w:tcPr>
          <w:p w:rsidR="003F2041" w:rsidRPr="00970BFE" w:rsidRDefault="003F2041" w:rsidP="00F36CDD">
            <w:pPr>
              <w:spacing w:after="0" w:line="240" w:lineRule="auto"/>
              <w:contextualSpacing/>
              <w:jc w:val="center"/>
              <w:rPr>
                <w:rFonts w:ascii="Times New Roman" w:hAnsi="Times New Roman"/>
                <w:sz w:val="24"/>
                <w:szCs w:val="24"/>
              </w:rPr>
            </w:pPr>
            <w:r w:rsidRPr="00970BFE">
              <w:rPr>
                <w:rFonts w:ascii="Times New Roman" w:hAnsi="Times New Roman"/>
                <w:sz w:val="24"/>
                <w:szCs w:val="24"/>
              </w:rPr>
              <w:t>Компонент на холодную воду, руб./куб. м.</w:t>
            </w:r>
          </w:p>
        </w:tc>
        <w:tc>
          <w:tcPr>
            <w:tcW w:w="916" w:type="pct"/>
          </w:tcPr>
          <w:p w:rsidR="003F2041" w:rsidRPr="00970BFE" w:rsidRDefault="003F2041" w:rsidP="00F36CDD">
            <w:pPr>
              <w:spacing w:after="0" w:line="240" w:lineRule="auto"/>
              <w:contextualSpacing/>
              <w:jc w:val="center"/>
              <w:rPr>
                <w:rFonts w:ascii="Times New Roman" w:hAnsi="Times New Roman"/>
                <w:sz w:val="24"/>
                <w:szCs w:val="24"/>
              </w:rPr>
            </w:pPr>
            <w:r w:rsidRPr="00970BFE">
              <w:rPr>
                <w:rFonts w:ascii="Times New Roman" w:hAnsi="Times New Roman"/>
                <w:sz w:val="24"/>
                <w:szCs w:val="24"/>
              </w:rPr>
              <w:t>Компонент на тепловую энергию, руб./Гкал</w:t>
            </w:r>
          </w:p>
        </w:tc>
        <w:tc>
          <w:tcPr>
            <w:tcW w:w="896" w:type="pct"/>
          </w:tcPr>
          <w:p w:rsidR="003F2041" w:rsidRPr="00970BFE" w:rsidRDefault="003F2041" w:rsidP="00F36CDD">
            <w:pPr>
              <w:spacing w:after="0" w:line="240" w:lineRule="auto"/>
              <w:contextualSpacing/>
              <w:jc w:val="center"/>
              <w:rPr>
                <w:rFonts w:ascii="Times New Roman" w:hAnsi="Times New Roman"/>
                <w:sz w:val="24"/>
                <w:szCs w:val="24"/>
              </w:rPr>
            </w:pPr>
            <w:r w:rsidRPr="00970BFE">
              <w:rPr>
                <w:rFonts w:ascii="Times New Roman" w:hAnsi="Times New Roman"/>
                <w:sz w:val="24"/>
                <w:szCs w:val="24"/>
              </w:rPr>
              <w:t>Компонент на холодную воду, руб./куб. м.</w:t>
            </w:r>
          </w:p>
        </w:tc>
      </w:tr>
      <w:tr w:rsidR="003F2041" w:rsidRPr="00970BFE" w:rsidTr="00552866">
        <w:trPr>
          <w:trHeight w:val="537"/>
        </w:trPr>
        <w:tc>
          <w:tcPr>
            <w:tcW w:w="1279" w:type="pct"/>
            <w:vAlign w:val="center"/>
          </w:tcPr>
          <w:p w:rsidR="003F2041" w:rsidRPr="00970BFE" w:rsidRDefault="003F2041" w:rsidP="00F36CDD">
            <w:pPr>
              <w:pStyle w:val="ConsNormal"/>
              <w:widowControl/>
              <w:ind w:firstLine="0"/>
              <w:contextualSpacing/>
              <w:rPr>
                <w:rFonts w:ascii="Times New Roman" w:hAnsi="Times New Roman"/>
                <w:sz w:val="24"/>
                <w:szCs w:val="24"/>
              </w:rPr>
            </w:pPr>
            <w:r w:rsidRPr="00970BFE">
              <w:rPr>
                <w:rFonts w:ascii="Times New Roman" w:hAnsi="Times New Roman"/>
                <w:sz w:val="24"/>
                <w:szCs w:val="24"/>
              </w:rPr>
              <w:t xml:space="preserve">Население </w:t>
            </w:r>
          </w:p>
        </w:tc>
        <w:tc>
          <w:tcPr>
            <w:tcW w:w="992" w:type="pct"/>
            <w:vAlign w:val="center"/>
          </w:tcPr>
          <w:p w:rsidR="003F2041" w:rsidRPr="00970BFE" w:rsidRDefault="003F2041" w:rsidP="00F36CDD">
            <w:pPr>
              <w:pStyle w:val="ConsNormal"/>
              <w:widowControl/>
              <w:ind w:firstLine="0"/>
              <w:contextualSpacing/>
              <w:jc w:val="center"/>
              <w:rPr>
                <w:rFonts w:ascii="Times New Roman" w:hAnsi="Times New Roman"/>
                <w:sz w:val="24"/>
                <w:szCs w:val="24"/>
              </w:rPr>
            </w:pPr>
            <w:r w:rsidRPr="00970BFE">
              <w:rPr>
                <w:rFonts w:ascii="Times New Roman" w:hAnsi="Times New Roman"/>
                <w:sz w:val="24"/>
                <w:szCs w:val="24"/>
              </w:rPr>
              <w:t>3342,90</w:t>
            </w:r>
          </w:p>
        </w:tc>
        <w:tc>
          <w:tcPr>
            <w:tcW w:w="917" w:type="pct"/>
            <w:vAlign w:val="center"/>
          </w:tcPr>
          <w:p w:rsidR="003F2041" w:rsidRPr="00970BFE" w:rsidRDefault="003F2041" w:rsidP="00F36CDD">
            <w:pPr>
              <w:pStyle w:val="ConsNormal"/>
              <w:widowControl/>
              <w:ind w:firstLine="0"/>
              <w:contextualSpacing/>
              <w:jc w:val="center"/>
              <w:rPr>
                <w:rFonts w:ascii="Times New Roman" w:hAnsi="Times New Roman"/>
                <w:sz w:val="24"/>
                <w:szCs w:val="24"/>
              </w:rPr>
            </w:pPr>
            <w:r w:rsidRPr="00970BFE">
              <w:rPr>
                <w:rFonts w:ascii="Times New Roman" w:hAnsi="Times New Roman"/>
                <w:sz w:val="24"/>
                <w:szCs w:val="24"/>
              </w:rPr>
              <w:t>34,56</w:t>
            </w:r>
          </w:p>
        </w:tc>
        <w:tc>
          <w:tcPr>
            <w:tcW w:w="916" w:type="pct"/>
            <w:vAlign w:val="center"/>
          </w:tcPr>
          <w:p w:rsidR="003F2041" w:rsidRPr="00970BFE" w:rsidRDefault="003F2041" w:rsidP="00F36CDD">
            <w:pPr>
              <w:pStyle w:val="ConsNormal"/>
              <w:widowControl/>
              <w:ind w:firstLine="0"/>
              <w:contextualSpacing/>
              <w:jc w:val="center"/>
              <w:rPr>
                <w:rFonts w:ascii="Times New Roman" w:hAnsi="Times New Roman"/>
                <w:sz w:val="24"/>
                <w:szCs w:val="24"/>
              </w:rPr>
            </w:pPr>
            <w:r w:rsidRPr="00970BFE">
              <w:rPr>
                <w:rFonts w:ascii="Times New Roman" w:hAnsi="Times New Roman"/>
                <w:sz w:val="24"/>
                <w:szCs w:val="24"/>
              </w:rPr>
              <w:t>3483,50</w:t>
            </w:r>
          </w:p>
        </w:tc>
        <w:tc>
          <w:tcPr>
            <w:tcW w:w="896" w:type="pct"/>
            <w:vAlign w:val="center"/>
          </w:tcPr>
          <w:p w:rsidR="003F2041" w:rsidRPr="00970BFE" w:rsidRDefault="003F2041" w:rsidP="00F36CDD">
            <w:pPr>
              <w:pStyle w:val="ConsNormal"/>
              <w:widowControl/>
              <w:ind w:firstLine="0"/>
              <w:contextualSpacing/>
              <w:jc w:val="center"/>
              <w:rPr>
                <w:rFonts w:ascii="Times New Roman" w:hAnsi="Times New Roman"/>
                <w:sz w:val="24"/>
                <w:szCs w:val="24"/>
              </w:rPr>
            </w:pPr>
            <w:r w:rsidRPr="00970BFE">
              <w:rPr>
                <w:rFonts w:ascii="Times New Roman" w:hAnsi="Times New Roman"/>
                <w:sz w:val="24"/>
                <w:szCs w:val="24"/>
              </w:rPr>
              <w:t>36,29</w:t>
            </w:r>
          </w:p>
        </w:tc>
      </w:tr>
      <w:tr w:rsidR="003F2041" w:rsidRPr="00970BFE" w:rsidTr="00552866">
        <w:trPr>
          <w:trHeight w:val="701"/>
        </w:trPr>
        <w:tc>
          <w:tcPr>
            <w:tcW w:w="1279" w:type="pct"/>
            <w:vAlign w:val="center"/>
          </w:tcPr>
          <w:p w:rsidR="003F2041" w:rsidRPr="00970BFE" w:rsidRDefault="003F2041" w:rsidP="00F36CDD">
            <w:pPr>
              <w:pStyle w:val="ConsNormal"/>
              <w:widowControl/>
              <w:ind w:firstLine="0"/>
              <w:contextualSpacing/>
              <w:rPr>
                <w:rFonts w:ascii="Times New Roman" w:hAnsi="Times New Roman"/>
                <w:sz w:val="24"/>
                <w:szCs w:val="24"/>
              </w:rPr>
            </w:pPr>
            <w:r w:rsidRPr="00970BFE">
              <w:rPr>
                <w:rFonts w:ascii="Times New Roman" w:hAnsi="Times New Roman"/>
                <w:sz w:val="24"/>
                <w:szCs w:val="24"/>
              </w:rPr>
              <w:t xml:space="preserve">Бюджетные и прочие потребители </w:t>
            </w:r>
          </w:p>
        </w:tc>
        <w:tc>
          <w:tcPr>
            <w:tcW w:w="992" w:type="pct"/>
            <w:vAlign w:val="center"/>
          </w:tcPr>
          <w:p w:rsidR="003F2041" w:rsidRPr="00970BFE" w:rsidRDefault="003F2041" w:rsidP="00F36CDD">
            <w:pPr>
              <w:pStyle w:val="ConsNormal"/>
              <w:widowControl/>
              <w:ind w:firstLine="0"/>
              <w:contextualSpacing/>
              <w:jc w:val="center"/>
              <w:rPr>
                <w:rFonts w:ascii="Times New Roman" w:hAnsi="Times New Roman"/>
                <w:sz w:val="24"/>
                <w:szCs w:val="24"/>
              </w:rPr>
            </w:pPr>
            <w:r w:rsidRPr="00970BFE">
              <w:rPr>
                <w:rFonts w:ascii="Times New Roman" w:hAnsi="Times New Roman"/>
                <w:sz w:val="24"/>
                <w:szCs w:val="24"/>
              </w:rPr>
              <w:t>3342,90</w:t>
            </w:r>
          </w:p>
        </w:tc>
        <w:tc>
          <w:tcPr>
            <w:tcW w:w="917" w:type="pct"/>
            <w:vAlign w:val="center"/>
          </w:tcPr>
          <w:p w:rsidR="003F2041" w:rsidRPr="00970BFE" w:rsidRDefault="003F2041" w:rsidP="00F36CDD">
            <w:pPr>
              <w:pStyle w:val="ConsNormal"/>
              <w:widowControl/>
              <w:ind w:firstLine="0"/>
              <w:contextualSpacing/>
              <w:jc w:val="center"/>
              <w:rPr>
                <w:rFonts w:ascii="Times New Roman" w:hAnsi="Times New Roman"/>
                <w:sz w:val="24"/>
                <w:szCs w:val="24"/>
              </w:rPr>
            </w:pPr>
            <w:r w:rsidRPr="00970BFE">
              <w:rPr>
                <w:rFonts w:ascii="Times New Roman" w:hAnsi="Times New Roman"/>
                <w:sz w:val="24"/>
                <w:szCs w:val="24"/>
              </w:rPr>
              <w:t>34,56</w:t>
            </w:r>
          </w:p>
        </w:tc>
        <w:tc>
          <w:tcPr>
            <w:tcW w:w="916" w:type="pct"/>
            <w:vAlign w:val="center"/>
          </w:tcPr>
          <w:p w:rsidR="003F2041" w:rsidRPr="00970BFE" w:rsidRDefault="003F2041" w:rsidP="00F36CDD">
            <w:pPr>
              <w:pStyle w:val="ConsNormal"/>
              <w:widowControl/>
              <w:ind w:firstLine="0"/>
              <w:contextualSpacing/>
              <w:jc w:val="center"/>
              <w:rPr>
                <w:rFonts w:ascii="Times New Roman" w:hAnsi="Times New Roman"/>
                <w:sz w:val="24"/>
                <w:szCs w:val="24"/>
              </w:rPr>
            </w:pPr>
            <w:r w:rsidRPr="00970BFE">
              <w:rPr>
                <w:rFonts w:ascii="Times New Roman" w:hAnsi="Times New Roman"/>
                <w:sz w:val="24"/>
                <w:szCs w:val="24"/>
              </w:rPr>
              <w:t>3483,50</w:t>
            </w:r>
          </w:p>
        </w:tc>
        <w:tc>
          <w:tcPr>
            <w:tcW w:w="896" w:type="pct"/>
            <w:vAlign w:val="center"/>
          </w:tcPr>
          <w:p w:rsidR="003F2041" w:rsidRPr="00970BFE" w:rsidRDefault="003F2041" w:rsidP="00F36CDD">
            <w:pPr>
              <w:pStyle w:val="ConsNormal"/>
              <w:widowControl/>
              <w:ind w:firstLine="0"/>
              <w:contextualSpacing/>
              <w:jc w:val="center"/>
              <w:rPr>
                <w:rFonts w:ascii="Times New Roman" w:hAnsi="Times New Roman"/>
                <w:sz w:val="24"/>
                <w:szCs w:val="24"/>
              </w:rPr>
            </w:pPr>
            <w:r w:rsidRPr="00970BFE">
              <w:rPr>
                <w:rFonts w:ascii="Times New Roman" w:hAnsi="Times New Roman"/>
                <w:sz w:val="24"/>
                <w:szCs w:val="24"/>
              </w:rPr>
              <w:t>36,29</w:t>
            </w:r>
          </w:p>
        </w:tc>
      </w:tr>
    </w:tbl>
    <w:p w:rsidR="003F2041" w:rsidRDefault="003F2041" w:rsidP="00F36CDD">
      <w:pPr>
        <w:autoSpaceDE w:val="0"/>
        <w:autoSpaceDN w:val="0"/>
        <w:adjustRightInd w:val="0"/>
        <w:spacing w:after="0" w:line="240" w:lineRule="auto"/>
        <w:ind w:right="-142"/>
        <w:contextualSpacing/>
        <w:jc w:val="both"/>
        <w:rPr>
          <w:snapToGrid w:val="0"/>
          <w:szCs w:val="28"/>
        </w:rPr>
      </w:pPr>
      <w:r w:rsidRPr="0001283A">
        <w:rPr>
          <w:rFonts w:ascii="Times New Roman" w:hAnsi="Times New Roman"/>
          <w:sz w:val="24"/>
          <w:szCs w:val="24"/>
        </w:rPr>
        <w:t xml:space="preserve">Примечание: Компоненты на тепловую энергию и холодную воду для </w:t>
      </w:r>
      <w:r>
        <w:rPr>
          <w:rFonts w:ascii="Times New Roman" w:hAnsi="Times New Roman"/>
          <w:bCs/>
          <w:sz w:val="24"/>
          <w:szCs w:val="24"/>
        </w:rPr>
        <w:t>ООО «Нейский Теплокомсервис»</w:t>
      </w:r>
      <w:r w:rsidRPr="0001283A">
        <w:rPr>
          <w:rFonts w:ascii="Times New Roman" w:hAnsi="Times New Roman"/>
          <w:bCs/>
          <w:sz w:val="24"/>
          <w:szCs w:val="24"/>
        </w:rPr>
        <w:t xml:space="preserve"> </w:t>
      </w:r>
      <w:r w:rsidRPr="0001283A">
        <w:rPr>
          <w:rFonts w:ascii="Times New Roman" w:hAnsi="Times New Roman"/>
          <w:sz w:val="24"/>
          <w:szCs w:val="24"/>
        </w:rPr>
        <w:t>налогом на добавленную стоимость не облагаются в соответствии с главой 26.2 части второй Налогового кодекса Российской Федерации</w:t>
      </w:r>
      <w:r w:rsidRPr="00FC400A">
        <w:rPr>
          <w:szCs w:val="28"/>
        </w:rPr>
        <w:t>.</w:t>
      </w:r>
    </w:p>
    <w:p w:rsidR="003F2041" w:rsidRDefault="003F2041" w:rsidP="00F36CDD">
      <w:pPr>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3. </w:t>
      </w:r>
      <w:r w:rsidRPr="00E53A55">
        <w:rPr>
          <w:rFonts w:ascii="Times New Roman" w:hAnsi="Times New Roman"/>
          <w:sz w:val="24"/>
          <w:szCs w:val="24"/>
        </w:rPr>
        <w:t xml:space="preserve">Постановление об установлении тарифов на </w:t>
      </w:r>
      <w:r>
        <w:rPr>
          <w:rFonts w:ascii="Times New Roman" w:hAnsi="Times New Roman"/>
          <w:sz w:val="24"/>
          <w:szCs w:val="24"/>
        </w:rPr>
        <w:t xml:space="preserve">горячую воду в закрытой системе горячего водоснабжения </w:t>
      </w:r>
      <w:r w:rsidRPr="00E53A55">
        <w:rPr>
          <w:rFonts w:ascii="Times New Roman" w:hAnsi="Times New Roman"/>
          <w:sz w:val="24"/>
          <w:szCs w:val="24"/>
        </w:rPr>
        <w:t>подлежит  официальному  опубликованию и  вступает в силу со дня его официального опубликования.</w:t>
      </w:r>
    </w:p>
    <w:p w:rsidR="003F2041" w:rsidRPr="00E53A55" w:rsidRDefault="003F2041" w:rsidP="00F36CDD">
      <w:pPr>
        <w:spacing w:after="0" w:line="240" w:lineRule="auto"/>
        <w:ind w:firstLine="720"/>
        <w:contextualSpacing/>
        <w:jc w:val="both"/>
        <w:rPr>
          <w:rFonts w:ascii="Times New Roman" w:hAnsi="Times New Roman"/>
          <w:sz w:val="24"/>
          <w:szCs w:val="24"/>
        </w:rPr>
      </w:pPr>
      <w:r>
        <w:rPr>
          <w:rFonts w:ascii="Times New Roman" w:hAnsi="Times New Roman"/>
          <w:sz w:val="24"/>
          <w:szCs w:val="24"/>
        </w:rPr>
        <w:t>4</w:t>
      </w:r>
      <w:r w:rsidRPr="00E53A55">
        <w:rPr>
          <w:rFonts w:ascii="Times New Roman" w:hAnsi="Times New Roman"/>
          <w:sz w:val="24"/>
          <w:szCs w:val="24"/>
        </w:rPr>
        <w:t>. Утвержденные тарифы являются фиксированным, занижение и (или) завышение организацией указанных тарифов является нарушением порядка ценообразования.</w:t>
      </w:r>
    </w:p>
    <w:p w:rsidR="003F2041" w:rsidRPr="00E53A55" w:rsidRDefault="003F2041" w:rsidP="00F36CDD">
      <w:pPr>
        <w:spacing w:after="0" w:line="240" w:lineRule="auto"/>
        <w:ind w:firstLine="720"/>
        <w:contextualSpacing/>
        <w:jc w:val="both"/>
        <w:rPr>
          <w:rFonts w:ascii="Times New Roman" w:hAnsi="Times New Roman"/>
          <w:sz w:val="24"/>
          <w:szCs w:val="24"/>
        </w:rPr>
      </w:pPr>
      <w:r>
        <w:rPr>
          <w:rFonts w:ascii="Times New Roman" w:hAnsi="Times New Roman"/>
          <w:sz w:val="24"/>
          <w:szCs w:val="24"/>
        </w:rPr>
        <w:t>5</w:t>
      </w:r>
      <w:r w:rsidRPr="00E53A55">
        <w:rPr>
          <w:rFonts w:ascii="Times New Roman" w:hAnsi="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3F2041" w:rsidRDefault="003F2041" w:rsidP="00F36CDD">
      <w:pPr>
        <w:spacing w:after="0" w:line="240" w:lineRule="auto"/>
        <w:ind w:firstLine="720"/>
        <w:contextualSpacing/>
        <w:jc w:val="both"/>
        <w:rPr>
          <w:rFonts w:ascii="Times New Roman" w:hAnsi="Times New Roman"/>
          <w:sz w:val="24"/>
          <w:szCs w:val="24"/>
        </w:rPr>
      </w:pPr>
      <w:r>
        <w:rPr>
          <w:rFonts w:ascii="Times New Roman" w:hAnsi="Times New Roman"/>
          <w:sz w:val="24"/>
          <w:szCs w:val="24"/>
        </w:rPr>
        <w:t>6</w:t>
      </w:r>
      <w:r w:rsidRPr="00E53A55">
        <w:rPr>
          <w:rFonts w:ascii="Times New Roman" w:hAnsi="Times New Roman"/>
          <w:sz w:val="24"/>
          <w:szCs w:val="24"/>
        </w:rPr>
        <w:t>.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393A44" w:rsidRDefault="00393A44" w:rsidP="00F36CDD">
      <w:pPr>
        <w:pStyle w:val="11"/>
        <w:contextualSpacing/>
        <w:jc w:val="both"/>
        <w:rPr>
          <w:rFonts w:ascii="Times New Roman" w:hAnsi="Times New Roman" w:cs="Times New Roman"/>
          <w:sz w:val="24"/>
          <w:szCs w:val="24"/>
        </w:rPr>
      </w:pPr>
    </w:p>
    <w:p w:rsidR="0006666A" w:rsidRPr="00F4435D" w:rsidRDefault="0006666A" w:rsidP="00F36CDD">
      <w:pPr>
        <w:spacing w:after="0" w:line="240" w:lineRule="auto"/>
        <w:contextualSpacing/>
        <w:jc w:val="both"/>
        <w:rPr>
          <w:rFonts w:ascii="Times New Roman" w:hAnsi="Times New Roman"/>
          <w:sz w:val="24"/>
          <w:szCs w:val="24"/>
        </w:rPr>
      </w:pPr>
      <w:r w:rsidRPr="00F4435D">
        <w:rPr>
          <w:rFonts w:ascii="Times New Roman" w:hAnsi="Times New Roman"/>
          <w:b/>
          <w:sz w:val="24"/>
          <w:szCs w:val="24"/>
        </w:rPr>
        <w:t xml:space="preserve">Вопрос </w:t>
      </w:r>
      <w:r>
        <w:rPr>
          <w:rFonts w:ascii="Times New Roman" w:hAnsi="Times New Roman"/>
          <w:b/>
          <w:sz w:val="24"/>
          <w:szCs w:val="24"/>
        </w:rPr>
        <w:t>40</w:t>
      </w:r>
      <w:r w:rsidRPr="00F4435D">
        <w:rPr>
          <w:rFonts w:ascii="Times New Roman" w:hAnsi="Times New Roman"/>
          <w:b/>
          <w:sz w:val="24"/>
          <w:szCs w:val="24"/>
        </w:rPr>
        <w:t>-4</w:t>
      </w:r>
      <w:r>
        <w:rPr>
          <w:rFonts w:ascii="Times New Roman" w:hAnsi="Times New Roman"/>
          <w:b/>
          <w:sz w:val="24"/>
          <w:szCs w:val="24"/>
        </w:rPr>
        <w:t>1</w:t>
      </w:r>
      <w:r w:rsidRPr="00F4435D">
        <w:rPr>
          <w:rFonts w:ascii="Times New Roman" w:hAnsi="Times New Roman"/>
          <w:b/>
          <w:sz w:val="24"/>
          <w:szCs w:val="24"/>
        </w:rPr>
        <w:t xml:space="preserve">: </w:t>
      </w:r>
      <w:r w:rsidRPr="00F4435D">
        <w:rPr>
          <w:rFonts w:ascii="Times New Roman" w:hAnsi="Times New Roman"/>
          <w:sz w:val="24"/>
          <w:szCs w:val="24"/>
        </w:rPr>
        <w:t xml:space="preserve">«Об утверждении производственной программы в сфере водоснабжения и водоотведения, установлении тарифов на питьевую воду и водоотведение для МУП «Тепловик» </w:t>
      </w:r>
      <w:r>
        <w:rPr>
          <w:rFonts w:ascii="Times New Roman" w:hAnsi="Times New Roman"/>
          <w:sz w:val="24"/>
          <w:szCs w:val="24"/>
        </w:rPr>
        <w:t xml:space="preserve">Островского </w:t>
      </w:r>
      <w:r w:rsidRPr="00F4435D">
        <w:rPr>
          <w:rFonts w:ascii="Times New Roman" w:hAnsi="Times New Roman"/>
          <w:sz w:val="24"/>
          <w:szCs w:val="24"/>
        </w:rPr>
        <w:t>муниципального района на 2016-2018 годы».</w:t>
      </w:r>
    </w:p>
    <w:p w:rsidR="0006666A" w:rsidRPr="00F4435D" w:rsidRDefault="0006666A" w:rsidP="00F36CDD">
      <w:pPr>
        <w:spacing w:after="0" w:line="240" w:lineRule="auto"/>
        <w:ind w:firstLine="426"/>
        <w:contextualSpacing/>
        <w:jc w:val="both"/>
        <w:rPr>
          <w:rFonts w:ascii="Times New Roman" w:hAnsi="Times New Roman"/>
          <w:b/>
          <w:sz w:val="24"/>
          <w:szCs w:val="24"/>
          <w:highlight w:val="yellow"/>
        </w:rPr>
      </w:pPr>
    </w:p>
    <w:p w:rsidR="0006666A" w:rsidRPr="00F4435D" w:rsidRDefault="0006666A" w:rsidP="00F36CDD">
      <w:pPr>
        <w:spacing w:after="0" w:line="240" w:lineRule="auto"/>
        <w:contextualSpacing/>
        <w:jc w:val="both"/>
        <w:rPr>
          <w:rFonts w:ascii="Times New Roman" w:hAnsi="Times New Roman"/>
          <w:b/>
          <w:sz w:val="24"/>
          <w:szCs w:val="24"/>
        </w:rPr>
      </w:pPr>
      <w:r w:rsidRPr="00F4435D">
        <w:rPr>
          <w:rFonts w:ascii="Times New Roman" w:hAnsi="Times New Roman"/>
          <w:b/>
          <w:sz w:val="24"/>
          <w:szCs w:val="24"/>
        </w:rPr>
        <w:t>СЛУШАЛИ:</w:t>
      </w:r>
    </w:p>
    <w:p w:rsidR="0006666A" w:rsidRPr="00F4435D" w:rsidRDefault="0006666A" w:rsidP="00F36CDD">
      <w:pPr>
        <w:pStyle w:val="a7"/>
        <w:contextualSpacing/>
        <w:jc w:val="both"/>
        <w:rPr>
          <w:rFonts w:ascii="Times New Roman" w:hAnsi="Times New Roman"/>
          <w:sz w:val="24"/>
          <w:szCs w:val="24"/>
        </w:rPr>
      </w:pPr>
      <w:r>
        <w:rPr>
          <w:rFonts w:ascii="Times New Roman" w:hAnsi="Times New Roman"/>
          <w:sz w:val="24"/>
          <w:szCs w:val="24"/>
        </w:rPr>
        <w:tab/>
      </w:r>
      <w:r w:rsidRPr="00F4435D">
        <w:rPr>
          <w:rFonts w:ascii="Times New Roman" w:hAnsi="Times New Roman"/>
          <w:sz w:val="24"/>
          <w:szCs w:val="24"/>
        </w:rPr>
        <w:t xml:space="preserve">Уполномоченного по делу Алексееву А.А., сообщившего по рассматриваемому вопросу следующее. </w:t>
      </w:r>
    </w:p>
    <w:p w:rsidR="0006666A" w:rsidRPr="00F4435D" w:rsidRDefault="0006666A" w:rsidP="00F36CDD">
      <w:pPr>
        <w:spacing w:after="0" w:line="240" w:lineRule="auto"/>
        <w:ind w:firstLine="709"/>
        <w:contextualSpacing/>
        <w:jc w:val="both"/>
        <w:rPr>
          <w:rFonts w:ascii="Times New Roman" w:hAnsi="Times New Roman"/>
          <w:sz w:val="24"/>
          <w:szCs w:val="24"/>
        </w:rPr>
      </w:pPr>
      <w:r w:rsidRPr="00F4435D">
        <w:rPr>
          <w:rFonts w:ascii="Times New Roman" w:hAnsi="Times New Roman"/>
          <w:sz w:val="24"/>
          <w:szCs w:val="24"/>
        </w:rPr>
        <w:t>МУП «Тепловик» направило в ДГРЦ и Т КО расчетные материалы и заявление для установления тарифов на питьевую воду и водоотведение на 2016-2018 г.г. (вх. № О – 1057, О - 1058 от 29.04.2015 г.).</w:t>
      </w:r>
    </w:p>
    <w:p w:rsidR="0006666A" w:rsidRPr="00F4435D" w:rsidRDefault="0006666A" w:rsidP="00F36CDD">
      <w:pPr>
        <w:spacing w:after="0" w:line="240" w:lineRule="auto"/>
        <w:ind w:firstLine="709"/>
        <w:contextualSpacing/>
        <w:jc w:val="both"/>
        <w:rPr>
          <w:rFonts w:ascii="Times New Roman" w:hAnsi="Times New Roman"/>
          <w:sz w:val="24"/>
          <w:szCs w:val="24"/>
        </w:rPr>
      </w:pPr>
      <w:r w:rsidRPr="00F4435D">
        <w:rPr>
          <w:rFonts w:ascii="Times New Roman" w:hAnsi="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департаментом ГРЦ и Т Костромской области методом регулирования тарифов на питьевую воду и водоотведение для МУП «Тепловик» выбран метод индексации (приказ об открытии дела № 125 от 07.05.2015 г.).</w:t>
      </w:r>
    </w:p>
    <w:p w:rsidR="0006666A" w:rsidRPr="00F4435D" w:rsidRDefault="0006666A" w:rsidP="00F36CDD">
      <w:pPr>
        <w:pStyle w:val="ConsTitle"/>
        <w:widowControl/>
        <w:ind w:right="0" w:firstLine="709"/>
        <w:contextualSpacing/>
        <w:jc w:val="both"/>
        <w:rPr>
          <w:rFonts w:ascii="Times New Roman" w:hAnsi="Times New Roman" w:cs="Times New Roman"/>
          <w:b w:val="0"/>
          <w:sz w:val="24"/>
          <w:szCs w:val="24"/>
        </w:rPr>
      </w:pPr>
      <w:r w:rsidRPr="00F4435D">
        <w:rPr>
          <w:rFonts w:ascii="Times New Roman" w:hAnsi="Times New Roman" w:cs="Times New Roman"/>
          <w:b w:val="0"/>
          <w:sz w:val="24"/>
          <w:szCs w:val="24"/>
        </w:rPr>
        <w:t xml:space="preserve">Расчет тарифов на питьевую воду и водоотведение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постановлением Правительства Российской Федерации от 13.05.2014 г. № 406 «О государственном регулировании тарифов в сфере </w:t>
      </w:r>
      <w:r w:rsidRPr="00F4435D">
        <w:rPr>
          <w:rFonts w:ascii="Times New Roman" w:hAnsi="Times New Roman" w:cs="Times New Roman"/>
          <w:b w:val="0"/>
          <w:sz w:val="24"/>
          <w:szCs w:val="24"/>
        </w:rPr>
        <w:lastRenderedPageBreak/>
        <w:t>водоснабжения и водоотведения»; Методическими указаниями по расчету регулируемых тарифов в сфере водоснабжения и водоотведения, утвержденные приказом ФСТ России от 27.12.2013 г. № 1746-э.</w:t>
      </w:r>
    </w:p>
    <w:p w:rsidR="0006666A" w:rsidRPr="007D352A" w:rsidRDefault="0006666A" w:rsidP="00F36CDD">
      <w:pPr>
        <w:pStyle w:val="ConsTitle"/>
        <w:widowControl/>
        <w:ind w:right="0" w:firstLine="709"/>
        <w:contextualSpacing/>
        <w:jc w:val="both"/>
        <w:rPr>
          <w:rFonts w:ascii="Times New Roman" w:hAnsi="Times New Roman" w:cs="Times New Roman"/>
          <w:b w:val="0"/>
          <w:sz w:val="24"/>
          <w:szCs w:val="24"/>
        </w:rPr>
      </w:pPr>
      <w:r w:rsidRPr="00F4435D">
        <w:rPr>
          <w:rFonts w:ascii="Times New Roman" w:hAnsi="Times New Roman" w:cs="Times New Roman"/>
          <w:b w:val="0"/>
          <w:sz w:val="24"/>
          <w:szCs w:val="24"/>
        </w:rPr>
        <w:t>Плановые значения показателей</w:t>
      </w:r>
      <w:r w:rsidRPr="00B8798F">
        <w:rPr>
          <w:rFonts w:ascii="Times New Roman" w:hAnsi="Times New Roman" w:cs="Times New Roman"/>
          <w:b w:val="0"/>
          <w:sz w:val="24"/>
          <w:szCs w:val="24"/>
        </w:rPr>
        <w:t xml:space="preserve"> энергетической</w:t>
      </w:r>
      <w:r w:rsidRPr="007D352A">
        <w:rPr>
          <w:rFonts w:ascii="Times New Roman" w:hAnsi="Times New Roman" w:cs="Times New Roman"/>
          <w:b w:val="0"/>
          <w:sz w:val="24"/>
          <w:szCs w:val="24"/>
        </w:rPr>
        <w:t xml:space="preserve"> эффективности объектов централизованных систем холодного водоснабжения </w:t>
      </w:r>
      <w:r>
        <w:rPr>
          <w:rFonts w:ascii="Times New Roman" w:hAnsi="Times New Roman" w:cs="Times New Roman"/>
          <w:b w:val="0"/>
          <w:sz w:val="24"/>
          <w:szCs w:val="24"/>
        </w:rPr>
        <w:t>и водоотведения МУП «Тепловик»</w:t>
      </w:r>
      <w:r w:rsidRPr="007D352A">
        <w:rPr>
          <w:rFonts w:ascii="Times New Roman" w:hAnsi="Times New Roman" w:cs="Times New Roman"/>
          <w:b w:val="0"/>
          <w:sz w:val="24"/>
          <w:szCs w:val="24"/>
        </w:rPr>
        <w:t xml:space="preserve">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4 апреля 2014 года № 162/пр и приняты  в следующем размере:</w:t>
      </w:r>
    </w:p>
    <w:p w:rsidR="0006666A" w:rsidRDefault="0006666A" w:rsidP="00F36CDD">
      <w:pPr>
        <w:pStyle w:val="a7"/>
        <w:contextualSpacing/>
        <w:jc w:val="both"/>
        <w:rPr>
          <w:rFonts w:ascii="Times New Roman" w:hAnsi="Times New Roman"/>
          <w:sz w:val="24"/>
          <w:szCs w:val="24"/>
        </w:rPr>
      </w:pPr>
      <w:r>
        <w:rPr>
          <w:rFonts w:ascii="Times New Roman" w:hAnsi="Times New Roman"/>
          <w:sz w:val="24"/>
          <w:szCs w:val="24"/>
        </w:rPr>
        <w:t>Водоснабжение: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2"/>
        <w:gridCol w:w="4268"/>
        <w:gridCol w:w="1564"/>
        <w:gridCol w:w="1564"/>
        <w:gridCol w:w="1562"/>
      </w:tblGrid>
      <w:tr w:rsidR="0006666A" w:rsidRPr="00D56BBE" w:rsidTr="00552866">
        <w:trPr>
          <w:trHeight w:val="146"/>
        </w:trPr>
        <w:tc>
          <w:tcPr>
            <w:tcW w:w="320" w:type="pct"/>
          </w:tcPr>
          <w:p w:rsidR="0006666A" w:rsidRPr="00D56BBE" w:rsidRDefault="0006666A" w:rsidP="00F36CDD">
            <w:pPr>
              <w:spacing w:after="0" w:line="240" w:lineRule="auto"/>
              <w:contextualSpacing/>
              <w:jc w:val="center"/>
              <w:rPr>
                <w:rFonts w:ascii="Times New Roman" w:hAnsi="Times New Roman"/>
                <w:sz w:val="20"/>
                <w:szCs w:val="20"/>
              </w:rPr>
            </w:pPr>
            <w:r w:rsidRPr="00D56BBE">
              <w:rPr>
                <w:rFonts w:ascii="Times New Roman" w:hAnsi="Times New Roman"/>
                <w:sz w:val="20"/>
                <w:szCs w:val="20"/>
              </w:rPr>
              <w:t>№ п/п</w:t>
            </w:r>
          </w:p>
        </w:tc>
        <w:tc>
          <w:tcPr>
            <w:tcW w:w="2230" w:type="pct"/>
            <w:vAlign w:val="center"/>
          </w:tcPr>
          <w:p w:rsidR="0006666A" w:rsidRPr="00D56BBE" w:rsidRDefault="0006666A" w:rsidP="00F36CDD">
            <w:pPr>
              <w:spacing w:after="0" w:line="240" w:lineRule="auto"/>
              <w:contextualSpacing/>
              <w:jc w:val="center"/>
              <w:rPr>
                <w:rFonts w:ascii="Times New Roman" w:hAnsi="Times New Roman"/>
                <w:sz w:val="20"/>
                <w:szCs w:val="20"/>
              </w:rPr>
            </w:pPr>
          </w:p>
          <w:p w:rsidR="0006666A" w:rsidRPr="00D56BBE" w:rsidRDefault="0006666A" w:rsidP="00F36CDD">
            <w:pPr>
              <w:spacing w:after="0" w:line="240" w:lineRule="auto"/>
              <w:contextualSpacing/>
              <w:jc w:val="center"/>
              <w:rPr>
                <w:rFonts w:ascii="Times New Roman" w:hAnsi="Times New Roman"/>
                <w:sz w:val="20"/>
                <w:szCs w:val="20"/>
              </w:rPr>
            </w:pPr>
            <w:r w:rsidRPr="00D56BBE">
              <w:rPr>
                <w:rFonts w:ascii="Times New Roman" w:hAnsi="Times New Roman"/>
                <w:sz w:val="20"/>
                <w:szCs w:val="20"/>
              </w:rPr>
              <w:t>Наименование показателя</w:t>
            </w:r>
          </w:p>
        </w:tc>
        <w:tc>
          <w:tcPr>
            <w:tcW w:w="817" w:type="pct"/>
            <w:vAlign w:val="center"/>
          </w:tcPr>
          <w:p w:rsidR="0006666A" w:rsidRPr="00D56BBE" w:rsidRDefault="0006666A" w:rsidP="00F36CDD">
            <w:pPr>
              <w:spacing w:after="0" w:line="240" w:lineRule="auto"/>
              <w:contextualSpacing/>
              <w:jc w:val="center"/>
              <w:rPr>
                <w:rFonts w:ascii="Times New Roman" w:hAnsi="Times New Roman"/>
                <w:sz w:val="20"/>
                <w:szCs w:val="20"/>
              </w:rPr>
            </w:pPr>
            <w:r w:rsidRPr="00D56BBE">
              <w:rPr>
                <w:rFonts w:ascii="Times New Roman" w:hAnsi="Times New Roman"/>
                <w:sz w:val="20"/>
                <w:szCs w:val="20"/>
              </w:rPr>
              <w:t>плановое значение показателя на 2016 г.</w:t>
            </w:r>
          </w:p>
        </w:tc>
        <w:tc>
          <w:tcPr>
            <w:tcW w:w="817" w:type="pct"/>
            <w:vAlign w:val="center"/>
          </w:tcPr>
          <w:p w:rsidR="0006666A" w:rsidRPr="00D56BBE" w:rsidRDefault="0006666A" w:rsidP="00F36CDD">
            <w:pPr>
              <w:spacing w:after="0" w:line="240" w:lineRule="auto"/>
              <w:contextualSpacing/>
              <w:jc w:val="center"/>
              <w:rPr>
                <w:rFonts w:ascii="Times New Roman" w:hAnsi="Times New Roman"/>
                <w:sz w:val="20"/>
                <w:szCs w:val="20"/>
              </w:rPr>
            </w:pPr>
            <w:r w:rsidRPr="00D56BBE">
              <w:rPr>
                <w:rFonts w:ascii="Times New Roman" w:hAnsi="Times New Roman"/>
                <w:sz w:val="20"/>
                <w:szCs w:val="20"/>
              </w:rPr>
              <w:t>плановое значение показателя на 2017 г.</w:t>
            </w:r>
          </w:p>
        </w:tc>
        <w:tc>
          <w:tcPr>
            <w:tcW w:w="817" w:type="pct"/>
            <w:vAlign w:val="center"/>
          </w:tcPr>
          <w:p w:rsidR="0006666A" w:rsidRPr="00D56BBE" w:rsidRDefault="0006666A" w:rsidP="00F36CDD">
            <w:pPr>
              <w:spacing w:after="0" w:line="240" w:lineRule="auto"/>
              <w:contextualSpacing/>
              <w:jc w:val="center"/>
              <w:rPr>
                <w:rFonts w:ascii="Times New Roman" w:hAnsi="Times New Roman"/>
                <w:sz w:val="20"/>
                <w:szCs w:val="20"/>
              </w:rPr>
            </w:pPr>
            <w:r w:rsidRPr="00D56BBE">
              <w:rPr>
                <w:rFonts w:ascii="Times New Roman" w:hAnsi="Times New Roman"/>
                <w:sz w:val="20"/>
                <w:szCs w:val="20"/>
              </w:rPr>
              <w:t>плановое значение показателя на 2018 г.</w:t>
            </w:r>
          </w:p>
        </w:tc>
      </w:tr>
      <w:tr w:rsidR="0006666A" w:rsidRPr="00D56BBE" w:rsidTr="00552866">
        <w:trPr>
          <w:trHeight w:val="146"/>
        </w:trPr>
        <w:tc>
          <w:tcPr>
            <w:tcW w:w="5000" w:type="pct"/>
            <w:gridSpan w:val="5"/>
          </w:tcPr>
          <w:p w:rsidR="0006666A" w:rsidRPr="00D56BBE" w:rsidRDefault="0006666A" w:rsidP="00F36CDD">
            <w:pPr>
              <w:spacing w:after="0" w:line="240" w:lineRule="auto"/>
              <w:contextualSpacing/>
              <w:jc w:val="center"/>
              <w:rPr>
                <w:rFonts w:ascii="Times New Roman" w:hAnsi="Times New Roman"/>
                <w:sz w:val="20"/>
                <w:szCs w:val="20"/>
              </w:rPr>
            </w:pPr>
            <w:r w:rsidRPr="00D56BBE">
              <w:rPr>
                <w:rFonts w:ascii="Times New Roman" w:hAnsi="Times New Roman"/>
                <w:sz w:val="20"/>
                <w:szCs w:val="20"/>
              </w:rPr>
              <w:t>1. Показатели качества питьевой воды</w:t>
            </w:r>
          </w:p>
        </w:tc>
      </w:tr>
      <w:tr w:rsidR="0006666A" w:rsidRPr="00D56BBE" w:rsidTr="00552866">
        <w:trPr>
          <w:trHeight w:val="146"/>
        </w:trPr>
        <w:tc>
          <w:tcPr>
            <w:tcW w:w="320" w:type="pct"/>
          </w:tcPr>
          <w:p w:rsidR="0006666A" w:rsidRPr="00D56BBE" w:rsidRDefault="0006666A" w:rsidP="00F36CDD">
            <w:pPr>
              <w:spacing w:after="0" w:line="240" w:lineRule="auto"/>
              <w:contextualSpacing/>
              <w:jc w:val="center"/>
              <w:rPr>
                <w:rFonts w:ascii="Times New Roman" w:hAnsi="Times New Roman"/>
                <w:sz w:val="20"/>
                <w:szCs w:val="20"/>
              </w:rPr>
            </w:pPr>
            <w:r w:rsidRPr="00D56BBE">
              <w:rPr>
                <w:rFonts w:ascii="Times New Roman" w:hAnsi="Times New Roman"/>
                <w:sz w:val="20"/>
                <w:szCs w:val="20"/>
              </w:rPr>
              <w:t>1.1</w:t>
            </w:r>
          </w:p>
        </w:tc>
        <w:tc>
          <w:tcPr>
            <w:tcW w:w="2230" w:type="pct"/>
          </w:tcPr>
          <w:p w:rsidR="0006666A" w:rsidRPr="00D56BBE" w:rsidRDefault="0006666A" w:rsidP="00F36CDD">
            <w:pPr>
              <w:spacing w:after="0" w:line="240" w:lineRule="auto"/>
              <w:contextualSpacing/>
              <w:rPr>
                <w:rFonts w:ascii="Times New Roman" w:hAnsi="Times New Roman"/>
                <w:sz w:val="20"/>
                <w:szCs w:val="20"/>
              </w:rPr>
            </w:pPr>
            <w:r w:rsidRPr="00D56BBE">
              <w:rPr>
                <w:rFonts w:ascii="Times New Roman" w:hAnsi="Times New Roman"/>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817" w:type="pct"/>
          </w:tcPr>
          <w:p w:rsidR="0006666A" w:rsidRPr="00D56BBE" w:rsidRDefault="0006666A" w:rsidP="00F36CDD">
            <w:pPr>
              <w:spacing w:after="0" w:line="240" w:lineRule="auto"/>
              <w:contextualSpacing/>
              <w:jc w:val="center"/>
              <w:rPr>
                <w:rFonts w:ascii="Times New Roman" w:hAnsi="Times New Roman"/>
                <w:sz w:val="20"/>
                <w:szCs w:val="20"/>
              </w:rPr>
            </w:pPr>
            <w:r w:rsidRPr="00D56BBE">
              <w:rPr>
                <w:rFonts w:ascii="Times New Roman" w:hAnsi="Times New Roman"/>
                <w:sz w:val="20"/>
                <w:szCs w:val="20"/>
              </w:rPr>
              <w:t>0,00</w:t>
            </w:r>
          </w:p>
        </w:tc>
        <w:tc>
          <w:tcPr>
            <w:tcW w:w="817" w:type="pct"/>
          </w:tcPr>
          <w:p w:rsidR="0006666A" w:rsidRPr="00D56BBE" w:rsidRDefault="0006666A" w:rsidP="00F36CDD">
            <w:pPr>
              <w:spacing w:after="0" w:line="240" w:lineRule="auto"/>
              <w:contextualSpacing/>
              <w:jc w:val="center"/>
              <w:rPr>
                <w:rFonts w:ascii="Times New Roman" w:hAnsi="Times New Roman"/>
                <w:sz w:val="20"/>
                <w:szCs w:val="20"/>
              </w:rPr>
            </w:pPr>
            <w:r w:rsidRPr="00D56BBE">
              <w:rPr>
                <w:rFonts w:ascii="Times New Roman" w:hAnsi="Times New Roman"/>
                <w:sz w:val="20"/>
                <w:szCs w:val="20"/>
              </w:rPr>
              <w:t>0,00</w:t>
            </w:r>
          </w:p>
        </w:tc>
        <w:tc>
          <w:tcPr>
            <w:tcW w:w="817" w:type="pct"/>
          </w:tcPr>
          <w:p w:rsidR="0006666A" w:rsidRPr="00D56BBE" w:rsidRDefault="0006666A" w:rsidP="00F36CDD">
            <w:pPr>
              <w:spacing w:after="0" w:line="240" w:lineRule="auto"/>
              <w:contextualSpacing/>
              <w:jc w:val="center"/>
              <w:rPr>
                <w:rFonts w:ascii="Times New Roman" w:hAnsi="Times New Roman"/>
                <w:sz w:val="20"/>
                <w:szCs w:val="20"/>
              </w:rPr>
            </w:pPr>
            <w:r w:rsidRPr="00D56BBE">
              <w:rPr>
                <w:rFonts w:ascii="Times New Roman" w:hAnsi="Times New Roman"/>
                <w:sz w:val="20"/>
                <w:szCs w:val="20"/>
              </w:rPr>
              <w:t>0,00</w:t>
            </w:r>
          </w:p>
        </w:tc>
      </w:tr>
      <w:tr w:rsidR="0006666A" w:rsidRPr="00D56BBE" w:rsidTr="00552866">
        <w:trPr>
          <w:trHeight w:val="146"/>
        </w:trPr>
        <w:tc>
          <w:tcPr>
            <w:tcW w:w="320" w:type="pct"/>
          </w:tcPr>
          <w:p w:rsidR="0006666A" w:rsidRPr="00D56BBE" w:rsidRDefault="0006666A" w:rsidP="00F36CDD">
            <w:pPr>
              <w:spacing w:after="0" w:line="240" w:lineRule="auto"/>
              <w:contextualSpacing/>
              <w:jc w:val="center"/>
              <w:rPr>
                <w:rFonts w:ascii="Times New Roman" w:hAnsi="Times New Roman"/>
                <w:sz w:val="20"/>
                <w:szCs w:val="20"/>
              </w:rPr>
            </w:pPr>
            <w:r w:rsidRPr="00D56BBE">
              <w:rPr>
                <w:rFonts w:ascii="Times New Roman" w:hAnsi="Times New Roman"/>
                <w:sz w:val="20"/>
                <w:szCs w:val="20"/>
              </w:rPr>
              <w:t>1.2</w:t>
            </w:r>
          </w:p>
        </w:tc>
        <w:tc>
          <w:tcPr>
            <w:tcW w:w="2230" w:type="pct"/>
          </w:tcPr>
          <w:p w:rsidR="0006666A" w:rsidRPr="00D56BBE" w:rsidRDefault="0006666A" w:rsidP="00F36CDD">
            <w:pPr>
              <w:spacing w:after="0" w:line="240" w:lineRule="auto"/>
              <w:contextualSpacing/>
              <w:rPr>
                <w:rFonts w:ascii="Times New Roman" w:hAnsi="Times New Roman"/>
                <w:sz w:val="20"/>
                <w:szCs w:val="20"/>
              </w:rPr>
            </w:pPr>
            <w:r w:rsidRPr="00D56BBE">
              <w:rPr>
                <w:rFonts w:ascii="Times New Roman" w:hAnsi="Times New Roman"/>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817" w:type="pct"/>
          </w:tcPr>
          <w:p w:rsidR="0006666A" w:rsidRPr="00D56BBE" w:rsidRDefault="0006666A" w:rsidP="00F36CDD">
            <w:pPr>
              <w:spacing w:after="0" w:line="240" w:lineRule="auto"/>
              <w:contextualSpacing/>
              <w:jc w:val="center"/>
              <w:rPr>
                <w:rFonts w:ascii="Times New Roman" w:hAnsi="Times New Roman"/>
                <w:sz w:val="20"/>
                <w:szCs w:val="20"/>
              </w:rPr>
            </w:pPr>
            <w:r w:rsidRPr="00D56BBE">
              <w:rPr>
                <w:rFonts w:ascii="Times New Roman" w:hAnsi="Times New Roman"/>
                <w:sz w:val="20"/>
                <w:szCs w:val="20"/>
              </w:rPr>
              <w:t>0,00</w:t>
            </w:r>
          </w:p>
        </w:tc>
        <w:tc>
          <w:tcPr>
            <w:tcW w:w="817" w:type="pct"/>
          </w:tcPr>
          <w:p w:rsidR="0006666A" w:rsidRPr="00D56BBE" w:rsidRDefault="0006666A" w:rsidP="00F36CDD">
            <w:pPr>
              <w:spacing w:after="0" w:line="240" w:lineRule="auto"/>
              <w:contextualSpacing/>
              <w:jc w:val="center"/>
              <w:rPr>
                <w:rFonts w:ascii="Times New Roman" w:hAnsi="Times New Roman"/>
                <w:sz w:val="20"/>
                <w:szCs w:val="20"/>
              </w:rPr>
            </w:pPr>
            <w:r w:rsidRPr="00D56BBE">
              <w:rPr>
                <w:rFonts w:ascii="Times New Roman" w:hAnsi="Times New Roman"/>
                <w:sz w:val="20"/>
                <w:szCs w:val="20"/>
              </w:rPr>
              <w:t>0,00</w:t>
            </w:r>
          </w:p>
        </w:tc>
        <w:tc>
          <w:tcPr>
            <w:tcW w:w="817" w:type="pct"/>
          </w:tcPr>
          <w:p w:rsidR="0006666A" w:rsidRPr="00D56BBE" w:rsidRDefault="0006666A" w:rsidP="00F36CDD">
            <w:pPr>
              <w:spacing w:after="0" w:line="240" w:lineRule="auto"/>
              <w:contextualSpacing/>
              <w:jc w:val="center"/>
              <w:rPr>
                <w:rFonts w:ascii="Times New Roman" w:hAnsi="Times New Roman"/>
                <w:sz w:val="20"/>
                <w:szCs w:val="20"/>
              </w:rPr>
            </w:pPr>
            <w:r w:rsidRPr="00D56BBE">
              <w:rPr>
                <w:rFonts w:ascii="Times New Roman" w:hAnsi="Times New Roman"/>
                <w:sz w:val="20"/>
                <w:szCs w:val="20"/>
              </w:rPr>
              <w:t>0,00</w:t>
            </w:r>
          </w:p>
        </w:tc>
      </w:tr>
      <w:tr w:rsidR="0006666A" w:rsidRPr="00D56BBE" w:rsidTr="00552866">
        <w:trPr>
          <w:trHeight w:val="146"/>
        </w:trPr>
        <w:tc>
          <w:tcPr>
            <w:tcW w:w="5000" w:type="pct"/>
            <w:gridSpan w:val="5"/>
          </w:tcPr>
          <w:p w:rsidR="0006666A" w:rsidRPr="00D56BBE" w:rsidRDefault="0006666A" w:rsidP="00F36CDD">
            <w:pPr>
              <w:spacing w:after="0" w:line="240" w:lineRule="auto"/>
              <w:contextualSpacing/>
              <w:jc w:val="center"/>
              <w:rPr>
                <w:rFonts w:ascii="Times New Roman" w:hAnsi="Times New Roman"/>
                <w:sz w:val="20"/>
                <w:szCs w:val="20"/>
              </w:rPr>
            </w:pPr>
            <w:r w:rsidRPr="00D56BBE">
              <w:rPr>
                <w:rFonts w:ascii="Times New Roman" w:hAnsi="Times New Roman"/>
                <w:sz w:val="20"/>
                <w:szCs w:val="20"/>
              </w:rPr>
              <w:t>2. Показатели надежности и бесперебойности водоснабжения</w:t>
            </w:r>
          </w:p>
        </w:tc>
      </w:tr>
      <w:tr w:rsidR="0006666A" w:rsidRPr="00D56BBE" w:rsidTr="00552866">
        <w:trPr>
          <w:trHeight w:val="146"/>
        </w:trPr>
        <w:tc>
          <w:tcPr>
            <w:tcW w:w="320" w:type="pct"/>
          </w:tcPr>
          <w:p w:rsidR="0006666A" w:rsidRPr="00D56BBE" w:rsidRDefault="0006666A" w:rsidP="00F36CDD">
            <w:pPr>
              <w:spacing w:after="0" w:line="240" w:lineRule="auto"/>
              <w:contextualSpacing/>
              <w:jc w:val="center"/>
              <w:rPr>
                <w:rFonts w:ascii="Times New Roman" w:hAnsi="Times New Roman"/>
                <w:sz w:val="20"/>
                <w:szCs w:val="20"/>
              </w:rPr>
            </w:pPr>
            <w:r w:rsidRPr="00D56BBE">
              <w:rPr>
                <w:rFonts w:ascii="Times New Roman" w:hAnsi="Times New Roman"/>
                <w:sz w:val="20"/>
                <w:szCs w:val="20"/>
              </w:rPr>
              <w:t>2.1</w:t>
            </w:r>
          </w:p>
        </w:tc>
        <w:tc>
          <w:tcPr>
            <w:tcW w:w="2230" w:type="pct"/>
          </w:tcPr>
          <w:p w:rsidR="0006666A" w:rsidRPr="00D56BBE" w:rsidRDefault="0006666A" w:rsidP="00F36CDD">
            <w:pPr>
              <w:tabs>
                <w:tab w:val="left" w:pos="806"/>
              </w:tabs>
              <w:spacing w:after="0" w:line="240" w:lineRule="auto"/>
              <w:contextualSpacing/>
              <w:rPr>
                <w:rFonts w:ascii="Times New Roman" w:hAnsi="Times New Roman"/>
                <w:sz w:val="20"/>
                <w:szCs w:val="20"/>
              </w:rPr>
            </w:pPr>
            <w:r w:rsidRPr="00D56BBE">
              <w:rPr>
                <w:rFonts w:ascii="Times New Roman" w:hAnsi="Times New Roman"/>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817" w:type="pct"/>
          </w:tcPr>
          <w:p w:rsidR="0006666A" w:rsidRPr="00D56BBE" w:rsidRDefault="0006666A" w:rsidP="00F36CDD">
            <w:pPr>
              <w:spacing w:after="0" w:line="240" w:lineRule="auto"/>
              <w:contextualSpacing/>
              <w:jc w:val="center"/>
              <w:rPr>
                <w:rFonts w:ascii="Times New Roman" w:hAnsi="Times New Roman"/>
                <w:color w:val="000000"/>
                <w:sz w:val="20"/>
                <w:szCs w:val="20"/>
              </w:rPr>
            </w:pPr>
            <w:r w:rsidRPr="00D56BBE">
              <w:rPr>
                <w:rFonts w:ascii="Times New Roman" w:hAnsi="Times New Roman"/>
                <w:color w:val="000000"/>
                <w:sz w:val="20"/>
                <w:szCs w:val="20"/>
              </w:rPr>
              <w:t>0,55</w:t>
            </w:r>
          </w:p>
        </w:tc>
        <w:tc>
          <w:tcPr>
            <w:tcW w:w="817" w:type="pct"/>
          </w:tcPr>
          <w:p w:rsidR="0006666A" w:rsidRPr="00D56BBE" w:rsidRDefault="0006666A" w:rsidP="00F36CDD">
            <w:pPr>
              <w:spacing w:after="0" w:line="240" w:lineRule="auto"/>
              <w:contextualSpacing/>
              <w:jc w:val="center"/>
              <w:rPr>
                <w:rFonts w:ascii="Times New Roman" w:hAnsi="Times New Roman"/>
                <w:color w:val="000000"/>
                <w:sz w:val="20"/>
                <w:szCs w:val="20"/>
              </w:rPr>
            </w:pPr>
            <w:r w:rsidRPr="00D56BBE">
              <w:rPr>
                <w:rFonts w:ascii="Times New Roman" w:hAnsi="Times New Roman"/>
                <w:color w:val="000000"/>
                <w:sz w:val="20"/>
                <w:szCs w:val="20"/>
              </w:rPr>
              <w:t>0,55</w:t>
            </w:r>
          </w:p>
        </w:tc>
        <w:tc>
          <w:tcPr>
            <w:tcW w:w="817" w:type="pct"/>
          </w:tcPr>
          <w:p w:rsidR="0006666A" w:rsidRPr="00D56BBE" w:rsidRDefault="0006666A" w:rsidP="00F36CDD">
            <w:pPr>
              <w:spacing w:after="0" w:line="240" w:lineRule="auto"/>
              <w:contextualSpacing/>
              <w:jc w:val="center"/>
              <w:rPr>
                <w:rFonts w:ascii="Times New Roman" w:hAnsi="Times New Roman"/>
                <w:color w:val="000000"/>
                <w:sz w:val="20"/>
                <w:szCs w:val="20"/>
              </w:rPr>
            </w:pPr>
            <w:r w:rsidRPr="00D56BBE">
              <w:rPr>
                <w:rFonts w:ascii="Times New Roman" w:hAnsi="Times New Roman"/>
                <w:color w:val="000000"/>
                <w:sz w:val="20"/>
                <w:szCs w:val="20"/>
              </w:rPr>
              <w:t>0,55</w:t>
            </w:r>
          </w:p>
        </w:tc>
      </w:tr>
      <w:tr w:rsidR="0006666A" w:rsidRPr="00D56BBE" w:rsidTr="00552866">
        <w:trPr>
          <w:trHeight w:val="234"/>
        </w:trPr>
        <w:tc>
          <w:tcPr>
            <w:tcW w:w="5000" w:type="pct"/>
            <w:gridSpan w:val="5"/>
          </w:tcPr>
          <w:p w:rsidR="0006666A" w:rsidRPr="00D56BBE" w:rsidRDefault="0006666A" w:rsidP="00F36CDD">
            <w:pPr>
              <w:autoSpaceDE w:val="0"/>
              <w:autoSpaceDN w:val="0"/>
              <w:adjustRightInd w:val="0"/>
              <w:spacing w:after="0" w:line="240" w:lineRule="auto"/>
              <w:contextualSpacing/>
              <w:jc w:val="center"/>
              <w:rPr>
                <w:rFonts w:ascii="Times New Roman" w:hAnsi="Times New Roman"/>
                <w:sz w:val="20"/>
                <w:szCs w:val="20"/>
              </w:rPr>
            </w:pPr>
            <w:r w:rsidRPr="00D56BBE">
              <w:rPr>
                <w:rFonts w:ascii="Times New Roman" w:hAnsi="Times New Roman"/>
                <w:sz w:val="20"/>
                <w:szCs w:val="20"/>
              </w:rPr>
              <w:t xml:space="preserve">3. Показатели энергетической эффективности </w:t>
            </w:r>
          </w:p>
          <w:p w:rsidR="0006666A" w:rsidRPr="00D56BBE" w:rsidRDefault="0006666A" w:rsidP="00F36CDD">
            <w:pPr>
              <w:autoSpaceDE w:val="0"/>
              <w:autoSpaceDN w:val="0"/>
              <w:adjustRightInd w:val="0"/>
              <w:spacing w:after="0" w:line="240" w:lineRule="auto"/>
              <w:contextualSpacing/>
              <w:jc w:val="center"/>
              <w:rPr>
                <w:rFonts w:ascii="Times New Roman" w:hAnsi="Times New Roman"/>
                <w:sz w:val="20"/>
                <w:szCs w:val="20"/>
              </w:rPr>
            </w:pPr>
            <w:r w:rsidRPr="00D56BBE">
              <w:rPr>
                <w:rFonts w:ascii="Times New Roman" w:hAnsi="Times New Roman"/>
                <w:sz w:val="20"/>
                <w:szCs w:val="20"/>
              </w:rPr>
              <w:t>объектов централизованной системы холодного водоснабжения</w:t>
            </w:r>
          </w:p>
        </w:tc>
      </w:tr>
      <w:tr w:rsidR="0006666A" w:rsidRPr="00D56BBE" w:rsidTr="00552866">
        <w:trPr>
          <w:trHeight w:val="761"/>
        </w:trPr>
        <w:tc>
          <w:tcPr>
            <w:tcW w:w="320" w:type="pct"/>
          </w:tcPr>
          <w:p w:rsidR="0006666A" w:rsidRPr="00D56BBE" w:rsidRDefault="0006666A" w:rsidP="00F36CDD">
            <w:pPr>
              <w:spacing w:after="0" w:line="240" w:lineRule="auto"/>
              <w:contextualSpacing/>
              <w:jc w:val="center"/>
              <w:rPr>
                <w:rFonts w:ascii="Times New Roman" w:hAnsi="Times New Roman"/>
                <w:sz w:val="20"/>
                <w:szCs w:val="20"/>
              </w:rPr>
            </w:pPr>
            <w:r w:rsidRPr="00D56BBE">
              <w:rPr>
                <w:rFonts w:ascii="Times New Roman" w:hAnsi="Times New Roman"/>
                <w:sz w:val="20"/>
                <w:szCs w:val="20"/>
              </w:rPr>
              <w:t>3.1</w:t>
            </w:r>
          </w:p>
        </w:tc>
        <w:tc>
          <w:tcPr>
            <w:tcW w:w="2230" w:type="pct"/>
          </w:tcPr>
          <w:p w:rsidR="0006666A" w:rsidRPr="00D56BBE" w:rsidRDefault="0006666A" w:rsidP="00F36CDD">
            <w:pPr>
              <w:tabs>
                <w:tab w:val="left" w:pos="806"/>
              </w:tabs>
              <w:spacing w:after="0" w:line="240" w:lineRule="auto"/>
              <w:contextualSpacing/>
              <w:rPr>
                <w:rFonts w:ascii="Times New Roman" w:hAnsi="Times New Roman"/>
                <w:sz w:val="20"/>
                <w:szCs w:val="20"/>
              </w:rPr>
            </w:pPr>
            <w:r w:rsidRPr="00D56BBE">
              <w:rPr>
                <w:rFonts w:ascii="Times New Roman" w:hAnsi="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817" w:type="pct"/>
          </w:tcPr>
          <w:p w:rsidR="0006666A" w:rsidRPr="00D56BBE" w:rsidRDefault="0006666A" w:rsidP="00F36CDD">
            <w:pPr>
              <w:spacing w:after="0" w:line="240" w:lineRule="auto"/>
              <w:contextualSpacing/>
              <w:jc w:val="center"/>
              <w:rPr>
                <w:rFonts w:ascii="Times New Roman" w:hAnsi="Times New Roman"/>
                <w:sz w:val="20"/>
                <w:szCs w:val="20"/>
              </w:rPr>
            </w:pPr>
            <w:r w:rsidRPr="00D56BBE">
              <w:rPr>
                <w:rFonts w:ascii="Times New Roman" w:hAnsi="Times New Roman"/>
                <w:sz w:val="20"/>
                <w:szCs w:val="20"/>
              </w:rPr>
              <w:t>4,70</w:t>
            </w:r>
          </w:p>
        </w:tc>
        <w:tc>
          <w:tcPr>
            <w:tcW w:w="817" w:type="pct"/>
          </w:tcPr>
          <w:p w:rsidR="0006666A" w:rsidRPr="00D56BBE" w:rsidRDefault="0006666A" w:rsidP="00F36CDD">
            <w:pPr>
              <w:spacing w:after="0" w:line="240" w:lineRule="auto"/>
              <w:contextualSpacing/>
              <w:jc w:val="center"/>
              <w:rPr>
                <w:rFonts w:ascii="Times New Roman" w:hAnsi="Times New Roman"/>
                <w:sz w:val="20"/>
                <w:szCs w:val="20"/>
              </w:rPr>
            </w:pPr>
            <w:r w:rsidRPr="00D56BBE">
              <w:rPr>
                <w:rFonts w:ascii="Times New Roman" w:hAnsi="Times New Roman"/>
                <w:sz w:val="20"/>
                <w:szCs w:val="20"/>
              </w:rPr>
              <w:t>4,70</w:t>
            </w:r>
          </w:p>
        </w:tc>
        <w:tc>
          <w:tcPr>
            <w:tcW w:w="817" w:type="pct"/>
          </w:tcPr>
          <w:p w:rsidR="0006666A" w:rsidRPr="00D56BBE" w:rsidRDefault="0006666A" w:rsidP="00F36CDD">
            <w:pPr>
              <w:spacing w:after="0" w:line="240" w:lineRule="auto"/>
              <w:contextualSpacing/>
              <w:jc w:val="center"/>
              <w:rPr>
                <w:rFonts w:ascii="Times New Roman" w:hAnsi="Times New Roman"/>
                <w:sz w:val="20"/>
                <w:szCs w:val="20"/>
              </w:rPr>
            </w:pPr>
            <w:r w:rsidRPr="00D56BBE">
              <w:rPr>
                <w:rFonts w:ascii="Times New Roman" w:hAnsi="Times New Roman"/>
                <w:sz w:val="20"/>
                <w:szCs w:val="20"/>
              </w:rPr>
              <w:t>4,70</w:t>
            </w:r>
          </w:p>
        </w:tc>
      </w:tr>
      <w:tr w:rsidR="0006666A" w:rsidRPr="00D56BBE" w:rsidTr="00552866">
        <w:trPr>
          <w:trHeight w:val="699"/>
        </w:trPr>
        <w:tc>
          <w:tcPr>
            <w:tcW w:w="320" w:type="pct"/>
          </w:tcPr>
          <w:p w:rsidR="0006666A" w:rsidRPr="00D56BBE" w:rsidRDefault="0006666A" w:rsidP="00F36CDD">
            <w:pPr>
              <w:spacing w:after="0" w:line="240" w:lineRule="auto"/>
              <w:contextualSpacing/>
              <w:jc w:val="center"/>
              <w:rPr>
                <w:rFonts w:ascii="Times New Roman" w:hAnsi="Times New Roman"/>
                <w:sz w:val="20"/>
                <w:szCs w:val="20"/>
              </w:rPr>
            </w:pPr>
            <w:r w:rsidRPr="00D56BBE">
              <w:rPr>
                <w:rFonts w:ascii="Times New Roman" w:hAnsi="Times New Roman"/>
                <w:sz w:val="20"/>
                <w:szCs w:val="20"/>
              </w:rPr>
              <w:t>3.2</w:t>
            </w:r>
          </w:p>
        </w:tc>
        <w:tc>
          <w:tcPr>
            <w:tcW w:w="2230" w:type="pct"/>
          </w:tcPr>
          <w:p w:rsidR="0006666A" w:rsidRPr="00D56BBE" w:rsidRDefault="0006666A" w:rsidP="00F36CDD">
            <w:pPr>
              <w:tabs>
                <w:tab w:val="left" w:pos="806"/>
              </w:tabs>
              <w:spacing w:after="0" w:line="240" w:lineRule="auto"/>
              <w:contextualSpacing/>
              <w:rPr>
                <w:rFonts w:ascii="Times New Roman" w:hAnsi="Times New Roman"/>
                <w:sz w:val="20"/>
                <w:szCs w:val="20"/>
              </w:rPr>
            </w:pPr>
            <w:r w:rsidRPr="00D56BBE">
              <w:rPr>
                <w:rFonts w:ascii="Times New Roman" w:hAnsi="Times New Roman"/>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c>
          <w:tcPr>
            <w:tcW w:w="817" w:type="pct"/>
          </w:tcPr>
          <w:p w:rsidR="0006666A" w:rsidRPr="00D56BBE" w:rsidRDefault="0006666A" w:rsidP="00F36CDD">
            <w:pPr>
              <w:spacing w:after="0" w:line="240" w:lineRule="auto"/>
              <w:contextualSpacing/>
              <w:jc w:val="center"/>
              <w:rPr>
                <w:rFonts w:ascii="Times New Roman" w:hAnsi="Times New Roman"/>
                <w:color w:val="000000"/>
                <w:sz w:val="20"/>
                <w:szCs w:val="20"/>
              </w:rPr>
            </w:pPr>
            <w:r w:rsidRPr="00D56BBE">
              <w:rPr>
                <w:rFonts w:ascii="Times New Roman" w:hAnsi="Times New Roman"/>
                <w:color w:val="000000"/>
                <w:sz w:val="20"/>
                <w:szCs w:val="20"/>
              </w:rPr>
              <w:t>-</w:t>
            </w:r>
          </w:p>
        </w:tc>
        <w:tc>
          <w:tcPr>
            <w:tcW w:w="817" w:type="pct"/>
          </w:tcPr>
          <w:p w:rsidR="0006666A" w:rsidRPr="00D56BBE" w:rsidRDefault="0006666A" w:rsidP="00F36CDD">
            <w:pPr>
              <w:spacing w:after="0" w:line="240" w:lineRule="auto"/>
              <w:contextualSpacing/>
              <w:jc w:val="center"/>
              <w:rPr>
                <w:rFonts w:ascii="Times New Roman" w:hAnsi="Times New Roman"/>
                <w:sz w:val="20"/>
                <w:szCs w:val="20"/>
              </w:rPr>
            </w:pPr>
            <w:r w:rsidRPr="00D56BBE">
              <w:rPr>
                <w:rFonts w:ascii="Times New Roman" w:hAnsi="Times New Roman"/>
                <w:sz w:val="20"/>
                <w:szCs w:val="20"/>
              </w:rPr>
              <w:t>-</w:t>
            </w:r>
          </w:p>
        </w:tc>
        <w:tc>
          <w:tcPr>
            <w:tcW w:w="817" w:type="pct"/>
          </w:tcPr>
          <w:p w:rsidR="0006666A" w:rsidRPr="00D56BBE" w:rsidRDefault="0006666A" w:rsidP="00F36CDD">
            <w:pPr>
              <w:spacing w:after="0" w:line="240" w:lineRule="auto"/>
              <w:contextualSpacing/>
              <w:jc w:val="center"/>
              <w:rPr>
                <w:rFonts w:ascii="Times New Roman" w:hAnsi="Times New Roman"/>
                <w:sz w:val="20"/>
                <w:szCs w:val="20"/>
              </w:rPr>
            </w:pPr>
            <w:r w:rsidRPr="00D56BBE">
              <w:rPr>
                <w:rFonts w:ascii="Times New Roman" w:hAnsi="Times New Roman"/>
                <w:sz w:val="20"/>
                <w:szCs w:val="20"/>
              </w:rPr>
              <w:t>-</w:t>
            </w:r>
          </w:p>
        </w:tc>
      </w:tr>
      <w:tr w:rsidR="0006666A" w:rsidRPr="00D56BBE" w:rsidTr="00552866">
        <w:trPr>
          <w:trHeight w:val="780"/>
        </w:trPr>
        <w:tc>
          <w:tcPr>
            <w:tcW w:w="320" w:type="pct"/>
          </w:tcPr>
          <w:p w:rsidR="0006666A" w:rsidRPr="00D56BBE" w:rsidRDefault="0006666A" w:rsidP="00F36CDD">
            <w:pPr>
              <w:spacing w:after="0" w:line="240" w:lineRule="auto"/>
              <w:contextualSpacing/>
              <w:jc w:val="center"/>
              <w:rPr>
                <w:rFonts w:ascii="Times New Roman" w:hAnsi="Times New Roman"/>
                <w:sz w:val="20"/>
                <w:szCs w:val="20"/>
              </w:rPr>
            </w:pPr>
            <w:r w:rsidRPr="00D56BBE">
              <w:rPr>
                <w:rFonts w:ascii="Times New Roman" w:hAnsi="Times New Roman"/>
                <w:sz w:val="20"/>
                <w:szCs w:val="20"/>
              </w:rPr>
              <w:t>3.3</w:t>
            </w:r>
          </w:p>
        </w:tc>
        <w:tc>
          <w:tcPr>
            <w:tcW w:w="2230" w:type="pct"/>
          </w:tcPr>
          <w:p w:rsidR="0006666A" w:rsidRPr="00D56BBE" w:rsidRDefault="0006666A" w:rsidP="00F36CDD">
            <w:pPr>
              <w:tabs>
                <w:tab w:val="left" w:pos="806"/>
              </w:tabs>
              <w:spacing w:after="0" w:line="240" w:lineRule="auto"/>
              <w:contextualSpacing/>
              <w:rPr>
                <w:rFonts w:ascii="Times New Roman" w:hAnsi="Times New Roman"/>
                <w:sz w:val="20"/>
                <w:szCs w:val="20"/>
              </w:rPr>
            </w:pPr>
            <w:r w:rsidRPr="00D56BBE">
              <w:rPr>
                <w:rFonts w:ascii="Times New Roman" w:hAnsi="Times New Roman"/>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817" w:type="pct"/>
          </w:tcPr>
          <w:p w:rsidR="0006666A" w:rsidRPr="00D56BBE" w:rsidRDefault="0006666A" w:rsidP="00F36CDD">
            <w:pPr>
              <w:spacing w:after="0" w:line="240" w:lineRule="auto"/>
              <w:contextualSpacing/>
              <w:jc w:val="center"/>
              <w:rPr>
                <w:rFonts w:ascii="Times New Roman" w:hAnsi="Times New Roman"/>
                <w:color w:val="000000"/>
                <w:sz w:val="20"/>
                <w:szCs w:val="20"/>
              </w:rPr>
            </w:pPr>
            <w:r w:rsidRPr="00D56BBE">
              <w:rPr>
                <w:rFonts w:ascii="Times New Roman" w:hAnsi="Times New Roman"/>
                <w:color w:val="000000"/>
                <w:sz w:val="20"/>
                <w:szCs w:val="20"/>
              </w:rPr>
              <w:t>1,91</w:t>
            </w:r>
          </w:p>
        </w:tc>
        <w:tc>
          <w:tcPr>
            <w:tcW w:w="817" w:type="pct"/>
          </w:tcPr>
          <w:p w:rsidR="0006666A" w:rsidRPr="00D56BBE" w:rsidRDefault="0006666A" w:rsidP="00F36CDD">
            <w:pPr>
              <w:spacing w:after="0" w:line="240" w:lineRule="auto"/>
              <w:contextualSpacing/>
              <w:jc w:val="center"/>
              <w:rPr>
                <w:rFonts w:ascii="Times New Roman" w:hAnsi="Times New Roman"/>
                <w:sz w:val="20"/>
                <w:szCs w:val="20"/>
              </w:rPr>
            </w:pPr>
            <w:r w:rsidRPr="00D56BBE">
              <w:rPr>
                <w:rFonts w:ascii="Times New Roman" w:hAnsi="Times New Roman"/>
                <w:color w:val="000000"/>
                <w:sz w:val="20"/>
                <w:szCs w:val="20"/>
              </w:rPr>
              <w:t>1,91</w:t>
            </w:r>
          </w:p>
        </w:tc>
        <w:tc>
          <w:tcPr>
            <w:tcW w:w="817" w:type="pct"/>
          </w:tcPr>
          <w:p w:rsidR="0006666A" w:rsidRPr="00D56BBE" w:rsidRDefault="0006666A" w:rsidP="00F36CDD">
            <w:pPr>
              <w:spacing w:after="0" w:line="240" w:lineRule="auto"/>
              <w:contextualSpacing/>
              <w:jc w:val="center"/>
              <w:rPr>
                <w:rFonts w:ascii="Times New Roman" w:hAnsi="Times New Roman"/>
                <w:sz w:val="20"/>
                <w:szCs w:val="20"/>
              </w:rPr>
            </w:pPr>
            <w:r w:rsidRPr="00D56BBE">
              <w:rPr>
                <w:rFonts w:ascii="Times New Roman" w:hAnsi="Times New Roman"/>
                <w:color w:val="000000"/>
                <w:sz w:val="20"/>
                <w:szCs w:val="20"/>
              </w:rPr>
              <w:t>1,91</w:t>
            </w:r>
          </w:p>
        </w:tc>
      </w:tr>
    </w:tbl>
    <w:p w:rsidR="0006666A" w:rsidRDefault="0006666A" w:rsidP="00F36CDD">
      <w:pPr>
        <w:pStyle w:val="a7"/>
        <w:contextualSpacing/>
        <w:rPr>
          <w:rFonts w:ascii="Times New Roman" w:hAnsi="Times New Roman"/>
          <w:sz w:val="24"/>
          <w:szCs w:val="24"/>
        </w:rPr>
      </w:pPr>
      <w:r>
        <w:rPr>
          <w:rFonts w:ascii="Times New Roman" w:hAnsi="Times New Roman"/>
          <w:sz w:val="24"/>
          <w:szCs w:val="24"/>
        </w:rPr>
        <w:t>Водоотведение: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2"/>
        <w:gridCol w:w="4268"/>
        <w:gridCol w:w="1564"/>
        <w:gridCol w:w="1564"/>
        <w:gridCol w:w="1562"/>
      </w:tblGrid>
      <w:tr w:rsidR="0006666A" w:rsidRPr="00D56BBE" w:rsidTr="00552866">
        <w:trPr>
          <w:trHeight w:val="146"/>
        </w:trPr>
        <w:tc>
          <w:tcPr>
            <w:tcW w:w="320" w:type="pct"/>
          </w:tcPr>
          <w:p w:rsidR="0006666A" w:rsidRPr="00D56BBE" w:rsidRDefault="0006666A" w:rsidP="00F36CDD">
            <w:pPr>
              <w:spacing w:after="0" w:line="240" w:lineRule="auto"/>
              <w:contextualSpacing/>
              <w:jc w:val="center"/>
              <w:rPr>
                <w:rFonts w:ascii="Times New Roman" w:hAnsi="Times New Roman"/>
                <w:sz w:val="20"/>
                <w:szCs w:val="20"/>
              </w:rPr>
            </w:pPr>
            <w:r w:rsidRPr="00D56BBE">
              <w:rPr>
                <w:rFonts w:ascii="Times New Roman" w:hAnsi="Times New Roman"/>
                <w:sz w:val="20"/>
                <w:szCs w:val="20"/>
              </w:rPr>
              <w:t xml:space="preserve">№ </w:t>
            </w:r>
            <w:r w:rsidRPr="00D56BBE">
              <w:rPr>
                <w:rFonts w:ascii="Times New Roman" w:hAnsi="Times New Roman"/>
                <w:sz w:val="20"/>
                <w:szCs w:val="20"/>
              </w:rPr>
              <w:lastRenderedPageBreak/>
              <w:t>п/п</w:t>
            </w:r>
          </w:p>
        </w:tc>
        <w:tc>
          <w:tcPr>
            <w:tcW w:w="2230" w:type="pct"/>
            <w:vAlign w:val="center"/>
          </w:tcPr>
          <w:p w:rsidR="0006666A" w:rsidRPr="00D56BBE" w:rsidRDefault="0006666A" w:rsidP="00F36CDD">
            <w:pPr>
              <w:spacing w:after="0" w:line="240" w:lineRule="auto"/>
              <w:contextualSpacing/>
              <w:jc w:val="center"/>
              <w:rPr>
                <w:rFonts w:ascii="Times New Roman" w:hAnsi="Times New Roman"/>
                <w:sz w:val="20"/>
                <w:szCs w:val="20"/>
              </w:rPr>
            </w:pPr>
          </w:p>
          <w:p w:rsidR="0006666A" w:rsidRPr="00D56BBE" w:rsidRDefault="0006666A" w:rsidP="00F36CDD">
            <w:pPr>
              <w:spacing w:after="0" w:line="240" w:lineRule="auto"/>
              <w:contextualSpacing/>
              <w:jc w:val="center"/>
              <w:rPr>
                <w:rFonts w:ascii="Times New Roman" w:hAnsi="Times New Roman"/>
                <w:sz w:val="20"/>
                <w:szCs w:val="20"/>
              </w:rPr>
            </w:pPr>
            <w:r w:rsidRPr="00D56BBE">
              <w:rPr>
                <w:rFonts w:ascii="Times New Roman" w:hAnsi="Times New Roman"/>
                <w:sz w:val="20"/>
                <w:szCs w:val="20"/>
              </w:rPr>
              <w:lastRenderedPageBreak/>
              <w:t>Наименование показателя</w:t>
            </w:r>
          </w:p>
        </w:tc>
        <w:tc>
          <w:tcPr>
            <w:tcW w:w="817" w:type="pct"/>
            <w:vAlign w:val="center"/>
          </w:tcPr>
          <w:p w:rsidR="0006666A" w:rsidRPr="00D56BBE" w:rsidRDefault="0006666A" w:rsidP="00F36CDD">
            <w:pPr>
              <w:spacing w:after="0" w:line="240" w:lineRule="auto"/>
              <w:contextualSpacing/>
              <w:jc w:val="center"/>
              <w:rPr>
                <w:rFonts w:ascii="Times New Roman" w:hAnsi="Times New Roman"/>
                <w:sz w:val="20"/>
                <w:szCs w:val="20"/>
              </w:rPr>
            </w:pPr>
            <w:r w:rsidRPr="00D56BBE">
              <w:rPr>
                <w:rFonts w:ascii="Times New Roman" w:hAnsi="Times New Roman"/>
                <w:sz w:val="20"/>
                <w:szCs w:val="20"/>
              </w:rPr>
              <w:lastRenderedPageBreak/>
              <w:t xml:space="preserve">плановое </w:t>
            </w:r>
            <w:r w:rsidRPr="00D56BBE">
              <w:rPr>
                <w:rFonts w:ascii="Times New Roman" w:hAnsi="Times New Roman"/>
                <w:sz w:val="20"/>
                <w:szCs w:val="20"/>
              </w:rPr>
              <w:lastRenderedPageBreak/>
              <w:t>значение показателя на 2016 г.</w:t>
            </w:r>
          </w:p>
        </w:tc>
        <w:tc>
          <w:tcPr>
            <w:tcW w:w="817" w:type="pct"/>
            <w:vAlign w:val="center"/>
          </w:tcPr>
          <w:p w:rsidR="0006666A" w:rsidRPr="00D56BBE" w:rsidRDefault="0006666A" w:rsidP="00F36CDD">
            <w:pPr>
              <w:spacing w:after="0" w:line="240" w:lineRule="auto"/>
              <w:contextualSpacing/>
              <w:jc w:val="center"/>
              <w:rPr>
                <w:rFonts w:ascii="Times New Roman" w:hAnsi="Times New Roman"/>
                <w:sz w:val="20"/>
                <w:szCs w:val="20"/>
              </w:rPr>
            </w:pPr>
            <w:r w:rsidRPr="00D56BBE">
              <w:rPr>
                <w:rFonts w:ascii="Times New Roman" w:hAnsi="Times New Roman"/>
                <w:sz w:val="20"/>
                <w:szCs w:val="20"/>
              </w:rPr>
              <w:lastRenderedPageBreak/>
              <w:t xml:space="preserve">плановое </w:t>
            </w:r>
            <w:r w:rsidRPr="00D56BBE">
              <w:rPr>
                <w:rFonts w:ascii="Times New Roman" w:hAnsi="Times New Roman"/>
                <w:sz w:val="20"/>
                <w:szCs w:val="20"/>
              </w:rPr>
              <w:lastRenderedPageBreak/>
              <w:t>значение показателя на 2017 г.</w:t>
            </w:r>
          </w:p>
        </w:tc>
        <w:tc>
          <w:tcPr>
            <w:tcW w:w="817" w:type="pct"/>
            <w:vAlign w:val="center"/>
          </w:tcPr>
          <w:p w:rsidR="0006666A" w:rsidRPr="00D56BBE" w:rsidRDefault="0006666A" w:rsidP="00F36CDD">
            <w:pPr>
              <w:spacing w:after="0" w:line="240" w:lineRule="auto"/>
              <w:contextualSpacing/>
              <w:jc w:val="center"/>
              <w:rPr>
                <w:rFonts w:ascii="Times New Roman" w:hAnsi="Times New Roman"/>
                <w:sz w:val="20"/>
                <w:szCs w:val="20"/>
              </w:rPr>
            </w:pPr>
            <w:r w:rsidRPr="00D56BBE">
              <w:rPr>
                <w:rFonts w:ascii="Times New Roman" w:hAnsi="Times New Roman"/>
                <w:sz w:val="20"/>
                <w:szCs w:val="20"/>
              </w:rPr>
              <w:lastRenderedPageBreak/>
              <w:t xml:space="preserve">плановое </w:t>
            </w:r>
            <w:r w:rsidRPr="00D56BBE">
              <w:rPr>
                <w:rFonts w:ascii="Times New Roman" w:hAnsi="Times New Roman"/>
                <w:sz w:val="20"/>
                <w:szCs w:val="20"/>
              </w:rPr>
              <w:lastRenderedPageBreak/>
              <w:t>значение показателя на 2018 г.</w:t>
            </w:r>
          </w:p>
        </w:tc>
      </w:tr>
      <w:tr w:rsidR="0006666A" w:rsidRPr="00D56BBE" w:rsidTr="00552866">
        <w:trPr>
          <w:trHeight w:val="146"/>
        </w:trPr>
        <w:tc>
          <w:tcPr>
            <w:tcW w:w="5000" w:type="pct"/>
            <w:gridSpan w:val="5"/>
          </w:tcPr>
          <w:p w:rsidR="0006666A" w:rsidRPr="00D56BBE" w:rsidRDefault="0006666A" w:rsidP="00F36CDD">
            <w:pPr>
              <w:spacing w:after="0" w:line="240" w:lineRule="auto"/>
              <w:contextualSpacing/>
              <w:jc w:val="center"/>
              <w:rPr>
                <w:rFonts w:ascii="Times New Roman" w:hAnsi="Times New Roman"/>
                <w:sz w:val="20"/>
                <w:szCs w:val="20"/>
              </w:rPr>
            </w:pPr>
            <w:r w:rsidRPr="00D56BBE">
              <w:rPr>
                <w:rFonts w:ascii="Times New Roman" w:hAnsi="Times New Roman"/>
                <w:sz w:val="20"/>
                <w:szCs w:val="20"/>
              </w:rPr>
              <w:lastRenderedPageBreak/>
              <w:t>1. Показатели надежности и бесперебойности водоотведения</w:t>
            </w:r>
          </w:p>
        </w:tc>
      </w:tr>
      <w:tr w:rsidR="0006666A" w:rsidRPr="00D56BBE" w:rsidTr="00552866">
        <w:trPr>
          <w:trHeight w:val="146"/>
        </w:trPr>
        <w:tc>
          <w:tcPr>
            <w:tcW w:w="320" w:type="pct"/>
          </w:tcPr>
          <w:p w:rsidR="0006666A" w:rsidRPr="00D56BBE" w:rsidRDefault="0006666A" w:rsidP="00F36CDD">
            <w:pPr>
              <w:spacing w:after="0" w:line="240" w:lineRule="auto"/>
              <w:contextualSpacing/>
              <w:jc w:val="center"/>
              <w:rPr>
                <w:rFonts w:ascii="Times New Roman" w:hAnsi="Times New Roman"/>
                <w:sz w:val="20"/>
                <w:szCs w:val="20"/>
              </w:rPr>
            </w:pPr>
            <w:r w:rsidRPr="00D56BBE">
              <w:rPr>
                <w:rFonts w:ascii="Times New Roman" w:hAnsi="Times New Roman"/>
                <w:sz w:val="20"/>
                <w:szCs w:val="20"/>
              </w:rPr>
              <w:t>1.1</w:t>
            </w:r>
          </w:p>
        </w:tc>
        <w:tc>
          <w:tcPr>
            <w:tcW w:w="2230" w:type="pct"/>
          </w:tcPr>
          <w:p w:rsidR="0006666A" w:rsidRPr="00D56BBE" w:rsidRDefault="0006666A" w:rsidP="00F36CDD">
            <w:pPr>
              <w:spacing w:after="0" w:line="240" w:lineRule="auto"/>
              <w:contextualSpacing/>
              <w:rPr>
                <w:rFonts w:ascii="Times New Roman" w:hAnsi="Times New Roman"/>
                <w:sz w:val="20"/>
                <w:szCs w:val="20"/>
              </w:rPr>
            </w:pPr>
            <w:r w:rsidRPr="00D56BBE">
              <w:rPr>
                <w:rFonts w:ascii="Times New Roman" w:hAnsi="Times New Roman"/>
                <w:sz w:val="20"/>
                <w:szCs w:val="20"/>
              </w:rPr>
              <w:t>удельное количество аварий и засоров в расчете на протяженность канализационной сети в год, (ед./км)</w:t>
            </w:r>
          </w:p>
        </w:tc>
        <w:tc>
          <w:tcPr>
            <w:tcW w:w="817" w:type="pct"/>
          </w:tcPr>
          <w:p w:rsidR="0006666A" w:rsidRPr="00D56BBE" w:rsidRDefault="0006666A" w:rsidP="00F36CDD">
            <w:pPr>
              <w:spacing w:after="0" w:line="240" w:lineRule="auto"/>
              <w:contextualSpacing/>
              <w:jc w:val="center"/>
              <w:rPr>
                <w:rFonts w:ascii="Times New Roman" w:hAnsi="Times New Roman"/>
                <w:sz w:val="20"/>
                <w:szCs w:val="20"/>
              </w:rPr>
            </w:pPr>
            <w:r w:rsidRPr="00D56BBE">
              <w:rPr>
                <w:rFonts w:ascii="Times New Roman" w:hAnsi="Times New Roman"/>
                <w:sz w:val="20"/>
                <w:szCs w:val="20"/>
              </w:rPr>
              <w:t>0,00</w:t>
            </w:r>
          </w:p>
        </w:tc>
        <w:tc>
          <w:tcPr>
            <w:tcW w:w="817" w:type="pct"/>
          </w:tcPr>
          <w:p w:rsidR="0006666A" w:rsidRPr="00D56BBE" w:rsidRDefault="0006666A" w:rsidP="00F36CDD">
            <w:pPr>
              <w:spacing w:after="0" w:line="240" w:lineRule="auto"/>
              <w:contextualSpacing/>
              <w:jc w:val="center"/>
              <w:rPr>
                <w:rFonts w:ascii="Times New Roman" w:hAnsi="Times New Roman"/>
                <w:sz w:val="20"/>
                <w:szCs w:val="20"/>
              </w:rPr>
            </w:pPr>
            <w:r w:rsidRPr="00D56BBE">
              <w:rPr>
                <w:rFonts w:ascii="Times New Roman" w:hAnsi="Times New Roman"/>
                <w:sz w:val="20"/>
                <w:szCs w:val="20"/>
              </w:rPr>
              <w:t>0,00</w:t>
            </w:r>
          </w:p>
        </w:tc>
        <w:tc>
          <w:tcPr>
            <w:tcW w:w="817" w:type="pct"/>
          </w:tcPr>
          <w:p w:rsidR="0006666A" w:rsidRPr="00D56BBE" w:rsidRDefault="0006666A" w:rsidP="00F36CDD">
            <w:pPr>
              <w:spacing w:after="0" w:line="240" w:lineRule="auto"/>
              <w:contextualSpacing/>
              <w:jc w:val="center"/>
              <w:rPr>
                <w:rFonts w:ascii="Times New Roman" w:hAnsi="Times New Roman"/>
                <w:sz w:val="20"/>
                <w:szCs w:val="20"/>
              </w:rPr>
            </w:pPr>
            <w:r w:rsidRPr="00D56BBE">
              <w:rPr>
                <w:rFonts w:ascii="Times New Roman" w:hAnsi="Times New Roman"/>
                <w:sz w:val="20"/>
                <w:szCs w:val="20"/>
              </w:rPr>
              <w:t>0,00</w:t>
            </w:r>
          </w:p>
        </w:tc>
      </w:tr>
      <w:tr w:rsidR="0006666A" w:rsidRPr="00D56BBE" w:rsidTr="00552866">
        <w:trPr>
          <w:trHeight w:val="146"/>
        </w:trPr>
        <w:tc>
          <w:tcPr>
            <w:tcW w:w="5000" w:type="pct"/>
            <w:gridSpan w:val="5"/>
          </w:tcPr>
          <w:p w:rsidR="0006666A" w:rsidRPr="00D56BBE" w:rsidRDefault="0006666A" w:rsidP="00F36CDD">
            <w:pPr>
              <w:spacing w:after="0" w:line="240" w:lineRule="auto"/>
              <w:contextualSpacing/>
              <w:jc w:val="center"/>
              <w:rPr>
                <w:rFonts w:ascii="Times New Roman" w:hAnsi="Times New Roman"/>
                <w:sz w:val="20"/>
                <w:szCs w:val="20"/>
              </w:rPr>
            </w:pPr>
            <w:r w:rsidRPr="00D56BBE">
              <w:rPr>
                <w:rFonts w:ascii="Times New Roman" w:hAnsi="Times New Roman"/>
                <w:sz w:val="20"/>
                <w:szCs w:val="20"/>
              </w:rPr>
              <w:t>2. Показатели качества очистки сточных вод</w:t>
            </w:r>
          </w:p>
        </w:tc>
      </w:tr>
      <w:tr w:rsidR="0006666A" w:rsidRPr="00D56BBE" w:rsidTr="00552866">
        <w:trPr>
          <w:trHeight w:val="146"/>
        </w:trPr>
        <w:tc>
          <w:tcPr>
            <w:tcW w:w="320" w:type="pct"/>
          </w:tcPr>
          <w:p w:rsidR="0006666A" w:rsidRPr="00D56BBE" w:rsidRDefault="0006666A" w:rsidP="00F36CDD">
            <w:pPr>
              <w:spacing w:after="0" w:line="240" w:lineRule="auto"/>
              <w:contextualSpacing/>
              <w:jc w:val="center"/>
              <w:rPr>
                <w:rFonts w:ascii="Times New Roman" w:hAnsi="Times New Roman"/>
                <w:sz w:val="20"/>
                <w:szCs w:val="20"/>
              </w:rPr>
            </w:pPr>
            <w:r w:rsidRPr="00D56BBE">
              <w:rPr>
                <w:rFonts w:ascii="Times New Roman" w:hAnsi="Times New Roman"/>
                <w:sz w:val="20"/>
                <w:szCs w:val="20"/>
              </w:rPr>
              <w:t>2.1</w:t>
            </w:r>
          </w:p>
        </w:tc>
        <w:tc>
          <w:tcPr>
            <w:tcW w:w="2230" w:type="pct"/>
          </w:tcPr>
          <w:p w:rsidR="0006666A" w:rsidRPr="00D56BBE" w:rsidRDefault="0006666A" w:rsidP="00F36CDD">
            <w:pPr>
              <w:tabs>
                <w:tab w:val="left" w:pos="806"/>
              </w:tabs>
              <w:spacing w:after="0" w:line="240" w:lineRule="auto"/>
              <w:contextualSpacing/>
              <w:rPr>
                <w:rFonts w:ascii="Times New Roman" w:hAnsi="Times New Roman"/>
                <w:sz w:val="20"/>
                <w:szCs w:val="20"/>
              </w:rPr>
            </w:pPr>
            <w:r w:rsidRPr="00D56BBE">
              <w:rPr>
                <w:rFonts w:ascii="Times New Roman" w:hAnsi="Times New Roman"/>
                <w:sz w:val="20"/>
                <w:szCs w:val="20"/>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tc>
        <w:tc>
          <w:tcPr>
            <w:tcW w:w="817" w:type="pct"/>
          </w:tcPr>
          <w:p w:rsidR="0006666A" w:rsidRPr="00D56BBE" w:rsidRDefault="0006666A" w:rsidP="00F36CDD">
            <w:pPr>
              <w:spacing w:after="0" w:line="240" w:lineRule="auto"/>
              <w:contextualSpacing/>
              <w:jc w:val="center"/>
              <w:rPr>
                <w:rFonts w:ascii="Times New Roman" w:hAnsi="Times New Roman"/>
                <w:color w:val="000000"/>
                <w:sz w:val="20"/>
                <w:szCs w:val="20"/>
              </w:rPr>
            </w:pPr>
            <w:r w:rsidRPr="00D56BBE">
              <w:rPr>
                <w:rFonts w:ascii="Times New Roman" w:hAnsi="Times New Roman"/>
                <w:color w:val="000000"/>
                <w:sz w:val="20"/>
                <w:szCs w:val="20"/>
              </w:rPr>
              <w:t>46,10</w:t>
            </w:r>
          </w:p>
        </w:tc>
        <w:tc>
          <w:tcPr>
            <w:tcW w:w="817" w:type="pct"/>
          </w:tcPr>
          <w:p w:rsidR="0006666A" w:rsidRPr="00D56BBE" w:rsidRDefault="0006666A" w:rsidP="00F36CDD">
            <w:pPr>
              <w:spacing w:after="0" w:line="240" w:lineRule="auto"/>
              <w:contextualSpacing/>
              <w:jc w:val="center"/>
              <w:rPr>
                <w:rFonts w:ascii="Times New Roman" w:hAnsi="Times New Roman"/>
                <w:color w:val="000000"/>
                <w:sz w:val="20"/>
                <w:szCs w:val="20"/>
              </w:rPr>
            </w:pPr>
            <w:r w:rsidRPr="00D56BBE">
              <w:rPr>
                <w:rFonts w:ascii="Times New Roman" w:hAnsi="Times New Roman"/>
                <w:color w:val="000000"/>
                <w:sz w:val="20"/>
                <w:szCs w:val="20"/>
              </w:rPr>
              <w:t>46,10</w:t>
            </w:r>
          </w:p>
        </w:tc>
        <w:tc>
          <w:tcPr>
            <w:tcW w:w="817" w:type="pct"/>
          </w:tcPr>
          <w:p w:rsidR="0006666A" w:rsidRPr="00D56BBE" w:rsidRDefault="0006666A" w:rsidP="00F36CDD">
            <w:pPr>
              <w:spacing w:after="0" w:line="240" w:lineRule="auto"/>
              <w:contextualSpacing/>
              <w:jc w:val="center"/>
              <w:rPr>
                <w:rFonts w:ascii="Times New Roman" w:hAnsi="Times New Roman"/>
                <w:color w:val="000000"/>
                <w:sz w:val="20"/>
                <w:szCs w:val="20"/>
              </w:rPr>
            </w:pPr>
            <w:r w:rsidRPr="00D56BBE">
              <w:rPr>
                <w:rFonts w:ascii="Times New Roman" w:hAnsi="Times New Roman"/>
                <w:color w:val="000000"/>
                <w:sz w:val="20"/>
                <w:szCs w:val="20"/>
              </w:rPr>
              <w:t>46,10</w:t>
            </w:r>
          </w:p>
        </w:tc>
      </w:tr>
      <w:tr w:rsidR="0006666A" w:rsidRPr="00D56BBE" w:rsidTr="00552866">
        <w:trPr>
          <w:trHeight w:val="234"/>
        </w:trPr>
        <w:tc>
          <w:tcPr>
            <w:tcW w:w="5000" w:type="pct"/>
            <w:gridSpan w:val="5"/>
          </w:tcPr>
          <w:p w:rsidR="0006666A" w:rsidRPr="00D56BBE" w:rsidRDefault="0006666A" w:rsidP="00F36CDD">
            <w:pPr>
              <w:autoSpaceDE w:val="0"/>
              <w:autoSpaceDN w:val="0"/>
              <w:adjustRightInd w:val="0"/>
              <w:spacing w:after="0" w:line="240" w:lineRule="auto"/>
              <w:contextualSpacing/>
              <w:jc w:val="center"/>
              <w:rPr>
                <w:rFonts w:ascii="Times New Roman" w:hAnsi="Times New Roman"/>
                <w:sz w:val="20"/>
                <w:szCs w:val="20"/>
              </w:rPr>
            </w:pPr>
            <w:r w:rsidRPr="00D56BBE">
              <w:rPr>
                <w:rFonts w:ascii="Times New Roman" w:hAnsi="Times New Roman"/>
                <w:sz w:val="20"/>
                <w:szCs w:val="20"/>
              </w:rPr>
              <w:t xml:space="preserve">3. Показатели энергетической эффективности </w:t>
            </w:r>
          </w:p>
          <w:p w:rsidR="0006666A" w:rsidRPr="00D56BBE" w:rsidRDefault="0006666A" w:rsidP="00F36CDD">
            <w:pPr>
              <w:autoSpaceDE w:val="0"/>
              <w:autoSpaceDN w:val="0"/>
              <w:adjustRightInd w:val="0"/>
              <w:spacing w:after="0" w:line="240" w:lineRule="auto"/>
              <w:contextualSpacing/>
              <w:jc w:val="center"/>
              <w:rPr>
                <w:rFonts w:ascii="Times New Roman" w:hAnsi="Times New Roman"/>
                <w:sz w:val="20"/>
                <w:szCs w:val="20"/>
              </w:rPr>
            </w:pPr>
            <w:r w:rsidRPr="00D56BBE">
              <w:rPr>
                <w:rFonts w:ascii="Times New Roman" w:hAnsi="Times New Roman"/>
                <w:sz w:val="20"/>
                <w:szCs w:val="20"/>
              </w:rPr>
              <w:t>объектов централизованной системы водоотведения</w:t>
            </w:r>
          </w:p>
        </w:tc>
      </w:tr>
      <w:tr w:rsidR="0006666A" w:rsidRPr="00D56BBE" w:rsidTr="00552866">
        <w:trPr>
          <w:trHeight w:val="761"/>
        </w:trPr>
        <w:tc>
          <w:tcPr>
            <w:tcW w:w="320" w:type="pct"/>
          </w:tcPr>
          <w:p w:rsidR="0006666A" w:rsidRPr="00D56BBE" w:rsidRDefault="0006666A" w:rsidP="00F36CDD">
            <w:pPr>
              <w:spacing w:after="0" w:line="240" w:lineRule="auto"/>
              <w:contextualSpacing/>
              <w:jc w:val="center"/>
              <w:rPr>
                <w:rFonts w:ascii="Times New Roman" w:hAnsi="Times New Roman"/>
                <w:sz w:val="20"/>
                <w:szCs w:val="20"/>
              </w:rPr>
            </w:pPr>
            <w:r w:rsidRPr="00D56BBE">
              <w:rPr>
                <w:rFonts w:ascii="Times New Roman" w:hAnsi="Times New Roman"/>
                <w:sz w:val="20"/>
                <w:szCs w:val="20"/>
              </w:rPr>
              <w:t>3.1</w:t>
            </w:r>
          </w:p>
        </w:tc>
        <w:tc>
          <w:tcPr>
            <w:tcW w:w="2230" w:type="pct"/>
          </w:tcPr>
          <w:p w:rsidR="0006666A" w:rsidRPr="00D56BBE" w:rsidRDefault="0006666A" w:rsidP="00F36CDD">
            <w:pPr>
              <w:tabs>
                <w:tab w:val="left" w:pos="806"/>
              </w:tabs>
              <w:spacing w:after="0" w:line="240" w:lineRule="auto"/>
              <w:contextualSpacing/>
              <w:rPr>
                <w:rFonts w:ascii="Times New Roman" w:hAnsi="Times New Roman"/>
                <w:sz w:val="20"/>
                <w:szCs w:val="20"/>
              </w:rPr>
            </w:pPr>
            <w:r w:rsidRPr="00D56BBE">
              <w:rPr>
                <w:rFonts w:ascii="Times New Roman" w:hAnsi="Times New Roman"/>
                <w:sz w:val="20"/>
                <w:szCs w:val="20"/>
              </w:rPr>
              <w:t>удельный расход электрической энергии, потребляемой в технологическом процессе очистки сточных вод, на единицу объема очищаемых сточных вод (кВт*ч/куб. м)</w:t>
            </w:r>
          </w:p>
        </w:tc>
        <w:tc>
          <w:tcPr>
            <w:tcW w:w="817" w:type="pct"/>
          </w:tcPr>
          <w:p w:rsidR="0006666A" w:rsidRPr="00D56BBE" w:rsidRDefault="0006666A" w:rsidP="00F36CDD">
            <w:pPr>
              <w:spacing w:after="0" w:line="240" w:lineRule="auto"/>
              <w:contextualSpacing/>
              <w:jc w:val="center"/>
              <w:rPr>
                <w:rFonts w:ascii="Times New Roman" w:hAnsi="Times New Roman"/>
                <w:sz w:val="20"/>
                <w:szCs w:val="20"/>
              </w:rPr>
            </w:pPr>
            <w:r w:rsidRPr="00D56BBE">
              <w:rPr>
                <w:rFonts w:ascii="Times New Roman" w:hAnsi="Times New Roman"/>
                <w:sz w:val="20"/>
                <w:szCs w:val="20"/>
              </w:rPr>
              <w:t>0,04</w:t>
            </w:r>
          </w:p>
        </w:tc>
        <w:tc>
          <w:tcPr>
            <w:tcW w:w="817" w:type="pct"/>
          </w:tcPr>
          <w:p w:rsidR="0006666A" w:rsidRPr="00D56BBE" w:rsidRDefault="0006666A" w:rsidP="00F36CDD">
            <w:pPr>
              <w:spacing w:after="0" w:line="240" w:lineRule="auto"/>
              <w:contextualSpacing/>
              <w:jc w:val="center"/>
              <w:rPr>
                <w:rFonts w:ascii="Times New Roman" w:hAnsi="Times New Roman"/>
                <w:sz w:val="20"/>
                <w:szCs w:val="20"/>
              </w:rPr>
            </w:pPr>
            <w:r w:rsidRPr="00D56BBE">
              <w:rPr>
                <w:rFonts w:ascii="Times New Roman" w:hAnsi="Times New Roman"/>
                <w:sz w:val="20"/>
                <w:szCs w:val="20"/>
              </w:rPr>
              <w:t>0,04</w:t>
            </w:r>
          </w:p>
        </w:tc>
        <w:tc>
          <w:tcPr>
            <w:tcW w:w="817" w:type="pct"/>
          </w:tcPr>
          <w:p w:rsidR="0006666A" w:rsidRPr="00D56BBE" w:rsidRDefault="0006666A" w:rsidP="00F36CDD">
            <w:pPr>
              <w:spacing w:after="0" w:line="240" w:lineRule="auto"/>
              <w:contextualSpacing/>
              <w:jc w:val="center"/>
              <w:rPr>
                <w:rFonts w:ascii="Times New Roman" w:hAnsi="Times New Roman"/>
                <w:sz w:val="20"/>
                <w:szCs w:val="20"/>
              </w:rPr>
            </w:pPr>
            <w:r w:rsidRPr="00D56BBE">
              <w:rPr>
                <w:rFonts w:ascii="Times New Roman" w:hAnsi="Times New Roman"/>
                <w:sz w:val="20"/>
                <w:szCs w:val="20"/>
              </w:rPr>
              <w:t>0,04</w:t>
            </w:r>
          </w:p>
        </w:tc>
      </w:tr>
      <w:tr w:rsidR="0006666A" w:rsidRPr="00D56BBE" w:rsidTr="00552866">
        <w:trPr>
          <w:trHeight w:val="416"/>
        </w:trPr>
        <w:tc>
          <w:tcPr>
            <w:tcW w:w="320" w:type="pct"/>
          </w:tcPr>
          <w:p w:rsidR="0006666A" w:rsidRPr="00D56BBE" w:rsidRDefault="0006666A" w:rsidP="00F36CDD">
            <w:pPr>
              <w:spacing w:after="0" w:line="240" w:lineRule="auto"/>
              <w:contextualSpacing/>
              <w:jc w:val="center"/>
              <w:rPr>
                <w:rFonts w:ascii="Times New Roman" w:hAnsi="Times New Roman"/>
                <w:sz w:val="20"/>
                <w:szCs w:val="20"/>
              </w:rPr>
            </w:pPr>
            <w:r w:rsidRPr="00D56BBE">
              <w:rPr>
                <w:rFonts w:ascii="Times New Roman" w:hAnsi="Times New Roman"/>
                <w:sz w:val="20"/>
                <w:szCs w:val="20"/>
              </w:rPr>
              <w:t>3.2</w:t>
            </w:r>
          </w:p>
        </w:tc>
        <w:tc>
          <w:tcPr>
            <w:tcW w:w="2230" w:type="pct"/>
          </w:tcPr>
          <w:p w:rsidR="0006666A" w:rsidRPr="00D56BBE" w:rsidRDefault="0006666A" w:rsidP="00F36CDD">
            <w:pPr>
              <w:tabs>
                <w:tab w:val="left" w:pos="806"/>
              </w:tabs>
              <w:spacing w:after="0" w:line="240" w:lineRule="auto"/>
              <w:contextualSpacing/>
              <w:rPr>
                <w:rFonts w:ascii="Times New Roman" w:hAnsi="Times New Roman"/>
                <w:sz w:val="20"/>
                <w:szCs w:val="20"/>
              </w:rPr>
            </w:pPr>
            <w:r w:rsidRPr="00D56BBE">
              <w:rPr>
                <w:rFonts w:ascii="Times New Roman" w:hAnsi="Times New Roman"/>
                <w:sz w:val="20"/>
                <w:szCs w:val="2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 м)</w:t>
            </w:r>
          </w:p>
        </w:tc>
        <w:tc>
          <w:tcPr>
            <w:tcW w:w="817" w:type="pct"/>
          </w:tcPr>
          <w:p w:rsidR="0006666A" w:rsidRPr="00D56BBE" w:rsidRDefault="0006666A" w:rsidP="00F36CDD">
            <w:pPr>
              <w:spacing w:after="0" w:line="240" w:lineRule="auto"/>
              <w:contextualSpacing/>
              <w:jc w:val="center"/>
              <w:rPr>
                <w:rFonts w:ascii="Times New Roman" w:hAnsi="Times New Roman"/>
                <w:sz w:val="20"/>
                <w:szCs w:val="20"/>
              </w:rPr>
            </w:pPr>
            <w:r w:rsidRPr="00D56BBE">
              <w:rPr>
                <w:rFonts w:ascii="Times New Roman" w:hAnsi="Times New Roman"/>
                <w:sz w:val="20"/>
                <w:szCs w:val="20"/>
              </w:rPr>
              <w:t>0,04</w:t>
            </w:r>
          </w:p>
        </w:tc>
        <w:tc>
          <w:tcPr>
            <w:tcW w:w="817" w:type="pct"/>
          </w:tcPr>
          <w:p w:rsidR="0006666A" w:rsidRPr="00D56BBE" w:rsidRDefault="0006666A" w:rsidP="00F36CDD">
            <w:pPr>
              <w:spacing w:after="0" w:line="240" w:lineRule="auto"/>
              <w:contextualSpacing/>
              <w:jc w:val="center"/>
              <w:rPr>
                <w:rFonts w:ascii="Times New Roman" w:hAnsi="Times New Roman"/>
                <w:sz w:val="20"/>
                <w:szCs w:val="20"/>
              </w:rPr>
            </w:pPr>
            <w:r w:rsidRPr="00D56BBE">
              <w:rPr>
                <w:rFonts w:ascii="Times New Roman" w:hAnsi="Times New Roman"/>
                <w:sz w:val="20"/>
                <w:szCs w:val="20"/>
              </w:rPr>
              <w:t>0,04</w:t>
            </w:r>
          </w:p>
        </w:tc>
        <w:tc>
          <w:tcPr>
            <w:tcW w:w="817" w:type="pct"/>
          </w:tcPr>
          <w:p w:rsidR="0006666A" w:rsidRPr="00D56BBE" w:rsidRDefault="0006666A" w:rsidP="00F36CDD">
            <w:pPr>
              <w:spacing w:after="0" w:line="240" w:lineRule="auto"/>
              <w:contextualSpacing/>
              <w:jc w:val="center"/>
              <w:rPr>
                <w:rFonts w:ascii="Times New Roman" w:hAnsi="Times New Roman"/>
                <w:sz w:val="20"/>
                <w:szCs w:val="20"/>
              </w:rPr>
            </w:pPr>
            <w:r w:rsidRPr="00D56BBE">
              <w:rPr>
                <w:rFonts w:ascii="Times New Roman" w:hAnsi="Times New Roman"/>
                <w:sz w:val="20"/>
                <w:szCs w:val="20"/>
              </w:rPr>
              <w:t>0,04</w:t>
            </w:r>
          </w:p>
        </w:tc>
      </w:tr>
    </w:tbl>
    <w:p w:rsidR="0006666A" w:rsidRPr="00F4435D" w:rsidRDefault="0006666A" w:rsidP="00F36CDD">
      <w:pPr>
        <w:tabs>
          <w:tab w:val="left" w:pos="1272"/>
        </w:tabs>
        <w:spacing w:after="0" w:line="240" w:lineRule="auto"/>
        <w:ind w:firstLine="709"/>
        <w:contextualSpacing/>
        <w:jc w:val="both"/>
        <w:rPr>
          <w:rFonts w:ascii="Times New Roman" w:hAnsi="Times New Roman"/>
          <w:sz w:val="24"/>
          <w:szCs w:val="24"/>
        </w:rPr>
      </w:pPr>
      <w:r w:rsidRPr="00E12EB4">
        <w:rPr>
          <w:rFonts w:ascii="Times New Roman" w:hAnsi="Times New Roman"/>
          <w:sz w:val="24"/>
          <w:szCs w:val="24"/>
        </w:rPr>
        <w:t xml:space="preserve">При проведении настоящей экспертизы уполномоченный по делу опирался на исходные данные, представленные </w:t>
      </w:r>
      <w:r>
        <w:rPr>
          <w:rFonts w:ascii="Times New Roman" w:hAnsi="Times New Roman"/>
          <w:sz w:val="24"/>
          <w:szCs w:val="24"/>
        </w:rPr>
        <w:t>МУП «Тепловик»</w:t>
      </w:r>
      <w:r w:rsidRPr="00E12EB4">
        <w:rPr>
          <w:rFonts w:ascii="Times New Roman" w:hAnsi="Times New Roman"/>
          <w:sz w:val="24"/>
          <w:szCs w:val="24"/>
        </w:rPr>
        <w:t xml:space="preserve">. Ответственность за достоверность исходных данных несет </w:t>
      </w:r>
      <w:r>
        <w:rPr>
          <w:rFonts w:ascii="Times New Roman" w:hAnsi="Times New Roman"/>
          <w:sz w:val="24"/>
          <w:szCs w:val="24"/>
        </w:rPr>
        <w:t>МУП «Тепловик»</w:t>
      </w:r>
      <w:r w:rsidRPr="00E12EB4">
        <w:rPr>
          <w:rFonts w:ascii="Times New Roman" w:hAnsi="Times New Roman"/>
          <w:sz w:val="24"/>
          <w:szCs w:val="24"/>
        </w:rPr>
        <w:t xml:space="preserve">.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w:t>
      </w:r>
      <w:r w:rsidRPr="00F4435D">
        <w:rPr>
          <w:rFonts w:ascii="Times New Roman" w:hAnsi="Times New Roman"/>
          <w:sz w:val="24"/>
          <w:szCs w:val="24"/>
        </w:rPr>
        <w:t>экономических расчетов, основанных на указанных выше исходных данных.</w:t>
      </w:r>
    </w:p>
    <w:p w:rsidR="0006666A" w:rsidRPr="00F4435D" w:rsidRDefault="0006666A" w:rsidP="00F36CDD">
      <w:pPr>
        <w:tabs>
          <w:tab w:val="left" w:pos="1272"/>
        </w:tabs>
        <w:spacing w:after="0" w:line="240" w:lineRule="auto"/>
        <w:ind w:firstLine="709"/>
        <w:contextualSpacing/>
        <w:jc w:val="both"/>
        <w:rPr>
          <w:rFonts w:ascii="Times New Roman" w:hAnsi="Times New Roman"/>
          <w:sz w:val="24"/>
          <w:szCs w:val="24"/>
        </w:rPr>
      </w:pPr>
    </w:p>
    <w:p w:rsidR="0006666A" w:rsidRPr="00F4435D" w:rsidRDefault="0006666A" w:rsidP="00F36CDD">
      <w:pPr>
        <w:tabs>
          <w:tab w:val="left" w:pos="1272"/>
        </w:tabs>
        <w:spacing w:after="0" w:line="240" w:lineRule="auto"/>
        <w:ind w:firstLine="709"/>
        <w:contextualSpacing/>
        <w:jc w:val="center"/>
        <w:rPr>
          <w:rFonts w:ascii="Times New Roman" w:hAnsi="Times New Roman"/>
          <w:sz w:val="24"/>
          <w:szCs w:val="24"/>
          <w:u w:val="single"/>
        </w:rPr>
      </w:pPr>
      <w:r w:rsidRPr="00F4435D">
        <w:rPr>
          <w:rFonts w:ascii="Times New Roman" w:hAnsi="Times New Roman"/>
          <w:sz w:val="24"/>
          <w:szCs w:val="24"/>
          <w:u w:val="single"/>
        </w:rPr>
        <w:t>Питьевая вода</w:t>
      </w:r>
    </w:p>
    <w:p w:rsidR="0006666A" w:rsidRPr="00F4435D" w:rsidRDefault="0006666A" w:rsidP="00F36CDD">
      <w:pPr>
        <w:tabs>
          <w:tab w:val="left" w:pos="1272"/>
        </w:tabs>
        <w:spacing w:after="0" w:line="240" w:lineRule="auto"/>
        <w:ind w:firstLine="709"/>
        <w:contextualSpacing/>
        <w:jc w:val="both"/>
        <w:rPr>
          <w:rFonts w:ascii="Times New Roman" w:hAnsi="Times New Roman"/>
          <w:sz w:val="24"/>
          <w:szCs w:val="24"/>
        </w:rPr>
      </w:pPr>
      <w:r w:rsidRPr="00F4435D">
        <w:rPr>
          <w:rFonts w:ascii="Times New Roman" w:hAnsi="Times New Roman"/>
          <w:sz w:val="24"/>
          <w:szCs w:val="24"/>
        </w:rPr>
        <w:t>Объем поднятой и реализуемой питьевой воды в базовом периоде (2016 г.) принят по предложению предприятия в следующем размере:</w:t>
      </w:r>
    </w:p>
    <w:p w:rsidR="0006666A" w:rsidRPr="00F4435D" w:rsidRDefault="0006666A" w:rsidP="00F36CDD">
      <w:pPr>
        <w:tabs>
          <w:tab w:val="left" w:pos="1272"/>
        </w:tabs>
        <w:spacing w:after="0" w:line="240" w:lineRule="auto"/>
        <w:ind w:firstLine="709"/>
        <w:contextualSpacing/>
        <w:jc w:val="both"/>
        <w:rPr>
          <w:rFonts w:ascii="Times New Roman" w:hAnsi="Times New Roman"/>
          <w:sz w:val="24"/>
          <w:szCs w:val="24"/>
        </w:rPr>
      </w:pPr>
      <w:r w:rsidRPr="00F4435D">
        <w:rPr>
          <w:rFonts w:ascii="Times New Roman" w:hAnsi="Times New Roman"/>
          <w:sz w:val="24"/>
          <w:szCs w:val="24"/>
        </w:rPr>
        <w:t>- поднято воды – 104,97 тыс. м3;</w:t>
      </w:r>
    </w:p>
    <w:p w:rsidR="0006666A" w:rsidRPr="00F4435D" w:rsidRDefault="0006666A" w:rsidP="00F36CDD">
      <w:pPr>
        <w:tabs>
          <w:tab w:val="left" w:pos="1272"/>
        </w:tabs>
        <w:spacing w:after="0" w:line="240" w:lineRule="auto"/>
        <w:ind w:firstLine="709"/>
        <w:contextualSpacing/>
        <w:jc w:val="both"/>
        <w:rPr>
          <w:rFonts w:ascii="Times New Roman" w:hAnsi="Times New Roman"/>
          <w:sz w:val="24"/>
          <w:szCs w:val="24"/>
        </w:rPr>
      </w:pPr>
      <w:r w:rsidRPr="00F4435D">
        <w:rPr>
          <w:rFonts w:ascii="Times New Roman" w:hAnsi="Times New Roman"/>
          <w:sz w:val="24"/>
          <w:szCs w:val="24"/>
        </w:rPr>
        <w:t>- хозяйственные нужды предприятия – 0,00 тыс. м3;</w:t>
      </w:r>
    </w:p>
    <w:p w:rsidR="0006666A" w:rsidRPr="00F4435D" w:rsidRDefault="0006666A" w:rsidP="00F36CDD">
      <w:pPr>
        <w:tabs>
          <w:tab w:val="left" w:pos="1272"/>
        </w:tabs>
        <w:spacing w:after="0" w:line="240" w:lineRule="auto"/>
        <w:ind w:firstLine="709"/>
        <w:contextualSpacing/>
        <w:jc w:val="both"/>
        <w:rPr>
          <w:rFonts w:ascii="Times New Roman" w:hAnsi="Times New Roman"/>
          <w:sz w:val="24"/>
          <w:szCs w:val="24"/>
        </w:rPr>
      </w:pPr>
      <w:r w:rsidRPr="00F4435D">
        <w:rPr>
          <w:rFonts w:ascii="Times New Roman" w:hAnsi="Times New Roman"/>
          <w:sz w:val="24"/>
          <w:szCs w:val="24"/>
        </w:rPr>
        <w:t>- отпущено в сеть – 104,97 тыс. м3;</w:t>
      </w:r>
    </w:p>
    <w:p w:rsidR="0006666A" w:rsidRPr="00F4435D" w:rsidRDefault="0006666A" w:rsidP="00F36CDD">
      <w:pPr>
        <w:tabs>
          <w:tab w:val="left" w:pos="1272"/>
        </w:tabs>
        <w:spacing w:after="0" w:line="240" w:lineRule="auto"/>
        <w:ind w:firstLine="709"/>
        <w:contextualSpacing/>
        <w:jc w:val="both"/>
        <w:rPr>
          <w:rFonts w:ascii="Times New Roman" w:hAnsi="Times New Roman"/>
          <w:sz w:val="24"/>
          <w:szCs w:val="24"/>
        </w:rPr>
      </w:pPr>
      <w:r w:rsidRPr="00F4435D">
        <w:rPr>
          <w:rFonts w:ascii="Times New Roman" w:hAnsi="Times New Roman"/>
          <w:sz w:val="24"/>
          <w:szCs w:val="24"/>
        </w:rPr>
        <w:t>- потери в сетях – 2,46 тыс. м3 (4,7%);</w:t>
      </w:r>
    </w:p>
    <w:p w:rsidR="0006666A" w:rsidRPr="00F4435D" w:rsidRDefault="0006666A" w:rsidP="00F36CDD">
      <w:pPr>
        <w:tabs>
          <w:tab w:val="left" w:pos="1272"/>
        </w:tabs>
        <w:spacing w:after="0" w:line="240" w:lineRule="auto"/>
        <w:ind w:firstLine="709"/>
        <w:contextualSpacing/>
        <w:jc w:val="both"/>
        <w:rPr>
          <w:rFonts w:ascii="Times New Roman" w:hAnsi="Times New Roman"/>
          <w:sz w:val="24"/>
          <w:szCs w:val="24"/>
        </w:rPr>
      </w:pPr>
      <w:r w:rsidRPr="00F4435D">
        <w:rPr>
          <w:rFonts w:ascii="Times New Roman" w:hAnsi="Times New Roman"/>
          <w:sz w:val="24"/>
          <w:szCs w:val="24"/>
        </w:rPr>
        <w:t>- полезный отпуск – 100,06 тыс. м3;</w:t>
      </w:r>
    </w:p>
    <w:p w:rsidR="0006666A" w:rsidRPr="00F4435D" w:rsidRDefault="0006666A" w:rsidP="00F36CDD">
      <w:pPr>
        <w:tabs>
          <w:tab w:val="left" w:pos="1272"/>
        </w:tabs>
        <w:spacing w:after="0" w:line="240" w:lineRule="auto"/>
        <w:ind w:firstLine="709"/>
        <w:contextualSpacing/>
        <w:jc w:val="both"/>
        <w:rPr>
          <w:rFonts w:ascii="Times New Roman" w:hAnsi="Times New Roman"/>
          <w:sz w:val="24"/>
          <w:szCs w:val="24"/>
        </w:rPr>
      </w:pPr>
      <w:r w:rsidRPr="00F4435D">
        <w:rPr>
          <w:rFonts w:ascii="Times New Roman" w:hAnsi="Times New Roman"/>
          <w:sz w:val="24"/>
          <w:szCs w:val="24"/>
        </w:rPr>
        <w:t>- собственное потребление (основное производство) – 2,62 тыс. м3;</w:t>
      </w:r>
    </w:p>
    <w:p w:rsidR="0006666A" w:rsidRPr="00F4435D" w:rsidRDefault="0006666A" w:rsidP="00F36CDD">
      <w:pPr>
        <w:tabs>
          <w:tab w:val="left" w:pos="1272"/>
        </w:tabs>
        <w:spacing w:after="0" w:line="240" w:lineRule="auto"/>
        <w:ind w:firstLine="709"/>
        <w:contextualSpacing/>
        <w:jc w:val="both"/>
        <w:rPr>
          <w:rFonts w:ascii="Times New Roman" w:hAnsi="Times New Roman"/>
          <w:sz w:val="24"/>
          <w:szCs w:val="24"/>
        </w:rPr>
      </w:pPr>
      <w:r w:rsidRPr="00F4435D">
        <w:rPr>
          <w:rFonts w:ascii="Times New Roman" w:hAnsi="Times New Roman"/>
          <w:sz w:val="24"/>
          <w:szCs w:val="24"/>
        </w:rPr>
        <w:t>- население – 78,39 тыс. м3;</w:t>
      </w:r>
    </w:p>
    <w:p w:rsidR="0006666A" w:rsidRPr="00F4435D" w:rsidRDefault="0006666A" w:rsidP="00F36CDD">
      <w:pPr>
        <w:tabs>
          <w:tab w:val="left" w:pos="1272"/>
        </w:tabs>
        <w:spacing w:after="0" w:line="240" w:lineRule="auto"/>
        <w:ind w:firstLine="709"/>
        <w:contextualSpacing/>
        <w:jc w:val="both"/>
        <w:rPr>
          <w:rFonts w:ascii="Times New Roman" w:hAnsi="Times New Roman"/>
          <w:sz w:val="24"/>
          <w:szCs w:val="24"/>
        </w:rPr>
      </w:pPr>
      <w:r w:rsidRPr="00F4435D">
        <w:rPr>
          <w:rFonts w:ascii="Times New Roman" w:hAnsi="Times New Roman"/>
          <w:sz w:val="24"/>
          <w:szCs w:val="24"/>
        </w:rPr>
        <w:t>- потребители бюджетной сферы – 12,46 тыс. м3;</w:t>
      </w:r>
    </w:p>
    <w:p w:rsidR="0006666A" w:rsidRPr="00F4435D" w:rsidRDefault="0006666A" w:rsidP="00F36CDD">
      <w:pPr>
        <w:tabs>
          <w:tab w:val="left" w:pos="1272"/>
        </w:tabs>
        <w:spacing w:after="0" w:line="240" w:lineRule="auto"/>
        <w:ind w:firstLine="709"/>
        <w:contextualSpacing/>
        <w:jc w:val="both"/>
        <w:rPr>
          <w:rFonts w:ascii="Times New Roman" w:hAnsi="Times New Roman"/>
          <w:sz w:val="24"/>
          <w:szCs w:val="24"/>
        </w:rPr>
      </w:pPr>
      <w:r w:rsidRPr="00F4435D">
        <w:rPr>
          <w:rFonts w:ascii="Times New Roman" w:hAnsi="Times New Roman"/>
          <w:sz w:val="24"/>
          <w:szCs w:val="24"/>
        </w:rPr>
        <w:t>- прочие потребители – 6,59 тыс. м3.</w:t>
      </w:r>
    </w:p>
    <w:p w:rsidR="0006666A" w:rsidRPr="00F4435D" w:rsidRDefault="0006666A" w:rsidP="00F36CDD">
      <w:pPr>
        <w:tabs>
          <w:tab w:val="left" w:pos="1272"/>
        </w:tabs>
        <w:spacing w:after="0" w:line="240" w:lineRule="auto"/>
        <w:ind w:firstLine="709"/>
        <w:contextualSpacing/>
        <w:jc w:val="both"/>
        <w:rPr>
          <w:rFonts w:ascii="Times New Roman" w:hAnsi="Times New Roman"/>
          <w:b/>
          <w:sz w:val="24"/>
          <w:szCs w:val="24"/>
        </w:rPr>
      </w:pPr>
      <w:r w:rsidRPr="00F4435D">
        <w:rPr>
          <w:rFonts w:ascii="Times New Roman" w:hAnsi="Times New Roman"/>
          <w:sz w:val="24"/>
          <w:szCs w:val="24"/>
        </w:rPr>
        <w:t>Объем полезного отпуска в 2017 г. и 2018 г. принят равным объему базового периода.</w:t>
      </w:r>
    </w:p>
    <w:p w:rsidR="0006666A" w:rsidRPr="00F4435D" w:rsidRDefault="0006666A" w:rsidP="00F36CDD">
      <w:pPr>
        <w:spacing w:after="0" w:line="240" w:lineRule="auto"/>
        <w:ind w:firstLine="709"/>
        <w:contextualSpacing/>
        <w:jc w:val="both"/>
        <w:rPr>
          <w:rFonts w:ascii="Times New Roman" w:hAnsi="Times New Roman"/>
          <w:sz w:val="24"/>
          <w:szCs w:val="24"/>
        </w:rPr>
      </w:pPr>
      <w:r w:rsidRPr="00F4435D">
        <w:rPr>
          <w:rFonts w:ascii="Times New Roman" w:hAnsi="Times New Roman"/>
          <w:sz w:val="24"/>
          <w:szCs w:val="24"/>
        </w:rPr>
        <w:t>Установлены следующие долгосрочные параметры регулирования тарифов, определяемые на долгосрочный период 2016-2018 г.г.:</w:t>
      </w:r>
    </w:p>
    <w:p w:rsidR="0006666A" w:rsidRPr="00F4435D" w:rsidRDefault="0006666A" w:rsidP="00F36CDD">
      <w:pPr>
        <w:widowControl w:val="0"/>
        <w:numPr>
          <w:ilvl w:val="0"/>
          <w:numId w:val="20"/>
        </w:numPr>
        <w:spacing w:after="0" w:line="240" w:lineRule="auto"/>
        <w:contextualSpacing/>
        <w:jc w:val="both"/>
        <w:rPr>
          <w:rFonts w:ascii="Times New Roman" w:hAnsi="Times New Roman"/>
          <w:sz w:val="24"/>
          <w:szCs w:val="24"/>
        </w:rPr>
      </w:pPr>
      <w:r w:rsidRPr="00F4435D">
        <w:rPr>
          <w:rFonts w:ascii="Times New Roman" w:hAnsi="Times New Roman"/>
          <w:sz w:val="24"/>
          <w:szCs w:val="24"/>
        </w:rPr>
        <w:t>базовый уровень операционных расходов – 3057,34 тыс. руб.;</w:t>
      </w:r>
    </w:p>
    <w:p w:rsidR="0006666A" w:rsidRPr="00F4435D" w:rsidRDefault="0006666A" w:rsidP="00F36CDD">
      <w:pPr>
        <w:widowControl w:val="0"/>
        <w:numPr>
          <w:ilvl w:val="0"/>
          <w:numId w:val="20"/>
        </w:numPr>
        <w:spacing w:after="0" w:line="240" w:lineRule="auto"/>
        <w:contextualSpacing/>
        <w:jc w:val="both"/>
        <w:rPr>
          <w:rFonts w:ascii="Times New Roman" w:hAnsi="Times New Roman"/>
          <w:sz w:val="24"/>
          <w:szCs w:val="24"/>
        </w:rPr>
      </w:pPr>
      <w:r w:rsidRPr="00F4435D">
        <w:rPr>
          <w:rFonts w:ascii="Times New Roman" w:hAnsi="Times New Roman"/>
          <w:sz w:val="24"/>
          <w:szCs w:val="24"/>
        </w:rPr>
        <w:t>индекс эффективности операционных расходов – 1,0%;</w:t>
      </w:r>
    </w:p>
    <w:p w:rsidR="0006666A" w:rsidRPr="00F4435D" w:rsidRDefault="0006666A" w:rsidP="00F36CDD">
      <w:pPr>
        <w:widowControl w:val="0"/>
        <w:numPr>
          <w:ilvl w:val="0"/>
          <w:numId w:val="20"/>
        </w:numPr>
        <w:spacing w:after="0" w:line="240" w:lineRule="auto"/>
        <w:contextualSpacing/>
        <w:jc w:val="both"/>
        <w:rPr>
          <w:rFonts w:ascii="Times New Roman" w:hAnsi="Times New Roman"/>
          <w:sz w:val="24"/>
          <w:szCs w:val="24"/>
        </w:rPr>
      </w:pPr>
      <w:r w:rsidRPr="00F4435D">
        <w:rPr>
          <w:rFonts w:ascii="Times New Roman" w:hAnsi="Times New Roman"/>
          <w:sz w:val="24"/>
          <w:szCs w:val="24"/>
        </w:rPr>
        <w:t>нормативный уровень прибыли – 0,0%;</w:t>
      </w:r>
    </w:p>
    <w:p w:rsidR="0006666A" w:rsidRPr="00F4435D" w:rsidRDefault="0006666A" w:rsidP="00F36CDD">
      <w:pPr>
        <w:widowControl w:val="0"/>
        <w:numPr>
          <w:ilvl w:val="0"/>
          <w:numId w:val="20"/>
        </w:numPr>
        <w:spacing w:after="0" w:line="240" w:lineRule="auto"/>
        <w:contextualSpacing/>
        <w:jc w:val="both"/>
        <w:rPr>
          <w:rFonts w:ascii="Times New Roman" w:hAnsi="Times New Roman"/>
          <w:sz w:val="24"/>
          <w:szCs w:val="24"/>
        </w:rPr>
      </w:pPr>
      <w:r w:rsidRPr="00F4435D">
        <w:rPr>
          <w:rFonts w:ascii="Times New Roman" w:hAnsi="Times New Roman"/>
          <w:sz w:val="24"/>
          <w:szCs w:val="24"/>
        </w:rPr>
        <w:t>уровень потерь воды – 4,7 %;</w:t>
      </w:r>
    </w:p>
    <w:p w:rsidR="0006666A" w:rsidRPr="00F4435D" w:rsidRDefault="0006666A" w:rsidP="00F36CDD">
      <w:pPr>
        <w:widowControl w:val="0"/>
        <w:numPr>
          <w:ilvl w:val="0"/>
          <w:numId w:val="20"/>
        </w:numPr>
        <w:spacing w:after="0" w:line="240" w:lineRule="auto"/>
        <w:contextualSpacing/>
        <w:jc w:val="both"/>
        <w:rPr>
          <w:rFonts w:ascii="Times New Roman" w:hAnsi="Times New Roman"/>
          <w:sz w:val="24"/>
          <w:szCs w:val="24"/>
        </w:rPr>
      </w:pPr>
      <w:r w:rsidRPr="00F4435D">
        <w:rPr>
          <w:rFonts w:ascii="Times New Roman" w:hAnsi="Times New Roman"/>
          <w:sz w:val="24"/>
          <w:szCs w:val="24"/>
        </w:rPr>
        <w:t>удельный расход электрической энергии – 1,91 кВт*час/м3.</w:t>
      </w:r>
    </w:p>
    <w:p w:rsidR="0006666A" w:rsidRPr="00F4435D" w:rsidRDefault="0006666A" w:rsidP="00F36CDD">
      <w:pPr>
        <w:autoSpaceDE w:val="0"/>
        <w:autoSpaceDN w:val="0"/>
        <w:adjustRightInd w:val="0"/>
        <w:spacing w:after="0" w:line="240" w:lineRule="auto"/>
        <w:contextualSpacing/>
        <w:jc w:val="both"/>
        <w:rPr>
          <w:rFonts w:ascii="Times New Roman" w:hAnsi="Times New Roman"/>
          <w:sz w:val="24"/>
          <w:szCs w:val="24"/>
        </w:rPr>
      </w:pPr>
      <w:r w:rsidRPr="00F4435D">
        <w:rPr>
          <w:rFonts w:ascii="Times New Roman" w:hAnsi="Times New Roman"/>
          <w:bCs/>
          <w:sz w:val="24"/>
          <w:szCs w:val="24"/>
        </w:rPr>
        <w:tab/>
        <w:t>Поскольку изменение тарифов производится с 1 июля регулируемого года, за базовый период принимаются затраты 2-го полугодия 2016 г.</w:t>
      </w:r>
    </w:p>
    <w:p w:rsidR="0006666A" w:rsidRPr="00F4435D" w:rsidRDefault="0006666A" w:rsidP="00F36CDD">
      <w:pPr>
        <w:spacing w:after="0" w:line="240" w:lineRule="auto"/>
        <w:ind w:firstLine="709"/>
        <w:contextualSpacing/>
        <w:jc w:val="both"/>
        <w:rPr>
          <w:rFonts w:ascii="Times New Roman" w:hAnsi="Times New Roman"/>
          <w:sz w:val="24"/>
          <w:szCs w:val="24"/>
        </w:rPr>
      </w:pPr>
      <w:r w:rsidRPr="00F4435D">
        <w:rPr>
          <w:rFonts w:ascii="Times New Roman" w:hAnsi="Times New Roman"/>
          <w:sz w:val="24"/>
          <w:szCs w:val="24"/>
        </w:rPr>
        <w:t>Необходимая валовая выручка в базовом периоде по предложению предприятия составила 5101,45 тыс. рублей. Тариф на питьевую воду в базовом периоде по предложению предприятия составил 50,98 руб./м3.</w:t>
      </w:r>
    </w:p>
    <w:p w:rsidR="0006666A" w:rsidRPr="00F4435D" w:rsidRDefault="0006666A" w:rsidP="00F36CDD">
      <w:pPr>
        <w:spacing w:after="0" w:line="240" w:lineRule="auto"/>
        <w:ind w:firstLine="709"/>
        <w:contextualSpacing/>
        <w:jc w:val="both"/>
        <w:rPr>
          <w:rFonts w:ascii="Times New Roman" w:hAnsi="Times New Roman"/>
          <w:bCs/>
          <w:sz w:val="24"/>
          <w:szCs w:val="24"/>
        </w:rPr>
      </w:pPr>
      <w:r w:rsidRPr="00F4435D">
        <w:rPr>
          <w:rFonts w:ascii="Times New Roman" w:hAnsi="Times New Roman"/>
          <w:sz w:val="24"/>
          <w:szCs w:val="24"/>
        </w:rPr>
        <w:lastRenderedPageBreak/>
        <w:t>При расчете НВВ базового периода 2016 г. приняты следующие статьи затрат.</w:t>
      </w:r>
      <w:r w:rsidRPr="00F4435D">
        <w:rPr>
          <w:rFonts w:ascii="Times New Roman" w:hAnsi="Times New Roman"/>
          <w:bCs/>
          <w:sz w:val="24"/>
          <w:szCs w:val="24"/>
        </w:rPr>
        <w:t xml:space="preserve"> </w:t>
      </w:r>
      <w:r w:rsidRPr="00F4435D">
        <w:rPr>
          <w:rFonts w:ascii="Times New Roman" w:hAnsi="Times New Roman"/>
          <w:bCs/>
          <w:sz w:val="24"/>
          <w:szCs w:val="24"/>
        </w:rPr>
        <w:tab/>
      </w:r>
    </w:p>
    <w:p w:rsidR="0006666A" w:rsidRPr="00F4435D" w:rsidRDefault="0006666A" w:rsidP="00F36CDD">
      <w:pPr>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lang w:val="en-US"/>
        </w:rPr>
        <w:t>I</w:t>
      </w:r>
      <w:r w:rsidRPr="00F4435D">
        <w:rPr>
          <w:rFonts w:ascii="Times New Roman" w:hAnsi="Times New Roman"/>
          <w:bCs/>
          <w:sz w:val="24"/>
          <w:szCs w:val="24"/>
        </w:rPr>
        <w:t>. Текущие расходы.</w:t>
      </w:r>
    </w:p>
    <w:p w:rsidR="0006666A" w:rsidRPr="00F4435D" w:rsidRDefault="0006666A" w:rsidP="00F36CDD">
      <w:pPr>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1. Операционные расходы:</w:t>
      </w:r>
    </w:p>
    <w:p w:rsidR="0006666A" w:rsidRPr="00F4435D" w:rsidRDefault="0006666A" w:rsidP="00F36CDD">
      <w:pPr>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  Оплата труда ОПР.</w:t>
      </w:r>
    </w:p>
    <w:p w:rsidR="0006666A" w:rsidRPr="00F4435D" w:rsidRDefault="0006666A" w:rsidP="00F36CDD">
      <w:pPr>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Средняя заработная плата ОПР принята по предложению предприятия, в соответствии со штатным расписанием предприятия и с индексацией во 2-м полугодии 2016 г. на 106,4%. Затраты на заработную плату ОПР составили 812,28 тыс. рублей.</w:t>
      </w:r>
    </w:p>
    <w:p w:rsidR="0006666A" w:rsidRPr="00F4435D" w:rsidRDefault="0006666A" w:rsidP="00F36CDD">
      <w:pPr>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  Отчисления от заработной платы ОПР составили 30,20% или 245,31 тыс. рублей.</w:t>
      </w:r>
    </w:p>
    <w:p w:rsidR="0006666A" w:rsidRPr="00F4435D" w:rsidRDefault="0006666A" w:rsidP="00F36CDD">
      <w:pPr>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 Расходы на АВР.</w:t>
      </w:r>
    </w:p>
    <w:p w:rsidR="0006666A" w:rsidRPr="00F4435D" w:rsidRDefault="0006666A" w:rsidP="00F36CDD">
      <w:pPr>
        <w:autoSpaceDE w:val="0"/>
        <w:autoSpaceDN w:val="0"/>
        <w:adjustRightInd w:val="0"/>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По расчету департамента на основании предоставленных предприятием материалов в статью включены затраты на ремонт и устранение аварий на объектах водоснабжения с помощью машинной техники с индексацией расходов со 2-го полугодия 2016 года на 105,7%. В расчет тарифа включена сумма в размере 359,31 тыс. рублей.</w:t>
      </w:r>
    </w:p>
    <w:p w:rsidR="0006666A" w:rsidRPr="00F4435D" w:rsidRDefault="0006666A" w:rsidP="00F36CDD">
      <w:pPr>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  Прочие прямые расходы.</w:t>
      </w:r>
    </w:p>
    <w:p w:rsidR="0006666A" w:rsidRPr="00F4435D" w:rsidRDefault="0006666A" w:rsidP="00F36CDD">
      <w:pPr>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 xml:space="preserve">В статью вошли расходы по услугам ООО «Профит» (техосмотр автомобилей) «Росгосстрах» (страхование ТС по ОСАГО), </w:t>
      </w:r>
      <w:r w:rsidRPr="00F4435D">
        <w:rPr>
          <w:rFonts w:ascii="Times New Roman" w:hAnsi="Times New Roman"/>
          <w:iCs/>
          <w:sz w:val="24"/>
          <w:szCs w:val="24"/>
        </w:rPr>
        <w:t xml:space="preserve">ФБУЗ "Центр гигиены и эпидемиологии" </w:t>
      </w:r>
      <w:r w:rsidRPr="00F4435D">
        <w:rPr>
          <w:rFonts w:ascii="Times New Roman" w:hAnsi="Times New Roman"/>
          <w:bCs/>
          <w:sz w:val="24"/>
          <w:szCs w:val="24"/>
        </w:rPr>
        <w:t>с индексацией перечисленных затрат во 2-м полугодии 2016 г. на 105,7%</w:t>
      </w:r>
      <w:r w:rsidRPr="00F4435D">
        <w:rPr>
          <w:rFonts w:ascii="Times New Roman" w:hAnsi="Times New Roman"/>
          <w:iCs/>
          <w:sz w:val="24"/>
          <w:szCs w:val="24"/>
        </w:rPr>
        <w:t>, ОАО «ЕИРКЦ» и выплаты работникам, задействованным в водоснабжении, за использование личного автотранспорта по производственной необходимости. В НВВ приняты средства в размере 155,26</w:t>
      </w:r>
      <w:r w:rsidRPr="00F4435D">
        <w:rPr>
          <w:rFonts w:ascii="Times New Roman" w:hAnsi="Times New Roman"/>
          <w:bCs/>
          <w:sz w:val="24"/>
          <w:szCs w:val="24"/>
        </w:rPr>
        <w:t xml:space="preserve"> тыс. рублей.</w:t>
      </w:r>
    </w:p>
    <w:p w:rsidR="0006666A" w:rsidRPr="00F4435D" w:rsidRDefault="0006666A" w:rsidP="00F36CDD">
      <w:pPr>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  Оплата труда ремонтного персонала.</w:t>
      </w:r>
    </w:p>
    <w:p w:rsidR="0006666A" w:rsidRPr="00F4435D" w:rsidRDefault="0006666A" w:rsidP="00F36CDD">
      <w:pPr>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Средняя заработная плата ремонтного персонала принята по расчету департамента в соответствии со штатным расписанием предприятия и с индексацией во 2-м полугодии 2016 г. на 106,4%. Затраты на заработную плату ремонтного персонала составили 42,81 тыс. рублей.</w:t>
      </w:r>
    </w:p>
    <w:p w:rsidR="0006666A" w:rsidRPr="00F4435D" w:rsidRDefault="0006666A" w:rsidP="00F36CDD">
      <w:pPr>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  Отчисления от заработной платы ремонтного персонала составили 30,20% или 12,93 тыс. рублей.</w:t>
      </w:r>
    </w:p>
    <w:p w:rsidR="0006666A" w:rsidRPr="00F4435D" w:rsidRDefault="0006666A" w:rsidP="00F36CDD">
      <w:pPr>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 Текущий ремонт и техническое обслуживание.</w:t>
      </w:r>
    </w:p>
    <w:p w:rsidR="0006666A" w:rsidRPr="00F4435D" w:rsidRDefault="0006666A" w:rsidP="00F36CDD">
      <w:pPr>
        <w:autoSpaceDE w:val="0"/>
        <w:autoSpaceDN w:val="0"/>
        <w:adjustRightInd w:val="0"/>
        <w:spacing w:after="0" w:line="240" w:lineRule="auto"/>
        <w:ind w:firstLine="709"/>
        <w:contextualSpacing/>
        <w:jc w:val="both"/>
        <w:rPr>
          <w:rFonts w:ascii="Times New Roman" w:hAnsi="Times New Roman"/>
          <w:bCs/>
          <w:sz w:val="24"/>
          <w:szCs w:val="24"/>
        </w:rPr>
      </w:pPr>
      <w:r w:rsidRPr="00F4435D">
        <w:rPr>
          <w:rFonts w:ascii="Times New Roman" w:hAnsi="Times New Roman"/>
          <w:sz w:val="24"/>
          <w:szCs w:val="24"/>
        </w:rPr>
        <w:t>В статью затрат приняты расходы на собственное оборудование и материалы, услуги сторонних организаций по обслуживанию объектов водоснабжения, запчасти (</w:t>
      </w:r>
      <w:r w:rsidRPr="00F4435D">
        <w:rPr>
          <w:rFonts w:ascii="Times New Roman" w:hAnsi="Times New Roman"/>
          <w:bCs/>
          <w:sz w:val="24"/>
          <w:szCs w:val="24"/>
        </w:rPr>
        <w:t xml:space="preserve">с индексацией перечисленных затрат во 2-м полугодии 2016 г. на 105,7%) </w:t>
      </w:r>
      <w:r w:rsidRPr="00F4435D">
        <w:rPr>
          <w:rFonts w:ascii="Times New Roman" w:hAnsi="Times New Roman"/>
          <w:sz w:val="24"/>
          <w:szCs w:val="24"/>
        </w:rPr>
        <w:t xml:space="preserve">и ГСМ </w:t>
      </w:r>
      <w:r w:rsidRPr="00F4435D">
        <w:rPr>
          <w:rFonts w:ascii="Times New Roman" w:hAnsi="Times New Roman"/>
          <w:bCs/>
          <w:sz w:val="24"/>
          <w:szCs w:val="24"/>
        </w:rPr>
        <w:t>с индексацией во 2-м полугодии 2016 г. на 106,2%. Расходы</w:t>
      </w:r>
      <w:r w:rsidRPr="00F4435D">
        <w:rPr>
          <w:rFonts w:ascii="Times New Roman" w:hAnsi="Times New Roman"/>
          <w:sz w:val="24"/>
          <w:szCs w:val="24"/>
        </w:rPr>
        <w:t xml:space="preserve"> приняты по расчету департамента </w:t>
      </w:r>
      <w:r w:rsidRPr="00F4435D">
        <w:rPr>
          <w:rFonts w:ascii="Times New Roman" w:hAnsi="Times New Roman"/>
          <w:bCs/>
          <w:sz w:val="24"/>
          <w:szCs w:val="24"/>
        </w:rPr>
        <w:t>в соответствии с предоставленными предприятием материалами в размере 319,08 тыс. рублей.</w:t>
      </w:r>
    </w:p>
    <w:p w:rsidR="0006666A" w:rsidRPr="00F4435D" w:rsidRDefault="0006666A" w:rsidP="00F36CDD">
      <w:pPr>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  Оплата труда цехового персонала.</w:t>
      </w:r>
    </w:p>
    <w:p w:rsidR="0006666A" w:rsidRPr="00F4435D" w:rsidRDefault="0006666A" w:rsidP="00F36CDD">
      <w:pPr>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Средняя заработная плата цехового персонала принята по предложению предприятия в соответствии со штатным расписанием предприятия и с индексацией во 2-м полугодии 2016 г. на 106,4%. Затраты на заработную плату цехового персонала составили 394,92 тыс. рублей.</w:t>
      </w:r>
    </w:p>
    <w:p w:rsidR="0006666A" w:rsidRPr="00F4435D" w:rsidRDefault="0006666A" w:rsidP="00F36CDD">
      <w:pPr>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  Отчисления от заработной платы цехового персонала составили 30,20% или 119,26 тыс. рублей.</w:t>
      </w:r>
    </w:p>
    <w:p w:rsidR="0006666A" w:rsidRPr="00F4435D" w:rsidRDefault="0006666A" w:rsidP="00F36CDD">
      <w:pPr>
        <w:autoSpaceDE w:val="0"/>
        <w:autoSpaceDN w:val="0"/>
        <w:adjustRightInd w:val="0"/>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 xml:space="preserve">- В цеховые расходы приняты затраты на охрану труда (спецодежда) и ежегодный медосмотр с индексацией во 2-м полугодии 2016 г. на 105,7%. Данная статья является комплексной, затраты распределены в соответствии с учетной политикой предприятия и составили 10,63 тыс. рублей. </w:t>
      </w:r>
    </w:p>
    <w:p w:rsidR="0006666A" w:rsidRPr="00F4435D" w:rsidRDefault="0006666A" w:rsidP="00F36CDD">
      <w:pPr>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 Оплата труда АУП.</w:t>
      </w:r>
    </w:p>
    <w:p w:rsidR="0006666A" w:rsidRPr="00F4435D" w:rsidRDefault="0006666A" w:rsidP="00F36CDD">
      <w:pPr>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Средняя  заработная плата АУП принята по предложению предприятия и в соответствии со штатным расписанием предприятия и с индексацией во 2-м полугодии 2016 г. на 106,4%. Затраты на заработную плату АУП составили 263,46 тыс. рублей.</w:t>
      </w:r>
    </w:p>
    <w:p w:rsidR="0006666A" w:rsidRPr="00F4435D" w:rsidRDefault="0006666A" w:rsidP="00F36CDD">
      <w:pPr>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  Отчисления от заработной платы АУП составили 30,20% или 79,56 тыс. рублей.</w:t>
      </w:r>
    </w:p>
    <w:p w:rsidR="0006666A" w:rsidRPr="00F4435D" w:rsidRDefault="0006666A" w:rsidP="00F36CDD">
      <w:pPr>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  Оплата труда прочего персонала.</w:t>
      </w:r>
    </w:p>
    <w:p w:rsidR="0006666A" w:rsidRPr="00F4435D" w:rsidRDefault="0006666A" w:rsidP="00F36CDD">
      <w:pPr>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 xml:space="preserve">Средняя заработная плата прочего персонала принята по расчету департамента в соответствии со штатным расписанием предприятия и с индексацией во 2-м полугодии </w:t>
      </w:r>
      <w:r w:rsidRPr="00F4435D">
        <w:rPr>
          <w:rFonts w:ascii="Times New Roman" w:hAnsi="Times New Roman"/>
          <w:bCs/>
          <w:sz w:val="24"/>
          <w:szCs w:val="24"/>
        </w:rPr>
        <w:lastRenderedPageBreak/>
        <w:t>2016 г. на 106,4%. Затраты на заработную плату прочего персонала составили 53,48тыс. рублей.</w:t>
      </w:r>
    </w:p>
    <w:p w:rsidR="0006666A" w:rsidRPr="00F4435D" w:rsidRDefault="0006666A" w:rsidP="00F36CDD">
      <w:pPr>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  Отчисления от заработной платы прочего персонала составили 30,20% или 16,15 тыс. рублей.</w:t>
      </w:r>
    </w:p>
    <w:p w:rsidR="0006666A" w:rsidRPr="00F4435D" w:rsidRDefault="0006666A" w:rsidP="00F36CDD">
      <w:pPr>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 xml:space="preserve">- В общехозяйственные расходы приняты затраты на амортизацию ОС общехозяйственного назначения, бланки, ГСМ, запчасти, командировочные расходы, услуги связи, почтовые услуги и т.д. с индексацией во 2-м полугодии 2016 г. на 105,7%. Данная статья является комплексной, затраты распределены в соответствии с учетной политикой предприятия и составили 84,81 тыс. рублей. </w:t>
      </w:r>
    </w:p>
    <w:p w:rsidR="0006666A" w:rsidRPr="00F4435D" w:rsidRDefault="0006666A" w:rsidP="00F36CDD">
      <w:pPr>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2.</w:t>
      </w:r>
      <w:r w:rsidRPr="00F4435D">
        <w:rPr>
          <w:rFonts w:ascii="Times New Roman" w:hAnsi="Times New Roman"/>
          <w:bCs/>
          <w:sz w:val="24"/>
          <w:szCs w:val="24"/>
        </w:rPr>
        <w:tab/>
        <w:t>Расходы на электрическую энергию.</w:t>
      </w:r>
    </w:p>
    <w:p w:rsidR="0006666A" w:rsidRPr="00F4435D" w:rsidRDefault="0006666A" w:rsidP="00F36CDD">
      <w:pPr>
        <w:autoSpaceDE w:val="0"/>
        <w:autoSpaceDN w:val="0"/>
        <w:adjustRightInd w:val="0"/>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 xml:space="preserve">Удельный расход электроэнергии принят по расчету департамента в соответствии с предоставленными предприятием ведомостями потребления электроэнергии за истекший период 2015 года в размере 1,91 кВт/м3. Тарифы на электроэнергию приняты по факту сложившихся тарифов на свободном рынке для потребителей ценовой категории НН и СН-2 с индексацией во втором полугодии на 107,5%. Затраты составили 1227,81 тыс. рублей. </w:t>
      </w:r>
    </w:p>
    <w:p w:rsidR="0006666A" w:rsidRPr="00F4435D" w:rsidRDefault="0006666A" w:rsidP="00F36CDD">
      <w:pPr>
        <w:numPr>
          <w:ilvl w:val="0"/>
          <w:numId w:val="21"/>
        </w:numPr>
        <w:tabs>
          <w:tab w:val="left" w:pos="1134"/>
        </w:tabs>
        <w:autoSpaceDE w:val="0"/>
        <w:autoSpaceDN w:val="0"/>
        <w:adjustRightInd w:val="0"/>
        <w:spacing w:after="0" w:line="240" w:lineRule="auto"/>
        <w:ind w:hanging="6425"/>
        <w:contextualSpacing/>
        <w:jc w:val="both"/>
        <w:rPr>
          <w:rFonts w:ascii="Times New Roman" w:hAnsi="Times New Roman"/>
          <w:bCs/>
          <w:sz w:val="24"/>
          <w:szCs w:val="24"/>
        </w:rPr>
      </w:pPr>
      <w:r w:rsidRPr="00F4435D">
        <w:rPr>
          <w:rFonts w:ascii="Times New Roman" w:hAnsi="Times New Roman"/>
          <w:bCs/>
          <w:sz w:val="24"/>
          <w:szCs w:val="24"/>
        </w:rPr>
        <w:t xml:space="preserve"> Неподконтрольные расходы.</w:t>
      </w:r>
    </w:p>
    <w:p w:rsidR="0006666A" w:rsidRPr="00F4435D" w:rsidRDefault="0006666A" w:rsidP="00F36CDD">
      <w:pPr>
        <w:autoSpaceDE w:val="0"/>
        <w:autoSpaceDN w:val="0"/>
        <w:adjustRightInd w:val="0"/>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Расходы по уплате налога по УСНО составили 42,94 тыс. рублей. Плата за водопользование (водный налог) определена из расчета ставки за водопользование на 2016 год  и принята в размере 17,61 тыс. рублей. Транспортный налог принят согласно налоговой декларации по уплате транспортного налога за ТС, относящиеся к водоснабжению, и учетной политикой предприятия в размере 6,60 тыс. рублей. А</w:t>
      </w:r>
      <w:r w:rsidRPr="00F4435D">
        <w:rPr>
          <w:rFonts w:ascii="Times New Roman" w:hAnsi="Times New Roman"/>
          <w:sz w:val="24"/>
          <w:szCs w:val="24"/>
        </w:rPr>
        <w:t xml:space="preserve">рендная плата за пользование имуществом, необходимым для осуществления водоснабжения на участке «Игодово» составила 43,92 тыс. рублей. </w:t>
      </w:r>
      <w:r w:rsidRPr="00F4435D">
        <w:rPr>
          <w:rFonts w:ascii="Times New Roman" w:hAnsi="Times New Roman"/>
          <w:bCs/>
          <w:sz w:val="24"/>
          <w:szCs w:val="24"/>
        </w:rPr>
        <w:t>В статью затрат приняты расходы в размере 111,06 тыс. рублей.</w:t>
      </w:r>
    </w:p>
    <w:p w:rsidR="0006666A" w:rsidRPr="00F4435D" w:rsidRDefault="0006666A" w:rsidP="00F36CDD">
      <w:pPr>
        <w:autoSpaceDE w:val="0"/>
        <w:autoSpaceDN w:val="0"/>
        <w:adjustRightInd w:val="0"/>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lang w:val="en-US"/>
        </w:rPr>
        <w:t>III</w:t>
      </w:r>
      <w:r w:rsidRPr="00F4435D">
        <w:rPr>
          <w:rFonts w:ascii="Times New Roman" w:hAnsi="Times New Roman"/>
          <w:bCs/>
          <w:sz w:val="24"/>
          <w:szCs w:val="24"/>
        </w:rPr>
        <w:t>. Нормативная прибыль.</w:t>
      </w:r>
    </w:p>
    <w:p w:rsidR="0006666A" w:rsidRPr="00F4435D" w:rsidRDefault="0006666A" w:rsidP="00F36CDD">
      <w:pPr>
        <w:autoSpaceDE w:val="0"/>
        <w:autoSpaceDN w:val="0"/>
        <w:adjustRightInd w:val="0"/>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В соответствии с пунктом 79 постановления Правительства Российской Федерации от 13 мая 2013 года № 406 «О государственном регулировании тарифов в сфере водоснабжения и водоотведения» при определении НВВ нормативная прибыль для МУП «Тепловик» не учтена.</w:t>
      </w:r>
    </w:p>
    <w:p w:rsidR="0006666A" w:rsidRPr="00F4435D" w:rsidRDefault="0006666A" w:rsidP="00F36CDD">
      <w:pPr>
        <w:autoSpaceDE w:val="0"/>
        <w:autoSpaceDN w:val="0"/>
        <w:adjustRightInd w:val="0"/>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Операционные расходы базового периода в годовых затратах составили 3057,34 тыс. рублей.</w:t>
      </w:r>
    </w:p>
    <w:p w:rsidR="0006666A" w:rsidRPr="00F4435D" w:rsidRDefault="0006666A" w:rsidP="00F36CDD">
      <w:pPr>
        <w:autoSpaceDE w:val="0"/>
        <w:autoSpaceDN w:val="0"/>
        <w:adjustRightInd w:val="0"/>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Необходимая валовая выручка на 2016 год составила 4297,93</w:t>
      </w:r>
      <w:r w:rsidRPr="00F4435D">
        <w:rPr>
          <w:rFonts w:ascii="Times New Roman" w:hAnsi="Times New Roman"/>
          <w:bCs/>
          <w:color w:val="FF0000"/>
          <w:sz w:val="24"/>
          <w:szCs w:val="24"/>
        </w:rPr>
        <w:t xml:space="preserve"> </w:t>
      </w:r>
      <w:r w:rsidRPr="00F4435D">
        <w:rPr>
          <w:rFonts w:ascii="Times New Roman" w:hAnsi="Times New Roman"/>
          <w:bCs/>
          <w:sz w:val="24"/>
          <w:szCs w:val="24"/>
        </w:rPr>
        <w:t>тыс. руб.</w:t>
      </w:r>
    </w:p>
    <w:p w:rsidR="0006666A" w:rsidRPr="00F4435D" w:rsidRDefault="0006666A" w:rsidP="00F36CDD">
      <w:pPr>
        <w:pStyle w:val="ConsPlusCell"/>
        <w:ind w:firstLine="709"/>
        <w:contextualSpacing/>
        <w:jc w:val="both"/>
        <w:outlineLvl w:val="0"/>
        <w:rPr>
          <w:rFonts w:ascii="Times New Roman" w:hAnsi="Times New Roman" w:cs="Times New Roman"/>
          <w:sz w:val="24"/>
          <w:szCs w:val="24"/>
        </w:rPr>
      </w:pPr>
      <w:r w:rsidRPr="00F4435D">
        <w:rPr>
          <w:rFonts w:ascii="Times New Roman" w:hAnsi="Times New Roman" w:cs="Times New Roman"/>
          <w:sz w:val="24"/>
          <w:szCs w:val="24"/>
        </w:rPr>
        <w:t>Экономически обоснованные тарифы на питьевую воду в 2016 г. составили:</w:t>
      </w:r>
    </w:p>
    <w:p w:rsidR="0006666A" w:rsidRPr="00F4435D" w:rsidRDefault="0006666A" w:rsidP="00F36CDD">
      <w:pPr>
        <w:pStyle w:val="ConsPlusCell"/>
        <w:ind w:firstLine="709"/>
        <w:contextualSpacing/>
        <w:jc w:val="both"/>
        <w:outlineLvl w:val="0"/>
        <w:rPr>
          <w:rFonts w:ascii="Times New Roman" w:hAnsi="Times New Roman" w:cs="Times New Roman"/>
          <w:sz w:val="24"/>
          <w:szCs w:val="24"/>
        </w:rPr>
      </w:pPr>
      <w:r w:rsidRPr="00F4435D">
        <w:rPr>
          <w:rFonts w:ascii="Times New Roman" w:hAnsi="Times New Roman" w:cs="Times New Roman"/>
          <w:sz w:val="24"/>
          <w:szCs w:val="24"/>
        </w:rPr>
        <w:t>- 42,07</w:t>
      </w:r>
      <w:r w:rsidRPr="00F4435D">
        <w:rPr>
          <w:rFonts w:ascii="Times New Roman" w:hAnsi="Times New Roman" w:cs="Times New Roman"/>
          <w:color w:val="FF0000"/>
          <w:sz w:val="24"/>
          <w:szCs w:val="24"/>
        </w:rPr>
        <w:t xml:space="preserve"> </w:t>
      </w:r>
      <w:r w:rsidRPr="00F4435D">
        <w:rPr>
          <w:rFonts w:ascii="Times New Roman" w:hAnsi="Times New Roman" w:cs="Times New Roman"/>
          <w:sz w:val="24"/>
          <w:szCs w:val="24"/>
        </w:rPr>
        <w:t>руб./м3 -  с 01.01.2016 по 30.06.2016 г.</w:t>
      </w:r>
    </w:p>
    <w:p w:rsidR="0006666A" w:rsidRPr="00F4435D" w:rsidRDefault="0006666A" w:rsidP="00F36CDD">
      <w:pPr>
        <w:pStyle w:val="ConsPlusCell"/>
        <w:ind w:firstLine="709"/>
        <w:contextualSpacing/>
        <w:jc w:val="both"/>
        <w:outlineLvl w:val="0"/>
        <w:rPr>
          <w:rFonts w:ascii="Times New Roman" w:hAnsi="Times New Roman" w:cs="Times New Roman"/>
          <w:sz w:val="24"/>
          <w:szCs w:val="24"/>
        </w:rPr>
      </w:pPr>
      <w:r w:rsidRPr="00F4435D">
        <w:rPr>
          <w:rFonts w:ascii="Times New Roman" w:hAnsi="Times New Roman" w:cs="Times New Roman"/>
          <w:sz w:val="24"/>
          <w:szCs w:val="24"/>
        </w:rPr>
        <w:t>- 43,84 руб./м3 - с 01.07.2016 г. по 31.12.2016 г. (НДС не облагается).</w:t>
      </w:r>
    </w:p>
    <w:p w:rsidR="0006666A" w:rsidRPr="00F4435D" w:rsidRDefault="0006666A" w:rsidP="00F36CDD">
      <w:pPr>
        <w:pStyle w:val="ConsPlusCell"/>
        <w:ind w:firstLine="709"/>
        <w:contextualSpacing/>
        <w:jc w:val="both"/>
        <w:outlineLvl w:val="0"/>
        <w:rPr>
          <w:rFonts w:ascii="Times New Roman" w:hAnsi="Times New Roman" w:cs="Times New Roman"/>
          <w:sz w:val="24"/>
          <w:szCs w:val="24"/>
          <w:highlight w:val="yellow"/>
        </w:rPr>
      </w:pPr>
    </w:p>
    <w:p w:rsidR="0006666A" w:rsidRPr="00F4435D" w:rsidRDefault="0006666A" w:rsidP="00F36CDD">
      <w:pPr>
        <w:pStyle w:val="ConsPlusCell"/>
        <w:ind w:firstLine="709"/>
        <w:contextualSpacing/>
        <w:jc w:val="both"/>
        <w:outlineLvl w:val="0"/>
        <w:rPr>
          <w:rFonts w:ascii="Times New Roman" w:hAnsi="Times New Roman" w:cs="Times New Roman"/>
          <w:sz w:val="24"/>
          <w:szCs w:val="24"/>
        </w:rPr>
      </w:pPr>
      <w:r w:rsidRPr="00F4435D">
        <w:rPr>
          <w:rFonts w:ascii="Times New Roman" w:hAnsi="Times New Roman" w:cs="Times New Roman"/>
          <w:sz w:val="24"/>
          <w:szCs w:val="24"/>
        </w:rPr>
        <w:t>При расчете НВВ на 2017 г. приняты следующие статьи затрат.</w:t>
      </w:r>
      <w:r w:rsidRPr="00F4435D">
        <w:rPr>
          <w:rFonts w:ascii="Times New Roman" w:hAnsi="Times New Roman" w:cs="Times New Roman"/>
          <w:bCs/>
          <w:sz w:val="24"/>
          <w:szCs w:val="24"/>
        </w:rPr>
        <w:t xml:space="preserve"> </w:t>
      </w:r>
    </w:p>
    <w:p w:rsidR="0006666A" w:rsidRPr="00F4435D" w:rsidRDefault="0006666A" w:rsidP="00F36CDD">
      <w:pPr>
        <w:pStyle w:val="ConsPlusCell"/>
        <w:numPr>
          <w:ilvl w:val="0"/>
          <w:numId w:val="23"/>
        </w:numPr>
        <w:contextualSpacing/>
        <w:jc w:val="both"/>
        <w:outlineLvl w:val="0"/>
        <w:rPr>
          <w:rFonts w:ascii="Times New Roman" w:hAnsi="Times New Roman" w:cs="Times New Roman"/>
          <w:sz w:val="24"/>
          <w:szCs w:val="24"/>
        </w:rPr>
      </w:pPr>
      <w:r w:rsidRPr="00F4435D">
        <w:rPr>
          <w:rFonts w:ascii="Times New Roman" w:hAnsi="Times New Roman" w:cs="Times New Roman"/>
          <w:sz w:val="24"/>
          <w:szCs w:val="24"/>
        </w:rPr>
        <w:t>Текущие расходы.</w:t>
      </w:r>
    </w:p>
    <w:p w:rsidR="0006666A" w:rsidRPr="00F4435D" w:rsidRDefault="0006666A" w:rsidP="00F36CDD">
      <w:pPr>
        <w:pStyle w:val="ConsPlusCell"/>
        <w:numPr>
          <w:ilvl w:val="1"/>
          <w:numId w:val="19"/>
        </w:numPr>
        <w:tabs>
          <w:tab w:val="clear" w:pos="6774"/>
          <w:tab w:val="num" w:pos="709"/>
        </w:tabs>
        <w:ind w:left="709" w:firstLine="0"/>
        <w:contextualSpacing/>
        <w:jc w:val="both"/>
        <w:outlineLvl w:val="0"/>
        <w:rPr>
          <w:rFonts w:ascii="Times New Roman" w:hAnsi="Times New Roman" w:cs="Times New Roman"/>
          <w:sz w:val="24"/>
          <w:szCs w:val="24"/>
        </w:rPr>
      </w:pPr>
      <w:r w:rsidRPr="00F4435D">
        <w:rPr>
          <w:rFonts w:ascii="Times New Roman" w:hAnsi="Times New Roman" w:cs="Times New Roman"/>
          <w:sz w:val="24"/>
          <w:szCs w:val="24"/>
        </w:rPr>
        <w:t>Операционные расходы на 2017 год.</w:t>
      </w:r>
    </w:p>
    <w:p w:rsidR="0006666A" w:rsidRPr="00F4435D" w:rsidRDefault="0006666A" w:rsidP="00F36CDD">
      <w:pPr>
        <w:pStyle w:val="ConsPlusCell"/>
        <w:ind w:firstLine="709"/>
        <w:contextualSpacing/>
        <w:jc w:val="both"/>
        <w:outlineLvl w:val="0"/>
        <w:rPr>
          <w:rFonts w:ascii="Times New Roman" w:hAnsi="Times New Roman" w:cs="Times New Roman"/>
          <w:sz w:val="24"/>
          <w:szCs w:val="24"/>
        </w:rPr>
      </w:pPr>
      <w:r w:rsidRPr="00F4435D">
        <w:rPr>
          <w:rFonts w:ascii="Times New Roman" w:hAnsi="Times New Roman" w:cs="Times New Roman"/>
          <w:sz w:val="24"/>
          <w:szCs w:val="24"/>
        </w:rPr>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6,0%. Поскольку изменение количества активов в течение долгосрочного периода не планируется, ИКА принят равным 0. </w:t>
      </w:r>
    </w:p>
    <w:p w:rsidR="0006666A" w:rsidRPr="00F4435D" w:rsidRDefault="0006666A" w:rsidP="00F36CDD">
      <w:pPr>
        <w:pStyle w:val="ConsPlusCell"/>
        <w:ind w:firstLine="709"/>
        <w:contextualSpacing/>
        <w:jc w:val="both"/>
        <w:outlineLvl w:val="0"/>
        <w:rPr>
          <w:rFonts w:ascii="Times New Roman" w:hAnsi="Times New Roman" w:cs="Times New Roman"/>
          <w:sz w:val="24"/>
          <w:szCs w:val="24"/>
        </w:rPr>
      </w:pPr>
      <w:r w:rsidRPr="00F4435D">
        <w:rPr>
          <w:rFonts w:ascii="Times New Roman" w:hAnsi="Times New Roman" w:cs="Times New Roman"/>
          <w:sz w:val="24"/>
          <w:szCs w:val="24"/>
        </w:rPr>
        <w:t xml:space="preserve">Размер операционных расходов 1 полугодия 2017 г. принят равным операционным расходам базового периода – 1528,67 тыс. руб. </w:t>
      </w:r>
    </w:p>
    <w:p w:rsidR="0006666A" w:rsidRPr="00F4435D" w:rsidRDefault="0006666A" w:rsidP="00F36CDD">
      <w:pPr>
        <w:pStyle w:val="ConsPlusCell"/>
        <w:ind w:firstLine="709"/>
        <w:contextualSpacing/>
        <w:jc w:val="both"/>
        <w:outlineLvl w:val="0"/>
        <w:rPr>
          <w:rFonts w:ascii="Times New Roman" w:hAnsi="Times New Roman" w:cs="Times New Roman"/>
          <w:sz w:val="24"/>
          <w:szCs w:val="24"/>
        </w:rPr>
      </w:pPr>
      <w:r w:rsidRPr="00F4435D">
        <w:rPr>
          <w:rFonts w:ascii="Times New Roman" w:hAnsi="Times New Roman" w:cs="Times New Roman"/>
          <w:sz w:val="24"/>
          <w:szCs w:val="24"/>
        </w:rPr>
        <w:t>Размер операционных расходов 2-го полугодия 2017 г. рассчитан по формуле 8 пункта 45 Методических указаний:</w:t>
      </w:r>
    </w:p>
    <w:p w:rsidR="0006666A" w:rsidRPr="00F4435D" w:rsidRDefault="0006666A" w:rsidP="00F36CDD">
      <w:pPr>
        <w:pStyle w:val="ConsPlusCell"/>
        <w:ind w:firstLine="709"/>
        <w:contextualSpacing/>
        <w:jc w:val="both"/>
        <w:outlineLvl w:val="0"/>
        <w:rPr>
          <w:rFonts w:ascii="Times New Roman" w:hAnsi="Times New Roman" w:cs="Times New Roman"/>
          <w:sz w:val="24"/>
          <w:szCs w:val="24"/>
        </w:rPr>
      </w:pPr>
      <w:r w:rsidRPr="00F4435D">
        <w:rPr>
          <w:rFonts w:ascii="Times New Roman" w:hAnsi="Times New Roman" w:cs="Times New Roman"/>
          <w:sz w:val="24"/>
          <w:szCs w:val="24"/>
        </w:rPr>
        <w:t>ОР</w:t>
      </w:r>
      <w:r w:rsidRPr="00F4435D">
        <w:rPr>
          <w:rFonts w:ascii="Times New Roman" w:hAnsi="Times New Roman" w:cs="Times New Roman"/>
          <w:sz w:val="24"/>
          <w:szCs w:val="24"/>
          <w:vertAlign w:val="subscript"/>
        </w:rPr>
        <w:t xml:space="preserve">2017 </w:t>
      </w:r>
      <w:r w:rsidRPr="00F4435D">
        <w:rPr>
          <w:rFonts w:ascii="Times New Roman" w:hAnsi="Times New Roman" w:cs="Times New Roman"/>
          <w:sz w:val="24"/>
          <w:szCs w:val="24"/>
        </w:rPr>
        <w:t>= 1528,67 *(1-0,01)*(1+0,060) = 1604,19 тыс. рублей.</w:t>
      </w:r>
    </w:p>
    <w:p w:rsidR="0006666A" w:rsidRPr="00F4435D" w:rsidRDefault="0006666A" w:rsidP="00F36CDD">
      <w:pPr>
        <w:pStyle w:val="ConsPlusCell"/>
        <w:ind w:firstLine="709"/>
        <w:contextualSpacing/>
        <w:jc w:val="both"/>
        <w:outlineLvl w:val="0"/>
        <w:rPr>
          <w:rFonts w:ascii="Times New Roman" w:hAnsi="Times New Roman" w:cs="Times New Roman"/>
          <w:bCs/>
          <w:sz w:val="24"/>
          <w:szCs w:val="24"/>
        </w:rPr>
      </w:pPr>
      <w:r w:rsidRPr="00F4435D">
        <w:rPr>
          <w:rFonts w:ascii="Times New Roman" w:hAnsi="Times New Roman" w:cs="Times New Roman"/>
          <w:bCs/>
          <w:sz w:val="24"/>
          <w:szCs w:val="24"/>
        </w:rPr>
        <w:t>2. Расходы на электрическую энергию.</w:t>
      </w:r>
    </w:p>
    <w:p w:rsidR="0006666A" w:rsidRPr="00F4435D" w:rsidRDefault="0006666A" w:rsidP="00F36CDD">
      <w:pPr>
        <w:autoSpaceDE w:val="0"/>
        <w:autoSpaceDN w:val="0"/>
        <w:adjustRightInd w:val="0"/>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lastRenderedPageBreak/>
        <w:t xml:space="preserve">Удельный расход электроэнергии принят в соответствии с базовым – 1,91 кВт/м3. Тарифы на электроэнергию 1-го полугодия 2017 г. приняты равными тарифам базового периода с индексацией во втором полугодии 2017 г. на 107,0%. Затраты составили 1316,71 тыс. рублей. </w:t>
      </w:r>
    </w:p>
    <w:p w:rsidR="0006666A" w:rsidRPr="00F4435D" w:rsidRDefault="0006666A" w:rsidP="00F36CDD">
      <w:pPr>
        <w:numPr>
          <w:ilvl w:val="0"/>
          <w:numId w:val="22"/>
        </w:numPr>
        <w:tabs>
          <w:tab w:val="left" w:pos="993"/>
        </w:tabs>
        <w:autoSpaceDE w:val="0"/>
        <w:autoSpaceDN w:val="0"/>
        <w:adjustRightInd w:val="0"/>
        <w:spacing w:after="0" w:line="240" w:lineRule="auto"/>
        <w:ind w:hanging="6785"/>
        <w:contextualSpacing/>
        <w:jc w:val="both"/>
        <w:rPr>
          <w:rFonts w:ascii="Times New Roman" w:hAnsi="Times New Roman"/>
          <w:bCs/>
          <w:sz w:val="24"/>
          <w:szCs w:val="24"/>
        </w:rPr>
      </w:pPr>
      <w:r w:rsidRPr="00F4435D">
        <w:rPr>
          <w:rFonts w:ascii="Times New Roman" w:hAnsi="Times New Roman"/>
          <w:bCs/>
          <w:sz w:val="24"/>
          <w:szCs w:val="24"/>
        </w:rPr>
        <w:t xml:space="preserve"> Неподконтрольные расходы.</w:t>
      </w:r>
    </w:p>
    <w:p w:rsidR="0006666A" w:rsidRPr="00F4435D" w:rsidRDefault="0006666A" w:rsidP="00F36CDD">
      <w:pPr>
        <w:autoSpaceDE w:val="0"/>
        <w:autoSpaceDN w:val="0"/>
        <w:adjustRightInd w:val="0"/>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В НВВ приняты затраты в размере 113,55 тыс. рублей.</w:t>
      </w:r>
    </w:p>
    <w:p w:rsidR="0006666A" w:rsidRPr="00F4435D" w:rsidRDefault="0006666A" w:rsidP="00F36CDD">
      <w:pPr>
        <w:autoSpaceDE w:val="0"/>
        <w:autoSpaceDN w:val="0"/>
        <w:adjustRightInd w:val="0"/>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lang w:val="en-US"/>
        </w:rPr>
        <w:t>III</w:t>
      </w:r>
      <w:r w:rsidRPr="00F4435D">
        <w:rPr>
          <w:rFonts w:ascii="Times New Roman" w:hAnsi="Times New Roman"/>
          <w:bCs/>
          <w:sz w:val="24"/>
          <w:szCs w:val="24"/>
        </w:rPr>
        <w:t>. Нормативная прибыль.</w:t>
      </w:r>
      <w:r w:rsidR="00774B63">
        <w:rPr>
          <w:rFonts w:ascii="Times New Roman" w:hAnsi="Times New Roman"/>
          <w:bCs/>
          <w:sz w:val="24"/>
          <w:szCs w:val="24"/>
        </w:rPr>
        <w:t xml:space="preserve"> </w:t>
      </w:r>
      <w:r w:rsidRPr="00F4435D">
        <w:rPr>
          <w:rFonts w:ascii="Times New Roman" w:hAnsi="Times New Roman"/>
          <w:bCs/>
          <w:sz w:val="24"/>
          <w:szCs w:val="24"/>
        </w:rPr>
        <w:t>Нормативная прибыль не учтена.</w:t>
      </w:r>
    </w:p>
    <w:p w:rsidR="0006666A" w:rsidRPr="00F4435D" w:rsidRDefault="0006666A" w:rsidP="00F36CDD">
      <w:pPr>
        <w:autoSpaceDE w:val="0"/>
        <w:autoSpaceDN w:val="0"/>
        <w:adjustRightInd w:val="0"/>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Необходимая валовая выручка на 2017 год составила 4535,46 тыс. руб.</w:t>
      </w:r>
    </w:p>
    <w:p w:rsidR="0006666A" w:rsidRPr="00F4435D" w:rsidRDefault="0006666A" w:rsidP="00F36CDD">
      <w:pPr>
        <w:pStyle w:val="ConsPlusCell"/>
        <w:ind w:firstLine="709"/>
        <w:contextualSpacing/>
        <w:jc w:val="both"/>
        <w:outlineLvl w:val="0"/>
        <w:rPr>
          <w:rFonts w:ascii="Times New Roman" w:hAnsi="Times New Roman" w:cs="Times New Roman"/>
          <w:sz w:val="24"/>
          <w:szCs w:val="24"/>
        </w:rPr>
      </w:pPr>
      <w:r w:rsidRPr="00F4435D">
        <w:rPr>
          <w:rFonts w:ascii="Times New Roman" w:hAnsi="Times New Roman" w:cs="Times New Roman"/>
          <w:sz w:val="24"/>
          <w:szCs w:val="24"/>
        </w:rPr>
        <w:t>Экономически обоснованные тарифы на питьевую воду в 2017 г. составили:</w:t>
      </w:r>
    </w:p>
    <w:p w:rsidR="0006666A" w:rsidRPr="00F4435D" w:rsidRDefault="0006666A" w:rsidP="00F36CDD">
      <w:pPr>
        <w:pStyle w:val="ConsPlusCell"/>
        <w:ind w:firstLine="709"/>
        <w:contextualSpacing/>
        <w:jc w:val="both"/>
        <w:outlineLvl w:val="0"/>
        <w:rPr>
          <w:rFonts w:ascii="Times New Roman" w:hAnsi="Times New Roman" w:cs="Times New Roman"/>
          <w:sz w:val="24"/>
          <w:szCs w:val="24"/>
        </w:rPr>
      </w:pPr>
      <w:r w:rsidRPr="00F4435D">
        <w:rPr>
          <w:rFonts w:ascii="Times New Roman" w:hAnsi="Times New Roman" w:cs="Times New Roman"/>
          <w:sz w:val="24"/>
          <w:szCs w:val="24"/>
        </w:rPr>
        <w:t>- 43,84 руб./м3 - с 01.01.2017 по 30.06.2017 г.</w:t>
      </w:r>
    </w:p>
    <w:p w:rsidR="0006666A" w:rsidRPr="00F4435D" w:rsidRDefault="0006666A" w:rsidP="00F36CDD">
      <w:pPr>
        <w:pStyle w:val="ConsPlusCell"/>
        <w:ind w:firstLine="709"/>
        <w:contextualSpacing/>
        <w:jc w:val="both"/>
        <w:outlineLvl w:val="0"/>
        <w:rPr>
          <w:rFonts w:ascii="Times New Roman" w:hAnsi="Times New Roman" w:cs="Times New Roman"/>
          <w:sz w:val="24"/>
          <w:szCs w:val="24"/>
        </w:rPr>
      </w:pPr>
      <w:r w:rsidRPr="00F4435D">
        <w:rPr>
          <w:rFonts w:ascii="Times New Roman" w:hAnsi="Times New Roman" w:cs="Times New Roman"/>
          <w:sz w:val="24"/>
          <w:szCs w:val="24"/>
        </w:rPr>
        <w:t>- 46,82 руб./м3 - с 01.07.2017 г. по 31.12.2017 г. (НДС не облагается).</w:t>
      </w:r>
    </w:p>
    <w:p w:rsidR="0006666A" w:rsidRPr="00F4435D" w:rsidRDefault="0006666A" w:rsidP="00F36CDD">
      <w:pPr>
        <w:pStyle w:val="ConsPlusCell"/>
        <w:ind w:firstLine="709"/>
        <w:contextualSpacing/>
        <w:jc w:val="both"/>
        <w:outlineLvl w:val="0"/>
        <w:rPr>
          <w:rFonts w:ascii="Times New Roman" w:hAnsi="Times New Roman" w:cs="Times New Roman"/>
          <w:sz w:val="24"/>
          <w:szCs w:val="24"/>
          <w:highlight w:val="yellow"/>
        </w:rPr>
      </w:pPr>
    </w:p>
    <w:p w:rsidR="0006666A" w:rsidRPr="00F4435D" w:rsidRDefault="0006666A" w:rsidP="00F36CDD">
      <w:pPr>
        <w:pStyle w:val="ConsPlusCell"/>
        <w:ind w:firstLine="709"/>
        <w:contextualSpacing/>
        <w:jc w:val="both"/>
        <w:outlineLvl w:val="0"/>
        <w:rPr>
          <w:rFonts w:ascii="Times New Roman" w:hAnsi="Times New Roman" w:cs="Times New Roman"/>
          <w:sz w:val="24"/>
          <w:szCs w:val="24"/>
        </w:rPr>
      </w:pPr>
      <w:r w:rsidRPr="00F4435D">
        <w:rPr>
          <w:rFonts w:ascii="Times New Roman" w:hAnsi="Times New Roman" w:cs="Times New Roman"/>
          <w:sz w:val="24"/>
          <w:szCs w:val="24"/>
        </w:rPr>
        <w:t>При расчете НВВ на 2018 г. приняты следующие статьи затрат.</w:t>
      </w:r>
      <w:r w:rsidRPr="00F4435D">
        <w:rPr>
          <w:rFonts w:ascii="Times New Roman" w:hAnsi="Times New Roman" w:cs="Times New Roman"/>
          <w:bCs/>
          <w:sz w:val="24"/>
          <w:szCs w:val="24"/>
        </w:rPr>
        <w:t xml:space="preserve"> </w:t>
      </w:r>
      <w:r w:rsidRPr="00F4435D">
        <w:rPr>
          <w:rFonts w:ascii="Times New Roman" w:hAnsi="Times New Roman" w:cs="Times New Roman"/>
          <w:sz w:val="24"/>
          <w:szCs w:val="24"/>
        </w:rPr>
        <w:t xml:space="preserve"> </w:t>
      </w:r>
    </w:p>
    <w:p w:rsidR="0006666A" w:rsidRPr="00F4435D" w:rsidRDefault="0006666A" w:rsidP="00F36CDD">
      <w:pPr>
        <w:pStyle w:val="ConsPlusCell"/>
        <w:ind w:firstLine="709"/>
        <w:contextualSpacing/>
        <w:jc w:val="both"/>
        <w:outlineLvl w:val="0"/>
        <w:rPr>
          <w:rFonts w:ascii="Times New Roman" w:hAnsi="Times New Roman" w:cs="Times New Roman"/>
          <w:sz w:val="24"/>
          <w:szCs w:val="24"/>
        </w:rPr>
      </w:pPr>
      <w:r w:rsidRPr="00F4435D">
        <w:rPr>
          <w:rFonts w:ascii="Times New Roman" w:hAnsi="Times New Roman" w:cs="Times New Roman"/>
          <w:sz w:val="24"/>
          <w:szCs w:val="24"/>
          <w:lang w:val="en-US"/>
        </w:rPr>
        <w:t>I</w:t>
      </w:r>
      <w:r w:rsidRPr="00F4435D">
        <w:rPr>
          <w:rFonts w:ascii="Times New Roman" w:hAnsi="Times New Roman" w:cs="Times New Roman"/>
          <w:sz w:val="24"/>
          <w:szCs w:val="24"/>
        </w:rPr>
        <w:t>.Текущие расходы.</w:t>
      </w:r>
    </w:p>
    <w:p w:rsidR="0006666A" w:rsidRPr="00F4435D" w:rsidRDefault="0006666A" w:rsidP="00F36CDD">
      <w:pPr>
        <w:pStyle w:val="ConsPlusCell"/>
        <w:numPr>
          <w:ilvl w:val="0"/>
          <w:numId w:val="24"/>
        </w:numPr>
        <w:contextualSpacing/>
        <w:jc w:val="both"/>
        <w:outlineLvl w:val="0"/>
        <w:rPr>
          <w:rFonts w:ascii="Times New Roman" w:hAnsi="Times New Roman" w:cs="Times New Roman"/>
          <w:sz w:val="24"/>
          <w:szCs w:val="24"/>
        </w:rPr>
      </w:pPr>
      <w:r w:rsidRPr="00F4435D">
        <w:rPr>
          <w:rFonts w:ascii="Times New Roman" w:hAnsi="Times New Roman" w:cs="Times New Roman"/>
          <w:sz w:val="24"/>
          <w:szCs w:val="24"/>
        </w:rPr>
        <w:t>Операционные расходы на 2018 год.</w:t>
      </w:r>
    </w:p>
    <w:p w:rsidR="0006666A" w:rsidRPr="00F4435D" w:rsidRDefault="0006666A" w:rsidP="00F36CDD">
      <w:pPr>
        <w:pStyle w:val="ConsPlusCell"/>
        <w:ind w:firstLine="709"/>
        <w:contextualSpacing/>
        <w:jc w:val="both"/>
        <w:outlineLvl w:val="0"/>
        <w:rPr>
          <w:rFonts w:ascii="Times New Roman" w:hAnsi="Times New Roman" w:cs="Times New Roman"/>
          <w:sz w:val="24"/>
          <w:szCs w:val="24"/>
        </w:rPr>
      </w:pPr>
      <w:r w:rsidRPr="00F4435D">
        <w:rPr>
          <w:rFonts w:ascii="Times New Roman" w:hAnsi="Times New Roman" w:cs="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расходов 1%, индекса потребительских цен на 2018 год, определенного прогнозом социально-экономического развития в размере 5,0%. Поскольку изменение количества активов в течение долгосрочного периода не планируется, ИКА принят равным 0. </w:t>
      </w:r>
    </w:p>
    <w:p w:rsidR="0006666A" w:rsidRPr="00F4435D" w:rsidRDefault="0006666A" w:rsidP="00F36CDD">
      <w:pPr>
        <w:pStyle w:val="ConsPlusCell"/>
        <w:ind w:firstLine="709"/>
        <w:contextualSpacing/>
        <w:jc w:val="both"/>
        <w:outlineLvl w:val="0"/>
        <w:rPr>
          <w:rFonts w:ascii="Times New Roman" w:hAnsi="Times New Roman" w:cs="Times New Roman"/>
          <w:sz w:val="24"/>
          <w:szCs w:val="24"/>
        </w:rPr>
      </w:pPr>
      <w:r w:rsidRPr="00F4435D">
        <w:rPr>
          <w:rFonts w:ascii="Times New Roman" w:hAnsi="Times New Roman" w:cs="Times New Roman"/>
          <w:sz w:val="24"/>
          <w:szCs w:val="24"/>
        </w:rPr>
        <w:t xml:space="preserve">Размер операционных расходов 1 полугодия 2018 г. принят равным операционным расходам 2-го полугодия 2017 года – 1604,19 тыс. руб. </w:t>
      </w:r>
    </w:p>
    <w:p w:rsidR="0006666A" w:rsidRPr="00F4435D" w:rsidRDefault="0006666A" w:rsidP="00F36CDD">
      <w:pPr>
        <w:pStyle w:val="ConsPlusCell"/>
        <w:ind w:firstLine="709"/>
        <w:contextualSpacing/>
        <w:jc w:val="both"/>
        <w:outlineLvl w:val="0"/>
        <w:rPr>
          <w:rFonts w:ascii="Times New Roman" w:hAnsi="Times New Roman" w:cs="Times New Roman"/>
          <w:sz w:val="24"/>
          <w:szCs w:val="24"/>
        </w:rPr>
      </w:pPr>
      <w:r w:rsidRPr="00F4435D">
        <w:rPr>
          <w:rFonts w:ascii="Times New Roman" w:hAnsi="Times New Roman" w:cs="Times New Roman"/>
          <w:sz w:val="24"/>
          <w:szCs w:val="24"/>
        </w:rPr>
        <w:t>Размер операционных расходов 2-го полугодия 2018 г. рассчитан по формуле 8 пункта 45 Методических указаний:</w:t>
      </w:r>
    </w:p>
    <w:p w:rsidR="0006666A" w:rsidRPr="00F4435D" w:rsidRDefault="0006666A" w:rsidP="00F36CDD">
      <w:pPr>
        <w:pStyle w:val="ConsPlusCell"/>
        <w:ind w:firstLine="709"/>
        <w:contextualSpacing/>
        <w:jc w:val="both"/>
        <w:outlineLvl w:val="0"/>
        <w:rPr>
          <w:rFonts w:ascii="Times New Roman" w:hAnsi="Times New Roman" w:cs="Times New Roman"/>
          <w:sz w:val="24"/>
          <w:szCs w:val="24"/>
        </w:rPr>
      </w:pPr>
      <w:r w:rsidRPr="00F4435D">
        <w:rPr>
          <w:rFonts w:ascii="Times New Roman" w:hAnsi="Times New Roman" w:cs="Times New Roman"/>
          <w:sz w:val="24"/>
          <w:szCs w:val="24"/>
        </w:rPr>
        <w:t>ОР</w:t>
      </w:r>
      <w:r w:rsidRPr="00F4435D">
        <w:rPr>
          <w:rFonts w:ascii="Times New Roman" w:hAnsi="Times New Roman" w:cs="Times New Roman"/>
          <w:sz w:val="24"/>
          <w:szCs w:val="24"/>
          <w:vertAlign w:val="subscript"/>
        </w:rPr>
        <w:t>2018</w:t>
      </w:r>
      <w:r w:rsidRPr="00F4435D">
        <w:rPr>
          <w:rFonts w:ascii="Times New Roman" w:hAnsi="Times New Roman" w:cs="Times New Roman"/>
          <w:sz w:val="24"/>
          <w:szCs w:val="24"/>
        </w:rPr>
        <w:t>= 1604,19*(1-0,01)*(1+0,050) = 1667,56 тыс. рублей.</w:t>
      </w:r>
    </w:p>
    <w:p w:rsidR="0006666A" w:rsidRPr="00F4435D" w:rsidRDefault="0006666A" w:rsidP="00F36CDD">
      <w:pPr>
        <w:pStyle w:val="ConsPlusCell"/>
        <w:ind w:firstLine="709"/>
        <w:contextualSpacing/>
        <w:jc w:val="both"/>
        <w:outlineLvl w:val="0"/>
        <w:rPr>
          <w:rFonts w:ascii="Times New Roman" w:hAnsi="Times New Roman" w:cs="Times New Roman"/>
          <w:bCs/>
          <w:sz w:val="24"/>
          <w:szCs w:val="24"/>
        </w:rPr>
      </w:pPr>
      <w:r w:rsidRPr="00F4435D">
        <w:rPr>
          <w:rFonts w:ascii="Times New Roman" w:hAnsi="Times New Roman" w:cs="Times New Roman"/>
          <w:bCs/>
          <w:sz w:val="24"/>
          <w:szCs w:val="24"/>
        </w:rPr>
        <w:t>2. Расходы на электрическую энергию.</w:t>
      </w:r>
    </w:p>
    <w:p w:rsidR="0006666A" w:rsidRPr="00F4435D" w:rsidRDefault="0006666A" w:rsidP="00F36CDD">
      <w:pPr>
        <w:autoSpaceDE w:val="0"/>
        <w:autoSpaceDN w:val="0"/>
        <w:adjustRightInd w:val="0"/>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 xml:space="preserve">Удельный расход электроэнергии принят в соответствии с базовым – 1,91 кВт/м3. Тарифы на электроэнергию 1-го полугодия 2018 г. приняты равными тарифам 2-го полугодия 2017 г. с индексацией во втором полугодии 2018 г. на 106,2%. Затраты составили 1403,44 тыс. руб. </w:t>
      </w:r>
      <w:r w:rsidRPr="00F4435D">
        <w:rPr>
          <w:rFonts w:ascii="Times New Roman" w:hAnsi="Times New Roman"/>
          <w:bCs/>
          <w:sz w:val="24"/>
          <w:szCs w:val="24"/>
        </w:rPr>
        <w:tab/>
        <w:t>3. Неподконтрольные расходы.</w:t>
      </w:r>
    </w:p>
    <w:p w:rsidR="0006666A" w:rsidRPr="00F4435D" w:rsidRDefault="0006666A" w:rsidP="00F36CDD">
      <w:pPr>
        <w:autoSpaceDE w:val="0"/>
        <w:autoSpaceDN w:val="0"/>
        <w:adjustRightInd w:val="0"/>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В НВВ приняты затраты в размере 117,18 тыс. рублей.</w:t>
      </w:r>
    </w:p>
    <w:p w:rsidR="0006666A" w:rsidRPr="00F4435D" w:rsidRDefault="0006666A" w:rsidP="00F36CDD">
      <w:pPr>
        <w:autoSpaceDE w:val="0"/>
        <w:autoSpaceDN w:val="0"/>
        <w:adjustRightInd w:val="0"/>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lang w:val="en-US"/>
        </w:rPr>
        <w:t>III</w:t>
      </w:r>
      <w:r w:rsidRPr="00F4435D">
        <w:rPr>
          <w:rFonts w:ascii="Times New Roman" w:hAnsi="Times New Roman"/>
          <w:bCs/>
          <w:sz w:val="24"/>
          <w:szCs w:val="24"/>
        </w:rPr>
        <w:t>. Нормативная прибыль.</w:t>
      </w:r>
      <w:r w:rsidR="00774B63">
        <w:rPr>
          <w:rFonts w:ascii="Times New Roman" w:hAnsi="Times New Roman"/>
          <w:bCs/>
          <w:sz w:val="24"/>
          <w:szCs w:val="24"/>
        </w:rPr>
        <w:t xml:space="preserve"> </w:t>
      </w:r>
      <w:r w:rsidRPr="00F4435D">
        <w:rPr>
          <w:rFonts w:ascii="Times New Roman" w:hAnsi="Times New Roman"/>
          <w:bCs/>
          <w:sz w:val="24"/>
          <w:szCs w:val="24"/>
        </w:rPr>
        <w:t>Нормативная прибыль не учтена.</w:t>
      </w:r>
    </w:p>
    <w:p w:rsidR="0006666A" w:rsidRPr="00F4435D" w:rsidRDefault="0006666A" w:rsidP="00F36CDD">
      <w:pPr>
        <w:autoSpaceDE w:val="0"/>
        <w:autoSpaceDN w:val="0"/>
        <w:adjustRightInd w:val="0"/>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Необходимая валовая выручка на 2018 год составила 4847,60 тыс. руб.</w:t>
      </w:r>
    </w:p>
    <w:p w:rsidR="0006666A" w:rsidRPr="00F4435D" w:rsidRDefault="0006666A" w:rsidP="00F36CDD">
      <w:pPr>
        <w:pStyle w:val="ConsPlusCell"/>
        <w:ind w:firstLine="709"/>
        <w:contextualSpacing/>
        <w:jc w:val="both"/>
        <w:outlineLvl w:val="0"/>
        <w:rPr>
          <w:rFonts w:ascii="Times New Roman" w:hAnsi="Times New Roman" w:cs="Times New Roman"/>
          <w:sz w:val="24"/>
          <w:szCs w:val="24"/>
        </w:rPr>
      </w:pPr>
      <w:r w:rsidRPr="00F4435D">
        <w:rPr>
          <w:rFonts w:ascii="Times New Roman" w:hAnsi="Times New Roman" w:cs="Times New Roman"/>
          <w:sz w:val="24"/>
          <w:szCs w:val="24"/>
        </w:rPr>
        <w:t>Экономически обоснованные тарифы на питьевую воду в 2018 г. составили:</w:t>
      </w:r>
    </w:p>
    <w:p w:rsidR="0006666A" w:rsidRPr="00F4435D" w:rsidRDefault="0006666A" w:rsidP="00F36CDD">
      <w:pPr>
        <w:pStyle w:val="ConsPlusCell"/>
        <w:ind w:firstLine="709"/>
        <w:contextualSpacing/>
        <w:jc w:val="both"/>
        <w:outlineLvl w:val="0"/>
        <w:rPr>
          <w:rFonts w:ascii="Times New Roman" w:hAnsi="Times New Roman" w:cs="Times New Roman"/>
          <w:sz w:val="24"/>
          <w:szCs w:val="24"/>
        </w:rPr>
      </w:pPr>
      <w:r w:rsidRPr="00F4435D">
        <w:rPr>
          <w:rFonts w:ascii="Times New Roman" w:hAnsi="Times New Roman" w:cs="Times New Roman"/>
          <w:sz w:val="24"/>
          <w:szCs w:val="24"/>
        </w:rPr>
        <w:t>- 46,82 руб./м3 - с 01.01.2018 по 30.06.2018 г.</w:t>
      </w:r>
    </w:p>
    <w:p w:rsidR="0006666A" w:rsidRPr="00F4435D" w:rsidRDefault="0006666A" w:rsidP="00F36CDD">
      <w:pPr>
        <w:pStyle w:val="ConsPlusCell"/>
        <w:ind w:firstLine="709"/>
        <w:contextualSpacing/>
        <w:jc w:val="both"/>
        <w:outlineLvl w:val="0"/>
        <w:rPr>
          <w:rFonts w:ascii="Times New Roman" w:hAnsi="Times New Roman" w:cs="Times New Roman"/>
          <w:sz w:val="24"/>
          <w:szCs w:val="24"/>
        </w:rPr>
      </w:pPr>
      <w:r w:rsidRPr="00F4435D">
        <w:rPr>
          <w:rFonts w:ascii="Times New Roman" w:hAnsi="Times New Roman" w:cs="Times New Roman"/>
          <w:sz w:val="24"/>
          <w:szCs w:val="24"/>
        </w:rPr>
        <w:t>- 50,08 руб./м3 - с 01.07.2018 г. по 31.12.2018 г. (НДС не облагается).</w:t>
      </w:r>
    </w:p>
    <w:p w:rsidR="0006666A" w:rsidRPr="00F4435D" w:rsidRDefault="0006666A" w:rsidP="00F36CDD">
      <w:pPr>
        <w:pStyle w:val="ConsPlusCell"/>
        <w:ind w:firstLine="709"/>
        <w:contextualSpacing/>
        <w:jc w:val="both"/>
        <w:outlineLvl w:val="0"/>
        <w:rPr>
          <w:rFonts w:ascii="Times New Roman" w:hAnsi="Times New Roman" w:cs="Times New Roman"/>
          <w:sz w:val="24"/>
          <w:szCs w:val="24"/>
        </w:rPr>
      </w:pPr>
    </w:p>
    <w:p w:rsidR="0006666A" w:rsidRPr="00F4435D" w:rsidRDefault="0006666A" w:rsidP="00F36CDD">
      <w:pPr>
        <w:autoSpaceDE w:val="0"/>
        <w:autoSpaceDN w:val="0"/>
        <w:adjustRightInd w:val="0"/>
        <w:spacing w:after="0" w:line="240" w:lineRule="auto"/>
        <w:ind w:firstLine="709"/>
        <w:contextualSpacing/>
        <w:jc w:val="center"/>
        <w:rPr>
          <w:rFonts w:ascii="Times New Roman" w:hAnsi="Times New Roman"/>
          <w:sz w:val="24"/>
          <w:szCs w:val="24"/>
          <w:highlight w:val="yellow"/>
          <w:u w:val="single"/>
        </w:rPr>
      </w:pPr>
      <w:r w:rsidRPr="00F4435D">
        <w:rPr>
          <w:rFonts w:ascii="Times New Roman" w:hAnsi="Times New Roman"/>
          <w:sz w:val="24"/>
          <w:szCs w:val="24"/>
          <w:u w:val="single"/>
        </w:rPr>
        <w:t>Водоотведение</w:t>
      </w:r>
    </w:p>
    <w:p w:rsidR="0006666A" w:rsidRPr="00F4435D" w:rsidRDefault="0006666A" w:rsidP="00F36CDD">
      <w:pPr>
        <w:tabs>
          <w:tab w:val="left" w:pos="1272"/>
        </w:tabs>
        <w:spacing w:after="0" w:line="240" w:lineRule="auto"/>
        <w:ind w:firstLine="709"/>
        <w:contextualSpacing/>
        <w:jc w:val="both"/>
        <w:rPr>
          <w:rFonts w:ascii="Times New Roman" w:hAnsi="Times New Roman"/>
          <w:sz w:val="24"/>
          <w:szCs w:val="24"/>
        </w:rPr>
      </w:pPr>
      <w:r w:rsidRPr="00F4435D">
        <w:rPr>
          <w:rFonts w:ascii="Times New Roman" w:hAnsi="Times New Roman"/>
          <w:sz w:val="24"/>
          <w:szCs w:val="24"/>
        </w:rPr>
        <w:t>Объем принятых сточных вод в базовом периоде (2016 г.) принят на уровне установленных плановых показателей на 2015 год в следующем размере:</w:t>
      </w:r>
    </w:p>
    <w:p w:rsidR="0006666A" w:rsidRPr="00F4435D" w:rsidRDefault="0006666A" w:rsidP="00F36CDD">
      <w:pPr>
        <w:tabs>
          <w:tab w:val="left" w:pos="1272"/>
        </w:tabs>
        <w:spacing w:after="0" w:line="240" w:lineRule="auto"/>
        <w:ind w:firstLine="709"/>
        <w:contextualSpacing/>
        <w:jc w:val="both"/>
        <w:rPr>
          <w:rFonts w:ascii="Times New Roman" w:hAnsi="Times New Roman"/>
          <w:sz w:val="24"/>
          <w:szCs w:val="24"/>
        </w:rPr>
      </w:pPr>
      <w:r w:rsidRPr="00F4435D">
        <w:rPr>
          <w:rFonts w:ascii="Times New Roman" w:hAnsi="Times New Roman"/>
          <w:sz w:val="24"/>
          <w:szCs w:val="24"/>
        </w:rPr>
        <w:t>- пропущено сточных вод – 14,63 тыс. м3;</w:t>
      </w:r>
    </w:p>
    <w:p w:rsidR="0006666A" w:rsidRPr="00F4435D" w:rsidRDefault="0006666A" w:rsidP="00F36CDD">
      <w:pPr>
        <w:tabs>
          <w:tab w:val="left" w:pos="1272"/>
        </w:tabs>
        <w:spacing w:after="0" w:line="240" w:lineRule="auto"/>
        <w:ind w:firstLine="709"/>
        <w:contextualSpacing/>
        <w:jc w:val="both"/>
        <w:rPr>
          <w:rFonts w:ascii="Times New Roman" w:hAnsi="Times New Roman"/>
          <w:sz w:val="24"/>
          <w:szCs w:val="24"/>
        </w:rPr>
      </w:pPr>
      <w:r w:rsidRPr="00F4435D">
        <w:rPr>
          <w:rFonts w:ascii="Times New Roman" w:hAnsi="Times New Roman"/>
          <w:sz w:val="24"/>
          <w:szCs w:val="24"/>
        </w:rPr>
        <w:t>- пропущено через очистные сооружения – 7,88 тыс. м3;</w:t>
      </w:r>
    </w:p>
    <w:p w:rsidR="0006666A" w:rsidRPr="00F4435D" w:rsidRDefault="0006666A" w:rsidP="00F36CDD">
      <w:pPr>
        <w:tabs>
          <w:tab w:val="left" w:pos="1272"/>
        </w:tabs>
        <w:spacing w:after="0" w:line="240" w:lineRule="auto"/>
        <w:ind w:firstLine="709"/>
        <w:contextualSpacing/>
        <w:jc w:val="both"/>
        <w:rPr>
          <w:rFonts w:ascii="Times New Roman" w:hAnsi="Times New Roman"/>
          <w:sz w:val="24"/>
          <w:szCs w:val="24"/>
        </w:rPr>
      </w:pPr>
      <w:r w:rsidRPr="00F4435D">
        <w:rPr>
          <w:rFonts w:ascii="Times New Roman" w:hAnsi="Times New Roman"/>
          <w:sz w:val="24"/>
          <w:szCs w:val="24"/>
        </w:rPr>
        <w:t>- принято сточных вод по категориям потребителей всего – 14,63 тыс. м3;</w:t>
      </w:r>
    </w:p>
    <w:p w:rsidR="0006666A" w:rsidRPr="00F4435D" w:rsidRDefault="0006666A" w:rsidP="00F36CDD">
      <w:pPr>
        <w:tabs>
          <w:tab w:val="left" w:pos="1272"/>
        </w:tabs>
        <w:spacing w:after="0" w:line="240" w:lineRule="auto"/>
        <w:ind w:firstLine="709"/>
        <w:contextualSpacing/>
        <w:jc w:val="both"/>
        <w:rPr>
          <w:rFonts w:ascii="Times New Roman" w:hAnsi="Times New Roman"/>
          <w:sz w:val="24"/>
          <w:szCs w:val="24"/>
        </w:rPr>
      </w:pPr>
      <w:r w:rsidRPr="00F4435D">
        <w:rPr>
          <w:rFonts w:ascii="Times New Roman" w:hAnsi="Times New Roman"/>
          <w:sz w:val="24"/>
          <w:szCs w:val="24"/>
        </w:rPr>
        <w:t>в т.ч.:</w:t>
      </w:r>
    </w:p>
    <w:p w:rsidR="0006666A" w:rsidRPr="00F4435D" w:rsidRDefault="0006666A" w:rsidP="00F36CDD">
      <w:pPr>
        <w:tabs>
          <w:tab w:val="left" w:pos="1272"/>
        </w:tabs>
        <w:spacing w:after="0" w:line="240" w:lineRule="auto"/>
        <w:ind w:firstLine="709"/>
        <w:contextualSpacing/>
        <w:jc w:val="both"/>
        <w:rPr>
          <w:rFonts w:ascii="Times New Roman" w:hAnsi="Times New Roman"/>
          <w:sz w:val="24"/>
          <w:szCs w:val="24"/>
        </w:rPr>
      </w:pPr>
      <w:r w:rsidRPr="00F4435D">
        <w:rPr>
          <w:rFonts w:ascii="Times New Roman" w:hAnsi="Times New Roman"/>
          <w:sz w:val="24"/>
          <w:szCs w:val="24"/>
        </w:rPr>
        <w:t>- от собственного предприятия – 0,00 тыс. м3;</w:t>
      </w:r>
    </w:p>
    <w:p w:rsidR="0006666A" w:rsidRPr="00F4435D" w:rsidRDefault="0006666A" w:rsidP="00F36CDD">
      <w:pPr>
        <w:tabs>
          <w:tab w:val="left" w:pos="1272"/>
        </w:tabs>
        <w:spacing w:after="0" w:line="240" w:lineRule="auto"/>
        <w:ind w:firstLine="709"/>
        <w:contextualSpacing/>
        <w:jc w:val="both"/>
        <w:rPr>
          <w:rFonts w:ascii="Times New Roman" w:hAnsi="Times New Roman"/>
          <w:sz w:val="24"/>
          <w:szCs w:val="24"/>
        </w:rPr>
      </w:pPr>
      <w:r w:rsidRPr="00F4435D">
        <w:rPr>
          <w:rFonts w:ascii="Times New Roman" w:hAnsi="Times New Roman"/>
          <w:sz w:val="24"/>
          <w:szCs w:val="24"/>
        </w:rPr>
        <w:t>- от населения – 5,64 тыс. м3;</w:t>
      </w:r>
    </w:p>
    <w:p w:rsidR="0006666A" w:rsidRPr="00F4435D" w:rsidRDefault="0006666A" w:rsidP="00F36CDD">
      <w:pPr>
        <w:tabs>
          <w:tab w:val="left" w:pos="1272"/>
        </w:tabs>
        <w:spacing w:after="0" w:line="240" w:lineRule="auto"/>
        <w:ind w:firstLine="709"/>
        <w:contextualSpacing/>
        <w:jc w:val="both"/>
        <w:rPr>
          <w:rFonts w:ascii="Times New Roman" w:hAnsi="Times New Roman"/>
          <w:sz w:val="24"/>
          <w:szCs w:val="24"/>
        </w:rPr>
      </w:pPr>
      <w:r w:rsidRPr="00F4435D">
        <w:rPr>
          <w:rFonts w:ascii="Times New Roman" w:hAnsi="Times New Roman"/>
          <w:sz w:val="24"/>
          <w:szCs w:val="24"/>
        </w:rPr>
        <w:t>- от потребителей бюджетной сферы – 8,88 тыс. м3;</w:t>
      </w:r>
    </w:p>
    <w:p w:rsidR="0006666A" w:rsidRPr="00F4435D" w:rsidRDefault="0006666A" w:rsidP="00F36CDD">
      <w:pPr>
        <w:tabs>
          <w:tab w:val="left" w:pos="1272"/>
        </w:tabs>
        <w:spacing w:after="0" w:line="240" w:lineRule="auto"/>
        <w:ind w:firstLine="709"/>
        <w:contextualSpacing/>
        <w:jc w:val="both"/>
        <w:rPr>
          <w:rFonts w:ascii="Times New Roman" w:hAnsi="Times New Roman"/>
          <w:sz w:val="24"/>
          <w:szCs w:val="24"/>
        </w:rPr>
      </w:pPr>
      <w:r w:rsidRPr="00F4435D">
        <w:rPr>
          <w:rFonts w:ascii="Times New Roman" w:hAnsi="Times New Roman"/>
          <w:sz w:val="24"/>
          <w:szCs w:val="24"/>
        </w:rPr>
        <w:t>- от прочих потребителей – 0,11 тыс. м3.</w:t>
      </w:r>
    </w:p>
    <w:p w:rsidR="0006666A" w:rsidRPr="00F4435D" w:rsidRDefault="0006666A" w:rsidP="00F36CDD">
      <w:pPr>
        <w:tabs>
          <w:tab w:val="left" w:pos="1272"/>
        </w:tabs>
        <w:spacing w:after="0" w:line="240" w:lineRule="auto"/>
        <w:ind w:firstLine="709"/>
        <w:contextualSpacing/>
        <w:jc w:val="both"/>
        <w:rPr>
          <w:rFonts w:ascii="Times New Roman" w:hAnsi="Times New Roman"/>
          <w:b/>
          <w:sz w:val="24"/>
          <w:szCs w:val="24"/>
        </w:rPr>
      </w:pPr>
      <w:r w:rsidRPr="00F4435D">
        <w:rPr>
          <w:rFonts w:ascii="Times New Roman" w:hAnsi="Times New Roman"/>
          <w:sz w:val="24"/>
          <w:szCs w:val="24"/>
        </w:rPr>
        <w:t>Объем принятых сточных вод в 2017 г. и 2018 г. принят равным объему базового периода.</w:t>
      </w:r>
    </w:p>
    <w:p w:rsidR="0006666A" w:rsidRPr="00F4435D" w:rsidRDefault="0006666A" w:rsidP="00F36CDD">
      <w:pPr>
        <w:spacing w:after="0" w:line="240" w:lineRule="auto"/>
        <w:ind w:firstLine="709"/>
        <w:contextualSpacing/>
        <w:jc w:val="both"/>
        <w:rPr>
          <w:rFonts w:ascii="Times New Roman" w:hAnsi="Times New Roman"/>
          <w:sz w:val="24"/>
          <w:szCs w:val="24"/>
        </w:rPr>
      </w:pPr>
      <w:r w:rsidRPr="00F4435D">
        <w:rPr>
          <w:rFonts w:ascii="Times New Roman" w:hAnsi="Times New Roman"/>
          <w:sz w:val="24"/>
          <w:szCs w:val="24"/>
        </w:rPr>
        <w:t>Установлены следующие долгосрочные параметры регулирования тарифов, определяемые на долгосрочный период 2016-2018 г.г.:</w:t>
      </w:r>
    </w:p>
    <w:p w:rsidR="0006666A" w:rsidRPr="00F4435D" w:rsidRDefault="0006666A" w:rsidP="00F36CDD">
      <w:pPr>
        <w:widowControl w:val="0"/>
        <w:numPr>
          <w:ilvl w:val="0"/>
          <w:numId w:val="20"/>
        </w:numPr>
        <w:spacing w:after="0" w:line="240" w:lineRule="auto"/>
        <w:contextualSpacing/>
        <w:jc w:val="both"/>
        <w:rPr>
          <w:rFonts w:ascii="Times New Roman" w:hAnsi="Times New Roman"/>
          <w:sz w:val="24"/>
          <w:szCs w:val="24"/>
        </w:rPr>
      </w:pPr>
      <w:r w:rsidRPr="00F4435D">
        <w:rPr>
          <w:rFonts w:ascii="Times New Roman" w:hAnsi="Times New Roman"/>
          <w:sz w:val="24"/>
          <w:szCs w:val="24"/>
        </w:rPr>
        <w:t>базовый уровень операционных расходов – 1099,66 тыс. руб.;</w:t>
      </w:r>
    </w:p>
    <w:p w:rsidR="0006666A" w:rsidRPr="00F4435D" w:rsidRDefault="0006666A" w:rsidP="00F36CDD">
      <w:pPr>
        <w:widowControl w:val="0"/>
        <w:numPr>
          <w:ilvl w:val="0"/>
          <w:numId w:val="20"/>
        </w:numPr>
        <w:spacing w:after="0" w:line="240" w:lineRule="auto"/>
        <w:contextualSpacing/>
        <w:jc w:val="both"/>
        <w:rPr>
          <w:rFonts w:ascii="Times New Roman" w:hAnsi="Times New Roman"/>
          <w:sz w:val="24"/>
          <w:szCs w:val="24"/>
        </w:rPr>
      </w:pPr>
      <w:r w:rsidRPr="00F4435D">
        <w:rPr>
          <w:rFonts w:ascii="Times New Roman" w:hAnsi="Times New Roman"/>
          <w:sz w:val="24"/>
          <w:szCs w:val="24"/>
        </w:rPr>
        <w:lastRenderedPageBreak/>
        <w:t>индекс эффективности операционных расходов – 1,0%;</w:t>
      </w:r>
    </w:p>
    <w:p w:rsidR="0006666A" w:rsidRPr="00F4435D" w:rsidRDefault="0006666A" w:rsidP="00F36CDD">
      <w:pPr>
        <w:widowControl w:val="0"/>
        <w:numPr>
          <w:ilvl w:val="0"/>
          <w:numId w:val="20"/>
        </w:numPr>
        <w:spacing w:after="0" w:line="240" w:lineRule="auto"/>
        <w:contextualSpacing/>
        <w:jc w:val="both"/>
        <w:rPr>
          <w:rFonts w:ascii="Times New Roman" w:hAnsi="Times New Roman"/>
          <w:sz w:val="24"/>
          <w:szCs w:val="24"/>
        </w:rPr>
      </w:pPr>
      <w:r w:rsidRPr="00F4435D">
        <w:rPr>
          <w:rFonts w:ascii="Times New Roman" w:hAnsi="Times New Roman"/>
          <w:sz w:val="24"/>
          <w:szCs w:val="24"/>
        </w:rPr>
        <w:t>нормативный уровень прибыли – 0,0%;</w:t>
      </w:r>
    </w:p>
    <w:p w:rsidR="0006666A" w:rsidRPr="00F4435D" w:rsidRDefault="0006666A" w:rsidP="00F36CDD">
      <w:pPr>
        <w:widowControl w:val="0"/>
        <w:numPr>
          <w:ilvl w:val="0"/>
          <w:numId w:val="20"/>
        </w:numPr>
        <w:spacing w:after="0" w:line="240" w:lineRule="auto"/>
        <w:contextualSpacing/>
        <w:jc w:val="both"/>
        <w:rPr>
          <w:rFonts w:ascii="Times New Roman" w:hAnsi="Times New Roman"/>
          <w:sz w:val="24"/>
          <w:szCs w:val="24"/>
        </w:rPr>
      </w:pPr>
      <w:r w:rsidRPr="00F4435D">
        <w:rPr>
          <w:rFonts w:ascii="Times New Roman" w:hAnsi="Times New Roman"/>
          <w:sz w:val="24"/>
          <w:szCs w:val="24"/>
        </w:rPr>
        <w:t>уровень потерь воды – - %;</w:t>
      </w:r>
    </w:p>
    <w:p w:rsidR="0006666A" w:rsidRPr="00F4435D" w:rsidRDefault="0006666A" w:rsidP="00F36CDD">
      <w:pPr>
        <w:widowControl w:val="0"/>
        <w:numPr>
          <w:ilvl w:val="0"/>
          <w:numId w:val="20"/>
        </w:numPr>
        <w:spacing w:after="0" w:line="240" w:lineRule="auto"/>
        <w:contextualSpacing/>
        <w:jc w:val="both"/>
        <w:rPr>
          <w:rFonts w:ascii="Times New Roman" w:hAnsi="Times New Roman"/>
          <w:sz w:val="24"/>
          <w:szCs w:val="24"/>
        </w:rPr>
      </w:pPr>
      <w:r w:rsidRPr="00F4435D">
        <w:rPr>
          <w:rFonts w:ascii="Times New Roman" w:hAnsi="Times New Roman"/>
          <w:sz w:val="24"/>
          <w:szCs w:val="24"/>
        </w:rPr>
        <w:t>удельный расход электрической энергии – 0,04 кВт*час/м3.</w:t>
      </w:r>
    </w:p>
    <w:p w:rsidR="0006666A" w:rsidRPr="00F4435D" w:rsidRDefault="0006666A" w:rsidP="00F36CDD">
      <w:pPr>
        <w:autoSpaceDE w:val="0"/>
        <w:autoSpaceDN w:val="0"/>
        <w:adjustRightInd w:val="0"/>
        <w:spacing w:after="0" w:line="240" w:lineRule="auto"/>
        <w:contextualSpacing/>
        <w:jc w:val="both"/>
        <w:rPr>
          <w:rFonts w:ascii="Times New Roman" w:hAnsi="Times New Roman"/>
          <w:sz w:val="24"/>
          <w:szCs w:val="24"/>
        </w:rPr>
      </w:pPr>
      <w:r w:rsidRPr="00F4435D">
        <w:rPr>
          <w:rFonts w:ascii="Times New Roman" w:hAnsi="Times New Roman"/>
          <w:bCs/>
          <w:sz w:val="24"/>
          <w:szCs w:val="24"/>
        </w:rPr>
        <w:tab/>
        <w:t>Поскольку изменение тарифов производится с 1 июля регулируемого года, за базовый период принимаются затраты 2-го полугодия 2016 г.</w:t>
      </w:r>
    </w:p>
    <w:p w:rsidR="0006666A" w:rsidRPr="00F4435D" w:rsidRDefault="0006666A" w:rsidP="00F36CDD">
      <w:pPr>
        <w:spacing w:after="0" w:line="240" w:lineRule="auto"/>
        <w:ind w:firstLine="709"/>
        <w:contextualSpacing/>
        <w:jc w:val="both"/>
        <w:rPr>
          <w:rFonts w:ascii="Times New Roman" w:hAnsi="Times New Roman"/>
          <w:sz w:val="24"/>
          <w:szCs w:val="24"/>
        </w:rPr>
      </w:pPr>
      <w:r w:rsidRPr="00F4435D">
        <w:rPr>
          <w:rFonts w:ascii="Times New Roman" w:hAnsi="Times New Roman"/>
          <w:sz w:val="24"/>
          <w:szCs w:val="24"/>
        </w:rPr>
        <w:t>Необходимая валовая выручка в базовом периоде по предложению предприятия составила 1321,47 тыс. рублей. Тариф на водоотведение в базовом периоде по предложению предприятия составил 90,51 руб./м3.</w:t>
      </w:r>
    </w:p>
    <w:p w:rsidR="0006666A" w:rsidRPr="00F4435D" w:rsidRDefault="0006666A" w:rsidP="00F36CDD">
      <w:pPr>
        <w:spacing w:after="0" w:line="240" w:lineRule="auto"/>
        <w:ind w:firstLine="709"/>
        <w:contextualSpacing/>
        <w:jc w:val="both"/>
        <w:rPr>
          <w:rFonts w:ascii="Times New Roman" w:hAnsi="Times New Roman"/>
          <w:bCs/>
          <w:sz w:val="24"/>
          <w:szCs w:val="24"/>
        </w:rPr>
      </w:pPr>
      <w:r w:rsidRPr="00F4435D">
        <w:rPr>
          <w:rFonts w:ascii="Times New Roman" w:hAnsi="Times New Roman"/>
          <w:sz w:val="24"/>
          <w:szCs w:val="24"/>
        </w:rPr>
        <w:t>При расчете НВВ базового периода 2016 г. приняты следующие статьи затрат.</w:t>
      </w:r>
      <w:r w:rsidRPr="00F4435D">
        <w:rPr>
          <w:rFonts w:ascii="Times New Roman" w:hAnsi="Times New Roman"/>
          <w:bCs/>
          <w:sz w:val="24"/>
          <w:szCs w:val="24"/>
        </w:rPr>
        <w:t xml:space="preserve"> </w:t>
      </w:r>
      <w:r w:rsidRPr="00F4435D">
        <w:rPr>
          <w:rFonts w:ascii="Times New Roman" w:hAnsi="Times New Roman"/>
          <w:bCs/>
          <w:sz w:val="24"/>
          <w:szCs w:val="24"/>
        </w:rPr>
        <w:tab/>
      </w:r>
    </w:p>
    <w:p w:rsidR="0006666A" w:rsidRPr="00F4435D" w:rsidRDefault="0006666A" w:rsidP="00F36CDD">
      <w:pPr>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lang w:val="en-US"/>
        </w:rPr>
        <w:t>I</w:t>
      </w:r>
      <w:r w:rsidRPr="00F4435D">
        <w:rPr>
          <w:rFonts w:ascii="Times New Roman" w:hAnsi="Times New Roman"/>
          <w:bCs/>
          <w:sz w:val="24"/>
          <w:szCs w:val="24"/>
        </w:rPr>
        <w:t>. Текущие расходы.</w:t>
      </w:r>
    </w:p>
    <w:p w:rsidR="0006666A" w:rsidRPr="00F4435D" w:rsidRDefault="0006666A" w:rsidP="00F36CDD">
      <w:pPr>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1. Операционные расходы:</w:t>
      </w:r>
    </w:p>
    <w:p w:rsidR="0006666A" w:rsidRPr="00F4435D" w:rsidRDefault="0006666A" w:rsidP="00F36CDD">
      <w:pPr>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  Оплата труда ОПР.</w:t>
      </w:r>
    </w:p>
    <w:p w:rsidR="0006666A" w:rsidRPr="00F4435D" w:rsidRDefault="0006666A" w:rsidP="00F36CDD">
      <w:pPr>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Средняя заработная плата ОПР принята в соответствии с тарифно-балансовым решением на 2015 год, штатным расписанием предприятия и с индексацией во 2-м полугодии 2016 г. на 106,4%. Затраты на заработную плату ОПР составили 463,72 тыс. рублей.</w:t>
      </w:r>
    </w:p>
    <w:p w:rsidR="0006666A" w:rsidRPr="00F4435D" w:rsidRDefault="0006666A" w:rsidP="00F36CDD">
      <w:pPr>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  Отчисления от заработной платы ОПР составили 30,20% или 140,04 тыс. рублей.</w:t>
      </w:r>
    </w:p>
    <w:p w:rsidR="0006666A" w:rsidRPr="00F4435D" w:rsidRDefault="0006666A" w:rsidP="00F36CDD">
      <w:pPr>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 Расходы на АВР.</w:t>
      </w:r>
    </w:p>
    <w:p w:rsidR="0006666A" w:rsidRPr="00F4435D" w:rsidRDefault="0006666A" w:rsidP="00F36CDD">
      <w:pPr>
        <w:autoSpaceDE w:val="0"/>
        <w:autoSpaceDN w:val="0"/>
        <w:adjustRightInd w:val="0"/>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По расчету департамента на основании предоставленных предприятием материалов в статью включены затраты на ремонт и устранение аварий на объектах водоотведения с помощью машинной техники с индексацией расходов со 2-го полугодия 2016 года на 105,7%. В расчет тарифа включена сумма в размере 61,56 тыс. рублей.</w:t>
      </w:r>
    </w:p>
    <w:p w:rsidR="0006666A" w:rsidRPr="00F4435D" w:rsidRDefault="0006666A" w:rsidP="00F36CDD">
      <w:pPr>
        <w:spacing w:after="0" w:line="240" w:lineRule="auto"/>
        <w:ind w:firstLine="709"/>
        <w:contextualSpacing/>
        <w:jc w:val="both"/>
        <w:rPr>
          <w:rFonts w:ascii="Times New Roman" w:hAnsi="Times New Roman"/>
          <w:bCs/>
          <w:sz w:val="24"/>
          <w:szCs w:val="24"/>
        </w:rPr>
      </w:pPr>
    </w:p>
    <w:p w:rsidR="0006666A" w:rsidRPr="00F4435D" w:rsidRDefault="0006666A" w:rsidP="00F36CDD">
      <w:pPr>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  Прочие прямые расходы.</w:t>
      </w:r>
    </w:p>
    <w:p w:rsidR="0006666A" w:rsidRPr="00F4435D" w:rsidRDefault="0006666A" w:rsidP="00F36CDD">
      <w:pPr>
        <w:spacing w:after="0" w:line="240" w:lineRule="auto"/>
        <w:ind w:firstLine="709"/>
        <w:contextualSpacing/>
        <w:jc w:val="both"/>
        <w:rPr>
          <w:rFonts w:ascii="Times New Roman" w:hAnsi="Times New Roman"/>
          <w:iCs/>
          <w:sz w:val="24"/>
          <w:szCs w:val="24"/>
        </w:rPr>
      </w:pPr>
      <w:r w:rsidRPr="00F4435D">
        <w:rPr>
          <w:rFonts w:ascii="Times New Roman" w:hAnsi="Times New Roman"/>
          <w:bCs/>
          <w:sz w:val="24"/>
          <w:szCs w:val="24"/>
        </w:rPr>
        <w:t xml:space="preserve">В статью вошли расходы по услугам </w:t>
      </w:r>
      <w:r w:rsidRPr="00F4435D">
        <w:rPr>
          <w:rFonts w:ascii="Times New Roman" w:hAnsi="Times New Roman"/>
          <w:iCs/>
          <w:sz w:val="24"/>
          <w:szCs w:val="24"/>
        </w:rPr>
        <w:t xml:space="preserve">ФБУЗ "Центр гигиены и эпидемиологии", ЦЛАТИ, ФГБУ «Центральное УГМС» </w:t>
      </w:r>
      <w:r w:rsidRPr="00F4435D">
        <w:rPr>
          <w:rFonts w:ascii="Times New Roman" w:hAnsi="Times New Roman"/>
          <w:bCs/>
          <w:sz w:val="24"/>
          <w:szCs w:val="24"/>
        </w:rPr>
        <w:t xml:space="preserve">с индексацией перечисленных затрат во 2-м полугодии 2016 г. на 105,7%, затраты на дрова на отопление помещения, относящегося к услуге водоотведение с индексацией во 2-м полугодии 2016 г. на 105,7% и услуги </w:t>
      </w:r>
      <w:r w:rsidRPr="00F4435D">
        <w:rPr>
          <w:rFonts w:ascii="Times New Roman" w:hAnsi="Times New Roman"/>
          <w:iCs/>
          <w:sz w:val="24"/>
          <w:szCs w:val="24"/>
        </w:rPr>
        <w:t>ОАО «ЕИРКЦ». В расчет тарифа приняты средства в размере 50,28 тыс. рублей.</w:t>
      </w:r>
    </w:p>
    <w:p w:rsidR="0006666A" w:rsidRPr="00F4435D" w:rsidRDefault="0006666A" w:rsidP="00F36CDD">
      <w:pPr>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 Текущий ремонт и техническое обслуживание.</w:t>
      </w:r>
    </w:p>
    <w:p w:rsidR="0006666A" w:rsidRPr="00F4435D" w:rsidRDefault="0006666A" w:rsidP="00F36CDD">
      <w:pPr>
        <w:autoSpaceDE w:val="0"/>
        <w:autoSpaceDN w:val="0"/>
        <w:adjustRightInd w:val="0"/>
        <w:spacing w:after="0" w:line="240" w:lineRule="auto"/>
        <w:ind w:firstLine="709"/>
        <w:contextualSpacing/>
        <w:jc w:val="both"/>
        <w:rPr>
          <w:rFonts w:ascii="Times New Roman" w:hAnsi="Times New Roman"/>
          <w:bCs/>
          <w:sz w:val="24"/>
          <w:szCs w:val="24"/>
        </w:rPr>
      </w:pPr>
      <w:r w:rsidRPr="00F4435D">
        <w:rPr>
          <w:rFonts w:ascii="Times New Roman" w:hAnsi="Times New Roman"/>
          <w:sz w:val="24"/>
          <w:szCs w:val="24"/>
        </w:rPr>
        <w:t xml:space="preserve">В статью затрат приняты расходы на собственное оборудование и материалы, услуги сторонних организаций по обслуживанию объектов водоотведения </w:t>
      </w:r>
      <w:r w:rsidRPr="00F4435D">
        <w:rPr>
          <w:rFonts w:ascii="Times New Roman" w:hAnsi="Times New Roman"/>
          <w:bCs/>
          <w:sz w:val="24"/>
          <w:szCs w:val="24"/>
        </w:rPr>
        <w:t>с индексацией во 2-м полугодии 2016 г. на 105,7%. Расходы</w:t>
      </w:r>
      <w:r w:rsidRPr="00F4435D">
        <w:rPr>
          <w:rFonts w:ascii="Times New Roman" w:hAnsi="Times New Roman"/>
          <w:sz w:val="24"/>
          <w:szCs w:val="24"/>
        </w:rPr>
        <w:t xml:space="preserve"> приняты по расчету департамента </w:t>
      </w:r>
      <w:r w:rsidRPr="00F4435D">
        <w:rPr>
          <w:rFonts w:ascii="Times New Roman" w:hAnsi="Times New Roman"/>
          <w:bCs/>
          <w:sz w:val="24"/>
          <w:szCs w:val="24"/>
        </w:rPr>
        <w:t>в соответствии с предоставленными предприятием материалами в размере 18,55 тыс. рублей.</w:t>
      </w:r>
    </w:p>
    <w:p w:rsidR="0006666A" w:rsidRPr="00F4435D" w:rsidRDefault="0006666A" w:rsidP="00F36CDD">
      <w:pPr>
        <w:autoSpaceDE w:val="0"/>
        <w:autoSpaceDN w:val="0"/>
        <w:adjustRightInd w:val="0"/>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  Оплата труда цехового персонала.</w:t>
      </w:r>
    </w:p>
    <w:p w:rsidR="0006666A" w:rsidRPr="00F4435D" w:rsidRDefault="0006666A" w:rsidP="00F36CDD">
      <w:pPr>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Средняя заработная плата цехового персонала принята в соответствии с тарифно-балансовым решением на 2015 год, штатным расписанием предприятия и с индексацией во 2-м полугодии 2016 г. на 106,4%. Затраты на заработную плату цехового персонала составили 17,18 тыс. рублей.</w:t>
      </w:r>
    </w:p>
    <w:p w:rsidR="0006666A" w:rsidRPr="00F4435D" w:rsidRDefault="0006666A" w:rsidP="00F36CDD">
      <w:pPr>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  Отчисления от заработной платы цехового персонала составили 30,20% или 5,19 тыс. рублей.</w:t>
      </w:r>
    </w:p>
    <w:p w:rsidR="0006666A" w:rsidRPr="00F4435D" w:rsidRDefault="0006666A" w:rsidP="00F36CDD">
      <w:pPr>
        <w:autoSpaceDE w:val="0"/>
        <w:autoSpaceDN w:val="0"/>
        <w:adjustRightInd w:val="0"/>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 xml:space="preserve">- В цеховые расходы приняты затраты на охрану труда (спецодежда) с индексацией во 2-м полугодии 2016 г. на 105,7%. Данная статья является комплексной, затраты распределены в соответствии с учетной политикой предприятия и составили 2,55 тыс. рублей. </w:t>
      </w:r>
    </w:p>
    <w:p w:rsidR="0006666A" w:rsidRPr="00F4435D" w:rsidRDefault="0006666A" w:rsidP="00F36CDD">
      <w:pPr>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 Оплата труда АУП.</w:t>
      </w:r>
    </w:p>
    <w:p w:rsidR="0006666A" w:rsidRPr="00F4435D" w:rsidRDefault="0006666A" w:rsidP="00F36CDD">
      <w:pPr>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Средняя  заработная плата АУП принята по предложению предприятия, в соответствии со штатным расписанием предприятия и с индексацией во 2-м полугодии 2016 г. на 106,4%. Затраты на заработную плату АУП составили 152,58 тыс. рублей.</w:t>
      </w:r>
    </w:p>
    <w:p w:rsidR="0006666A" w:rsidRPr="00F4435D" w:rsidRDefault="0006666A" w:rsidP="00F36CDD">
      <w:pPr>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  Отчисления от заработной платы АУП составили 30,20% или 46,08 тыс. рублей.</w:t>
      </w:r>
    </w:p>
    <w:p w:rsidR="0006666A" w:rsidRPr="00F4435D" w:rsidRDefault="0006666A" w:rsidP="00F36CDD">
      <w:pPr>
        <w:autoSpaceDE w:val="0"/>
        <w:autoSpaceDN w:val="0"/>
        <w:adjustRightInd w:val="0"/>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  Оплата труда прочего персонала.</w:t>
      </w:r>
    </w:p>
    <w:p w:rsidR="0006666A" w:rsidRPr="00F4435D" w:rsidRDefault="0006666A" w:rsidP="00F36CDD">
      <w:pPr>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lastRenderedPageBreak/>
        <w:t>Средняя заработная плата прочего персонала принята по расчету департамента в соответствии со штатным расписанием предприятия и с индексацией во 2-м полугодии 2016 г. на 106,4%. Затраты на заработную плату прочего персонала составили 48,16 тыс. рублей.</w:t>
      </w:r>
    </w:p>
    <w:p w:rsidR="0006666A" w:rsidRPr="00F4435D" w:rsidRDefault="0006666A" w:rsidP="00F36CDD">
      <w:pPr>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  Отчисления от заработной платы прочего персонала составили 30,20% или 14,54 тыс. рублей.</w:t>
      </w:r>
    </w:p>
    <w:p w:rsidR="0006666A" w:rsidRPr="00F4435D" w:rsidRDefault="0006666A" w:rsidP="00F36CDD">
      <w:pPr>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 xml:space="preserve">- В общехозяйственные расходы приняты затраты на амортизацию ОС общехозяйственного назначения, бланки, ГСМ, запчасти, командировочные расходы, услуги связи, почтовые услуги и т.д. с индексацией во 2-м полугодии 2016 г. на 105,7%. Данная статья является комплексной, затраты распределены в соответствии с учетной политикой предприятия и составили 46,87 тыс. рублей. </w:t>
      </w:r>
    </w:p>
    <w:p w:rsidR="0006666A" w:rsidRPr="00F4435D" w:rsidRDefault="0006666A" w:rsidP="00F36CDD">
      <w:pPr>
        <w:numPr>
          <w:ilvl w:val="0"/>
          <w:numId w:val="24"/>
        </w:numPr>
        <w:tabs>
          <w:tab w:val="left" w:pos="1276"/>
        </w:tabs>
        <w:autoSpaceDE w:val="0"/>
        <w:autoSpaceDN w:val="0"/>
        <w:adjustRightInd w:val="0"/>
        <w:spacing w:after="0" w:line="240" w:lineRule="auto"/>
        <w:contextualSpacing/>
        <w:jc w:val="both"/>
        <w:rPr>
          <w:rFonts w:ascii="Times New Roman" w:hAnsi="Times New Roman"/>
          <w:bCs/>
          <w:sz w:val="24"/>
          <w:szCs w:val="24"/>
        </w:rPr>
      </w:pPr>
      <w:r w:rsidRPr="00F4435D">
        <w:rPr>
          <w:rFonts w:ascii="Times New Roman" w:hAnsi="Times New Roman"/>
          <w:bCs/>
          <w:sz w:val="24"/>
          <w:szCs w:val="24"/>
        </w:rPr>
        <w:t>Расходы на электрическую энергию.</w:t>
      </w:r>
    </w:p>
    <w:p w:rsidR="0006666A" w:rsidRPr="00F4435D" w:rsidRDefault="0006666A" w:rsidP="00F36CDD">
      <w:pPr>
        <w:autoSpaceDE w:val="0"/>
        <w:autoSpaceDN w:val="0"/>
        <w:adjustRightInd w:val="0"/>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 xml:space="preserve">Удельный расход электроэнергии принят по расчету департамента в соответствии с предоставленными предприятием ведомостями потребления электроэнергии за истекший период 2015 года в размере 0,04 кВт/м3. Тариф на электроэнергию принят по факту сложившегося тарифа на свободном рынке для потребителей ценовой категории НН с индексацией во втором полугодии на 107,5%. Затраты составили 3,59 тыс. рублей. </w:t>
      </w:r>
    </w:p>
    <w:p w:rsidR="0006666A" w:rsidRPr="00F4435D" w:rsidRDefault="0006666A" w:rsidP="00F36CDD">
      <w:pPr>
        <w:numPr>
          <w:ilvl w:val="0"/>
          <w:numId w:val="24"/>
        </w:numPr>
        <w:autoSpaceDE w:val="0"/>
        <w:autoSpaceDN w:val="0"/>
        <w:adjustRightInd w:val="0"/>
        <w:spacing w:after="0" w:line="240" w:lineRule="auto"/>
        <w:contextualSpacing/>
        <w:jc w:val="both"/>
        <w:rPr>
          <w:rFonts w:ascii="Times New Roman" w:hAnsi="Times New Roman"/>
          <w:bCs/>
          <w:sz w:val="24"/>
          <w:szCs w:val="24"/>
        </w:rPr>
      </w:pPr>
      <w:r w:rsidRPr="00F4435D">
        <w:rPr>
          <w:rFonts w:ascii="Times New Roman" w:hAnsi="Times New Roman"/>
          <w:bCs/>
          <w:sz w:val="24"/>
          <w:szCs w:val="24"/>
        </w:rPr>
        <w:t>Неподконтрольные расходы.</w:t>
      </w:r>
    </w:p>
    <w:p w:rsidR="0006666A" w:rsidRPr="00F4435D" w:rsidRDefault="0006666A" w:rsidP="00F36CDD">
      <w:pPr>
        <w:autoSpaceDE w:val="0"/>
        <w:autoSpaceDN w:val="0"/>
        <w:adjustRightInd w:val="0"/>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Расходы по уплате налога по УСНО составили 10,76 тыс. рублей. Транспортный налог принят в соответствии с налоговой декларации по уплате транспортного налога и учетной политикой предприятия в размере 0,08 тыс. рублей. А</w:t>
      </w:r>
      <w:r w:rsidRPr="00F4435D">
        <w:rPr>
          <w:rFonts w:ascii="Times New Roman" w:hAnsi="Times New Roman"/>
          <w:sz w:val="24"/>
          <w:szCs w:val="24"/>
        </w:rPr>
        <w:t xml:space="preserve">рендная плата за пользование имуществом, необходимым для осуществления водоотведения на участке «Игодово» составила 6,72тыс. рублей. </w:t>
      </w:r>
      <w:r w:rsidRPr="00F4435D">
        <w:rPr>
          <w:rFonts w:ascii="Times New Roman" w:hAnsi="Times New Roman"/>
          <w:bCs/>
          <w:sz w:val="24"/>
          <w:szCs w:val="24"/>
        </w:rPr>
        <w:t>В статью затрат приняты расходы в размере 17,56 тыс. рублей.</w:t>
      </w:r>
    </w:p>
    <w:p w:rsidR="0006666A" w:rsidRPr="00F4435D" w:rsidRDefault="0006666A" w:rsidP="00F36CDD">
      <w:pPr>
        <w:autoSpaceDE w:val="0"/>
        <w:autoSpaceDN w:val="0"/>
        <w:adjustRightInd w:val="0"/>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lang w:val="en-US"/>
        </w:rPr>
        <w:t>III</w:t>
      </w:r>
      <w:r w:rsidRPr="00F4435D">
        <w:rPr>
          <w:rFonts w:ascii="Times New Roman" w:hAnsi="Times New Roman"/>
          <w:bCs/>
          <w:sz w:val="24"/>
          <w:szCs w:val="24"/>
        </w:rPr>
        <w:t>. Нормативная прибыль.</w:t>
      </w:r>
    </w:p>
    <w:p w:rsidR="0006666A" w:rsidRPr="00F4435D" w:rsidRDefault="0006666A" w:rsidP="00F36CDD">
      <w:pPr>
        <w:autoSpaceDE w:val="0"/>
        <w:autoSpaceDN w:val="0"/>
        <w:adjustRightInd w:val="0"/>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В соответствии с пунктом 79 постановления Правительства Российской Федерации от 13 мая 2013 года № 406 «О государственном регулировании тарифов в сфере водоснабжения и водоотведения» при определении НВВ нормативная прибыль для МУП «Тепловик» не учтена.</w:t>
      </w:r>
    </w:p>
    <w:p w:rsidR="0006666A" w:rsidRPr="00F4435D" w:rsidRDefault="0006666A" w:rsidP="00F36CDD">
      <w:pPr>
        <w:autoSpaceDE w:val="0"/>
        <w:autoSpaceDN w:val="0"/>
        <w:adjustRightInd w:val="0"/>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Операционные расходы базового периода в годовых затратах составили 1099,66 тыс. рублей.</w:t>
      </w:r>
    </w:p>
    <w:p w:rsidR="0006666A" w:rsidRPr="00F4435D" w:rsidRDefault="0006666A" w:rsidP="00F36CDD">
      <w:pPr>
        <w:autoSpaceDE w:val="0"/>
        <w:autoSpaceDN w:val="0"/>
        <w:adjustRightInd w:val="0"/>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Необходимая валовая выручка на 2016 год составила 1087,88</w:t>
      </w:r>
      <w:r w:rsidRPr="00F4435D">
        <w:rPr>
          <w:rFonts w:ascii="Times New Roman" w:hAnsi="Times New Roman"/>
          <w:bCs/>
          <w:color w:val="FF0000"/>
          <w:sz w:val="24"/>
          <w:szCs w:val="24"/>
        </w:rPr>
        <w:t xml:space="preserve"> </w:t>
      </w:r>
      <w:r w:rsidRPr="00F4435D">
        <w:rPr>
          <w:rFonts w:ascii="Times New Roman" w:hAnsi="Times New Roman"/>
          <w:bCs/>
          <w:sz w:val="24"/>
          <w:szCs w:val="24"/>
        </w:rPr>
        <w:t>тыс. рублей.</w:t>
      </w:r>
    </w:p>
    <w:p w:rsidR="0006666A" w:rsidRPr="00F4435D" w:rsidRDefault="0006666A" w:rsidP="00F36CDD">
      <w:pPr>
        <w:pStyle w:val="ConsPlusCell"/>
        <w:ind w:firstLine="709"/>
        <w:contextualSpacing/>
        <w:jc w:val="both"/>
        <w:outlineLvl w:val="0"/>
        <w:rPr>
          <w:rFonts w:ascii="Times New Roman" w:hAnsi="Times New Roman" w:cs="Times New Roman"/>
          <w:sz w:val="24"/>
          <w:szCs w:val="24"/>
        </w:rPr>
      </w:pPr>
      <w:r w:rsidRPr="00F4435D">
        <w:rPr>
          <w:rFonts w:ascii="Times New Roman" w:hAnsi="Times New Roman" w:cs="Times New Roman"/>
          <w:sz w:val="24"/>
          <w:szCs w:val="24"/>
        </w:rPr>
        <w:t>Экономически обоснованные тарифы на водоотведение в 2016 г. составили:</w:t>
      </w:r>
    </w:p>
    <w:p w:rsidR="0006666A" w:rsidRPr="00F4435D" w:rsidRDefault="0006666A" w:rsidP="00F36CDD">
      <w:pPr>
        <w:pStyle w:val="ConsPlusCell"/>
        <w:ind w:firstLine="709"/>
        <w:contextualSpacing/>
        <w:jc w:val="both"/>
        <w:outlineLvl w:val="0"/>
        <w:rPr>
          <w:rFonts w:ascii="Times New Roman" w:hAnsi="Times New Roman" w:cs="Times New Roman"/>
          <w:sz w:val="24"/>
          <w:szCs w:val="24"/>
        </w:rPr>
      </w:pPr>
      <w:r w:rsidRPr="00F4435D">
        <w:rPr>
          <w:rFonts w:ascii="Times New Roman" w:hAnsi="Times New Roman" w:cs="Times New Roman"/>
          <w:sz w:val="24"/>
          <w:szCs w:val="24"/>
        </w:rPr>
        <w:t>- 72,83</w:t>
      </w:r>
      <w:r w:rsidRPr="00F4435D">
        <w:rPr>
          <w:rFonts w:ascii="Times New Roman" w:hAnsi="Times New Roman" w:cs="Times New Roman"/>
          <w:color w:val="FF0000"/>
          <w:sz w:val="24"/>
          <w:szCs w:val="24"/>
        </w:rPr>
        <w:t xml:space="preserve"> </w:t>
      </w:r>
      <w:r w:rsidRPr="00F4435D">
        <w:rPr>
          <w:rFonts w:ascii="Times New Roman" w:hAnsi="Times New Roman" w:cs="Times New Roman"/>
          <w:sz w:val="24"/>
          <w:szCs w:val="24"/>
        </w:rPr>
        <w:t>руб./м3 -  с 01.01.2016 по 30.06.2016 г.</w:t>
      </w:r>
    </w:p>
    <w:p w:rsidR="0006666A" w:rsidRPr="00F4435D" w:rsidRDefault="0006666A" w:rsidP="00F36CDD">
      <w:pPr>
        <w:pStyle w:val="ConsPlusCell"/>
        <w:ind w:firstLine="709"/>
        <w:contextualSpacing/>
        <w:jc w:val="both"/>
        <w:outlineLvl w:val="0"/>
        <w:rPr>
          <w:rFonts w:ascii="Times New Roman" w:hAnsi="Times New Roman" w:cs="Times New Roman"/>
          <w:sz w:val="24"/>
          <w:szCs w:val="24"/>
        </w:rPr>
      </w:pPr>
      <w:r w:rsidRPr="00F4435D">
        <w:rPr>
          <w:rFonts w:ascii="Times New Roman" w:hAnsi="Times New Roman" w:cs="Times New Roman"/>
          <w:sz w:val="24"/>
          <w:szCs w:val="24"/>
        </w:rPr>
        <w:t>- 75,89 руб./м3 - с 01.07.2016 г. по 31.12.2016 г. (НДС не облагается).</w:t>
      </w:r>
    </w:p>
    <w:p w:rsidR="0006666A" w:rsidRPr="00F4435D" w:rsidRDefault="0006666A" w:rsidP="00F36CDD">
      <w:pPr>
        <w:pStyle w:val="ConsPlusCell"/>
        <w:ind w:firstLine="709"/>
        <w:contextualSpacing/>
        <w:jc w:val="both"/>
        <w:outlineLvl w:val="0"/>
        <w:rPr>
          <w:rFonts w:ascii="Times New Roman" w:hAnsi="Times New Roman" w:cs="Times New Roman"/>
          <w:sz w:val="24"/>
          <w:szCs w:val="24"/>
        </w:rPr>
      </w:pPr>
      <w:r w:rsidRPr="00F4435D">
        <w:rPr>
          <w:rFonts w:ascii="Times New Roman" w:hAnsi="Times New Roman" w:cs="Times New Roman"/>
          <w:sz w:val="24"/>
          <w:szCs w:val="24"/>
        </w:rPr>
        <w:t>При расчете НВВ на 2017 г. приняты следующие статьи затрат.</w:t>
      </w:r>
      <w:r w:rsidRPr="00F4435D">
        <w:rPr>
          <w:rFonts w:ascii="Times New Roman" w:hAnsi="Times New Roman" w:cs="Times New Roman"/>
          <w:bCs/>
          <w:sz w:val="24"/>
          <w:szCs w:val="24"/>
        </w:rPr>
        <w:t xml:space="preserve"> </w:t>
      </w:r>
    </w:p>
    <w:p w:rsidR="0006666A" w:rsidRPr="00F4435D" w:rsidRDefault="0006666A" w:rsidP="00F36CDD">
      <w:pPr>
        <w:pStyle w:val="ConsPlusCell"/>
        <w:numPr>
          <w:ilvl w:val="0"/>
          <w:numId w:val="23"/>
        </w:numPr>
        <w:contextualSpacing/>
        <w:jc w:val="both"/>
        <w:outlineLvl w:val="0"/>
        <w:rPr>
          <w:rFonts w:ascii="Times New Roman" w:hAnsi="Times New Roman" w:cs="Times New Roman"/>
          <w:sz w:val="24"/>
          <w:szCs w:val="24"/>
        </w:rPr>
      </w:pPr>
      <w:r w:rsidRPr="00F4435D">
        <w:rPr>
          <w:rFonts w:ascii="Times New Roman" w:hAnsi="Times New Roman" w:cs="Times New Roman"/>
          <w:sz w:val="24"/>
          <w:szCs w:val="24"/>
        </w:rPr>
        <w:t>Текущие расходы.</w:t>
      </w:r>
    </w:p>
    <w:p w:rsidR="0006666A" w:rsidRPr="00F4435D" w:rsidRDefault="0006666A" w:rsidP="00F36CDD">
      <w:pPr>
        <w:pStyle w:val="ConsPlusCell"/>
        <w:numPr>
          <w:ilvl w:val="0"/>
          <w:numId w:val="25"/>
        </w:numPr>
        <w:contextualSpacing/>
        <w:jc w:val="both"/>
        <w:outlineLvl w:val="0"/>
        <w:rPr>
          <w:rFonts w:ascii="Times New Roman" w:hAnsi="Times New Roman" w:cs="Times New Roman"/>
          <w:sz w:val="24"/>
          <w:szCs w:val="24"/>
        </w:rPr>
      </w:pPr>
      <w:r w:rsidRPr="00F4435D">
        <w:rPr>
          <w:rFonts w:ascii="Times New Roman" w:hAnsi="Times New Roman" w:cs="Times New Roman"/>
          <w:sz w:val="24"/>
          <w:szCs w:val="24"/>
        </w:rPr>
        <w:t>Операционные расходы на 2017 год.</w:t>
      </w:r>
    </w:p>
    <w:p w:rsidR="0006666A" w:rsidRPr="00F4435D" w:rsidRDefault="0006666A" w:rsidP="00F36CDD">
      <w:pPr>
        <w:pStyle w:val="ConsPlusCell"/>
        <w:ind w:firstLine="709"/>
        <w:contextualSpacing/>
        <w:jc w:val="both"/>
        <w:outlineLvl w:val="0"/>
        <w:rPr>
          <w:rFonts w:ascii="Times New Roman" w:hAnsi="Times New Roman" w:cs="Times New Roman"/>
          <w:sz w:val="24"/>
          <w:szCs w:val="24"/>
        </w:rPr>
      </w:pPr>
      <w:r w:rsidRPr="00F4435D">
        <w:rPr>
          <w:rFonts w:ascii="Times New Roman" w:hAnsi="Times New Roman" w:cs="Times New Roman"/>
          <w:sz w:val="24"/>
          <w:szCs w:val="24"/>
        </w:rPr>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6,0%. Поскольку изменение количества активов в течение долгосрочного периода не планируется, ИКА принят равным 0. </w:t>
      </w:r>
    </w:p>
    <w:p w:rsidR="0006666A" w:rsidRPr="00F4435D" w:rsidRDefault="0006666A" w:rsidP="00F36CDD">
      <w:pPr>
        <w:pStyle w:val="ConsPlusCell"/>
        <w:ind w:firstLine="709"/>
        <w:contextualSpacing/>
        <w:jc w:val="both"/>
        <w:outlineLvl w:val="0"/>
        <w:rPr>
          <w:rFonts w:ascii="Times New Roman" w:hAnsi="Times New Roman" w:cs="Times New Roman"/>
          <w:sz w:val="24"/>
          <w:szCs w:val="24"/>
        </w:rPr>
      </w:pPr>
      <w:r w:rsidRPr="00F4435D">
        <w:rPr>
          <w:rFonts w:ascii="Times New Roman" w:hAnsi="Times New Roman" w:cs="Times New Roman"/>
          <w:sz w:val="24"/>
          <w:szCs w:val="24"/>
        </w:rPr>
        <w:t xml:space="preserve">Размер операционных расходов 1 полугодия 2017 г. принят равным операционным расходам базового периода – 549,83 тыс. руб. </w:t>
      </w:r>
    </w:p>
    <w:p w:rsidR="0006666A" w:rsidRPr="00F4435D" w:rsidRDefault="0006666A" w:rsidP="00F36CDD">
      <w:pPr>
        <w:pStyle w:val="ConsPlusCell"/>
        <w:ind w:firstLine="709"/>
        <w:contextualSpacing/>
        <w:jc w:val="both"/>
        <w:outlineLvl w:val="0"/>
        <w:rPr>
          <w:rFonts w:ascii="Times New Roman" w:hAnsi="Times New Roman" w:cs="Times New Roman"/>
          <w:sz w:val="24"/>
          <w:szCs w:val="24"/>
        </w:rPr>
      </w:pPr>
      <w:r w:rsidRPr="00F4435D">
        <w:rPr>
          <w:rFonts w:ascii="Times New Roman" w:hAnsi="Times New Roman" w:cs="Times New Roman"/>
          <w:sz w:val="24"/>
          <w:szCs w:val="24"/>
        </w:rPr>
        <w:t>Размер операционных расходов 2-го полугодия 2017 г. рассчитан по формуле 8 пункта 45 Методических указаний:</w:t>
      </w:r>
    </w:p>
    <w:p w:rsidR="0006666A" w:rsidRPr="00F4435D" w:rsidRDefault="0006666A" w:rsidP="00F36CDD">
      <w:pPr>
        <w:pStyle w:val="ConsPlusCell"/>
        <w:ind w:firstLine="709"/>
        <w:contextualSpacing/>
        <w:jc w:val="both"/>
        <w:outlineLvl w:val="0"/>
        <w:rPr>
          <w:rFonts w:ascii="Times New Roman" w:hAnsi="Times New Roman" w:cs="Times New Roman"/>
          <w:sz w:val="24"/>
          <w:szCs w:val="24"/>
        </w:rPr>
      </w:pPr>
      <w:r w:rsidRPr="00F4435D">
        <w:rPr>
          <w:rFonts w:ascii="Times New Roman" w:hAnsi="Times New Roman" w:cs="Times New Roman"/>
          <w:sz w:val="24"/>
          <w:szCs w:val="24"/>
        </w:rPr>
        <w:t>ОР</w:t>
      </w:r>
      <w:r w:rsidRPr="00F4435D">
        <w:rPr>
          <w:rFonts w:ascii="Times New Roman" w:hAnsi="Times New Roman" w:cs="Times New Roman"/>
          <w:sz w:val="24"/>
          <w:szCs w:val="24"/>
          <w:vertAlign w:val="subscript"/>
        </w:rPr>
        <w:t xml:space="preserve">2017 </w:t>
      </w:r>
      <w:r w:rsidRPr="00F4435D">
        <w:rPr>
          <w:rFonts w:ascii="Times New Roman" w:hAnsi="Times New Roman" w:cs="Times New Roman"/>
          <w:sz w:val="24"/>
          <w:szCs w:val="24"/>
        </w:rPr>
        <w:t>= 549,83*(1-0,01)*(1+0,060) = 576,99 тыс. рублей.</w:t>
      </w:r>
    </w:p>
    <w:p w:rsidR="0006666A" w:rsidRPr="00F4435D" w:rsidRDefault="0006666A" w:rsidP="00F36CDD">
      <w:pPr>
        <w:pStyle w:val="ConsPlusCell"/>
        <w:numPr>
          <w:ilvl w:val="0"/>
          <w:numId w:val="25"/>
        </w:numPr>
        <w:contextualSpacing/>
        <w:jc w:val="both"/>
        <w:outlineLvl w:val="0"/>
        <w:rPr>
          <w:rFonts w:ascii="Times New Roman" w:hAnsi="Times New Roman" w:cs="Times New Roman"/>
          <w:bCs/>
          <w:sz w:val="24"/>
          <w:szCs w:val="24"/>
        </w:rPr>
      </w:pPr>
      <w:r w:rsidRPr="00F4435D">
        <w:rPr>
          <w:rFonts w:ascii="Times New Roman" w:hAnsi="Times New Roman" w:cs="Times New Roman"/>
          <w:bCs/>
          <w:sz w:val="24"/>
          <w:szCs w:val="24"/>
        </w:rPr>
        <w:t>Расходы на электрическую энергию.</w:t>
      </w:r>
    </w:p>
    <w:p w:rsidR="0006666A" w:rsidRPr="00F4435D" w:rsidRDefault="0006666A" w:rsidP="00F36CDD">
      <w:pPr>
        <w:pStyle w:val="ConsPlusCell"/>
        <w:ind w:firstLine="709"/>
        <w:contextualSpacing/>
        <w:jc w:val="both"/>
        <w:outlineLvl w:val="0"/>
        <w:rPr>
          <w:rFonts w:ascii="Times New Roman" w:hAnsi="Times New Roman" w:cs="Times New Roman"/>
          <w:sz w:val="24"/>
          <w:szCs w:val="24"/>
        </w:rPr>
      </w:pPr>
      <w:r w:rsidRPr="00F4435D">
        <w:rPr>
          <w:rFonts w:ascii="Times New Roman" w:hAnsi="Times New Roman" w:cs="Times New Roman"/>
          <w:bCs/>
          <w:sz w:val="24"/>
          <w:szCs w:val="24"/>
        </w:rPr>
        <w:t>Удельный расход электроэнергии принят в соответствии с базовым – 0,04 кВт/м3. Тариф на электроэнергию 1-го полугодия 2017 г. принят равным тарифу базового периода с индексацией во втором полугодии 2017 г. на 106,2%. Затраты составили 3,85 тыс. руб.</w:t>
      </w:r>
    </w:p>
    <w:p w:rsidR="0006666A" w:rsidRPr="00F4435D" w:rsidRDefault="0006666A" w:rsidP="00F36CDD">
      <w:pPr>
        <w:pStyle w:val="ConsPlusCell"/>
        <w:numPr>
          <w:ilvl w:val="0"/>
          <w:numId w:val="25"/>
        </w:numPr>
        <w:contextualSpacing/>
        <w:jc w:val="both"/>
        <w:outlineLvl w:val="0"/>
        <w:rPr>
          <w:rFonts w:ascii="Times New Roman" w:hAnsi="Times New Roman" w:cs="Times New Roman"/>
          <w:sz w:val="24"/>
          <w:szCs w:val="24"/>
        </w:rPr>
      </w:pPr>
      <w:r w:rsidRPr="00F4435D">
        <w:rPr>
          <w:rFonts w:ascii="Times New Roman" w:hAnsi="Times New Roman" w:cs="Times New Roman"/>
          <w:bCs/>
          <w:sz w:val="24"/>
          <w:szCs w:val="24"/>
        </w:rPr>
        <w:lastRenderedPageBreak/>
        <w:t>Неподконтрольные расходы.</w:t>
      </w:r>
    </w:p>
    <w:p w:rsidR="0006666A" w:rsidRPr="00F4435D" w:rsidRDefault="0006666A" w:rsidP="00F36CDD">
      <w:pPr>
        <w:autoSpaceDE w:val="0"/>
        <w:autoSpaceDN w:val="0"/>
        <w:adjustRightInd w:val="0"/>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В НВВ приняты затраты в размере 18,00 тыс. рублей.</w:t>
      </w:r>
    </w:p>
    <w:p w:rsidR="0006666A" w:rsidRPr="00F4435D" w:rsidRDefault="0006666A" w:rsidP="00F36CDD">
      <w:pPr>
        <w:autoSpaceDE w:val="0"/>
        <w:autoSpaceDN w:val="0"/>
        <w:adjustRightInd w:val="0"/>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lang w:val="en-US"/>
        </w:rPr>
        <w:t>III</w:t>
      </w:r>
      <w:r w:rsidRPr="00F4435D">
        <w:rPr>
          <w:rFonts w:ascii="Times New Roman" w:hAnsi="Times New Roman"/>
          <w:bCs/>
          <w:sz w:val="24"/>
          <w:szCs w:val="24"/>
        </w:rPr>
        <w:t>. Нормативная прибыль.Нормативная прибыль не учтена.</w:t>
      </w:r>
    </w:p>
    <w:p w:rsidR="0006666A" w:rsidRPr="00F4435D" w:rsidRDefault="0006666A" w:rsidP="00F36CDD">
      <w:pPr>
        <w:autoSpaceDE w:val="0"/>
        <w:autoSpaceDN w:val="0"/>
        <w:adjustRightInd w:val="0"/>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Необходимая валовая выручка на 2017 год составила 1142,45 тыс. руб.</w:t>
      </w:r>
    </w:p>
    <w:p w:rsidR="0006666A" w:rsidRPr="00F4435D" w:rsidRDefault="0006666A" w:rsidP="00F36CDD">
      <w:pPr>
        <w:pStyle w:val="ConsPlusCell"/>
        <w:ind w:firstLine="709"/>
        <w:contextualSpacing/>
        <w:jc w:val="both"/>
        <w:outlineLvl w:val="0"/>
        <w:rPr>
          <w:rFonts w:ascii="Times New Roman" w:hAnsi="Times New Roman" w:cs="Times New Roman"/>
          <w:sz w:val="24"/>
          <w:szCs w:val="24"/>
        </w:rPr>
      </w:pPr>
      <w:r w:rsidRPr="00F4435D">
        <w:rPr>
          <w:rFonts w:ascii="Times New Roman" w:hAnsi="Times New Roman" w:cs="Times New Roman"/>
          <w:sz w:val="24"/>
          <w:szCs w:val="24"/>
        </w:rPr>
        <w:t>Экономически обоснованные тарифы на водоотведение в 2017 г. составили:</w:t>
      </w:r>
    </w:p>
    <w:p w:rsidR="0006666A" w:rsidRPr="00F4435D" w:rsidRDefault="0006666A" w:rsidP="00F36CDD">
      <w:pPr>
        <w:pStyle w:val="ConsPlusCell"/>
        <w:ind w:firstLine="709"/>
        <w:contextualSpacing/>
        <w:jc w:val="both"/>
        <w:outlineLvl w:val="0"/>
        <w:rPr>
          <w:rFonts w:ascii="Times New Roman" w:hAnsi="Times New Roman" w:cs="Times New Roman"/>
          <w:sz w:val="24"/>
          <w:szCs w:val="24"/>
        </w:rPr>
      </w:pPr>
      <w:r w:rsidRPr="00F4435D">
        <w:rPr>
          <w:rFonts w:ascii="Times New Roman" w:hAnsi="Times New Roman" w:cs="Times New Roman"/>
          <w:sz w:val="24"/>
          <w:szCs w:val="24"/>
        </w:rPr>
        <w:t>- 75,89 руб./м3 - с 01.01.2017 по 30.06.2017 г.</w:t>
      </w:r>
    </w:p>
    <w:p w:rsidR="0006666A" w:rsidRPr="00F4435D" w:rsidRDefault="0006666A" w:rsidP="00F36CDD">
      <w:pPr>
        <w:pStyle w:val="ConsPlusCell"/>
        <w:ind w:firstLine="709"/>
        <w:contextualSpacing/>
        <w:jc w:val="both"/>
        <w:outlineLvl w:val="0"/>
        <w:rPr>
          <w:rFonts w:ascii="Times New Roman" w:hAnsi="Times New Roman" w:cs="Times New Roman"/>
          <w:sz w:val="24"/>
          <w:szCs w:val="24"/>
        </w:rPr>
      </w:pPr>
      <w:r w:rsidRPr="00F4435D">
        <w:rPr>
          <w:rFonts w:ascii="Times New Roman" w:hAnsi="Times New Roman" w:cs="Times New Roman"/>
          <w:sz w:val="24"/>
          <w:szCs w:val="24"/>
        </w:rPr>
        <w:t>- 80,29 руб./м3 - с 01.07.2017 г. по 31.12.2017 г. (НДС не облагается).</w:t>
      </w:r>
    </w:p>
    <w:p w:rsidR="0006666A" w:rsidRPr="00F4435D" w:rsidRDefault="0006666A" w:rsidP="00F36CDD">
      <w:pPr>
        <w:pStyle w:val="ConsPlusCell"/>
        <w:ind w:firstLine="709"/>
        <w:contextualSpacing/>
        <w:jc w:val="both"/>
        <w:outlineLvl w:val="0"/>
        <w:rPr>
          <w:rFonts w:ascii="Times New Roman" w:hAnsi="Times New Roman" w:cs="Times New Roman"/>
          <w:sz w:val="24"/>
          <w:szCs w:val="24"/>
          <w:highlight w:val="yellow"/>
        </w:rPr>
      </w:pPr>
    </w:p>
    <w:p w:rsidR="0006666A" w:rsidRPr="00F4435D" w:rsidRDefault="0006666A" w:rsidP="00F36CDD">
      <w:pPr>
        <w:pStyle w:val="ConsPlusCell"/>
        <w:ind w:firstLine="709"/>
        <w:contextualSpacing/>
        <w:jc w:val="both"/>
        <w:outlineLvl w:val="0"/>
        <w:rPr>
          <w:rFonts w:ascii="Times New Roman" w:hAnsi="Times New Roman" w:cs="Times New Roman"/>
          <w:sz w:val="24"/>
          <w:szCs w:val="24"/>
        </w:rPr>
      </w:pPr>
      <w:r w:rsidRPr="00F4435D">
        <w:rPr>
          <w:rFonts w:ascii="Times New Roman" w:hAnsi="Times New Roman" w:cs="Times New Roman"/>
          <w:sz w:val="24"/>
          <w:szCs w:val="24"/>
        </w:rPr>
        <w:t>При расчете НВВ на 2018 г. приняты следующие статьи затрат.</w:t>
      </w:r>
      <w:r w:rsidRPr="00F4435D">
        <w:rPr>
          <w:rFonts w:ascii="Times New Roman" w:hAnsi="Times New Roman" w:cs="Times New Roman"/>
          <w:bCs/>
          <w:sz w:val="24"/>
          <w:szCs w:val="24"/>
        </w:rPr>
        <w:t xml:space="preserve"> </w:t>
      </w:r>
      <w:r w:rsidRPr="00F4435D">
        <w:rPr>
          <w:rFonts w:ascii="Times New Roman" w:hAnsi="Times New Roman" w:cs="Times New Roman"/>
          <w:sz w:val="24"/>
          <w:szCs w:val="24"/>
        </w:rPr>
        <w:t xml:space="preserve"> </w:t>
      </w:r>
    </w:p>
    <w:p w:rsidR="0006666A" w:rsidRPr="00F4435D" w:rsidRDefault="0006666A" w:rsidP="00F36CDD">
      <w:pPr>
        <w:pStyle w:val="ConsPlusCell"/>
        <w:ind w:firstLine="709"/>
        <w:contextualSpacing/>
        <w:jc w:val="both"/>
        <w:outlineLvl w:val="0"/>
        <w:rPr>
          <w:rFonts w:ascii="Times New Roman" w:hAnsi="Times New Roman" w:cs="Times New Roman"/>
          <w:sz w:val="24"/>
          <w:szCs w:val="24"/>
        </w:rPr>
      </w:pPr>
      <w:r w:rsidRPr="00F4435D">
        <w:rPr>
          <w:rFonts w:ascii="Times New Roman" w:hAnsi="Times New Roman" w:cs="Times New Roman"/>
          <w:sz w:val="24"/>
          <w:szCs w:val="24"/>
          <w:lang w:val="en-US"/>
        </w:rPr>
        <w:t>I</w:t>
      </w:r>
      <w:r w:rsidRPr="00F4435D">
        <w:rPr>
          <w:rFonts w:ascii="Times New Roman" w:hAnsi="Times New Roman" w:cs="Times New Roman"/>
          <w:sz w:val="24"/>
          <w:szCs w:val="24"/>
        </w:rPr>
        <w:t>.Текущие расходы.</w:t>
      </w:r>
    </w:p>
    <w:p w:rsidR="0006666A" w:rsidRPr="00F4435D" w:rsidRDefault="0006666A" w:rsidP="00F36CDD">
      <w:pPr>
        <w:pStyle w:val="ConsPlusCell"/>
        <w:numPr>
          <w:ilvl w:val="0"/>
          <w:numId w:val="26"/>
        </w:numPr>
        <w:contextualSpacing/>
        <w:jc w:val="both"/>
        <w:outlineLvl w:val="0"/>
        <w:rPr>
          <w:rFonts w:ascii="Times New Roman" w:hAnsi="Times New Roman" w:cs="Times New Roman"/>
          <w:sz w:val="24"/>
          <w:szCs w:val="24"/>
        </w:rPr>
      </w:pPr>
      <w:r w:rsidRPr="00F4435D">
        <w:rPr>
          <w:rFonts w:ascii="Times New Roman" w:hAnsi="Times New Roman" w:cs="Times New Roman"/>
          <w:sz w:val="24"/>
          <w:szCs w:val="24"/>
        </w:rPr>
        <w:t>Операционные расходы на 2018 год.</w:t>
      </w:r>
    </w:p>
    <w:p w:rsidR="0006666A" w:rsidRPr="00F4435D" w:rsidRDefault="0006666A" w:rsidP="00F36CDD">
      <w:pPr>
        <w:pStyle w:val="ConsPlusCell"/>
        <w:ind w:firstLine="709"/>
        <w:contextualSpacing/>
        <w:jc w:val="both"/>
        <w:outlineLvl w:val="0"/>
        <w:rPr>
          <w:rFonts w:ascii="Times New Roman" w:hAnsi="Times New Roman" w:cs="Times New Roman"/>
          <w:sz w:val="24"/>
          <w:szCs w:val="24"/>
        </w:rPr>
      </w:pPr>
      <w:r w:rsidRPr="00F4435D">
        <w:rPr>
          <w:rFonts w:ascii="Times New Roman" w:hAnsi="Times New Roman" w:cs="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расходов 1%, индекса потребительских цен на 2018 год, определенного прогнозом социально-экономического развития в размере 5,0%. Поскольку изменение количества активов в течение долгосрочного периода не планируется, ИКА принят равным 0. </w:t>
      </w:r>
    </w:p>
    <w:p w:rsidR="0006666A" w:rsidRPr="00F4435D" w:rsidRDefault="0006666A" w:rsidP="00F36CDD">
      <w:pPr>
        <w:pStyle w:val="ConsPlusCell"/>
        <w:ind w:firstLine="709"/>
        <w:contextualSpacing/>
        <w:jc w:val="both"/>
        <w:outlineLvl w:val="0"/>
        <w:rPr>
          <w:rFonts w:ascii="Times New Roman" w:hAnsi="Times New Roman" w:cs="Times New Roman"/>
          <w:sz w:val="24"/>
          <w:szCs w:val="24"/>
        </w:rPr>
      </w:pPr>
      <w:r w:rsidRPr="00F4435D">
        <w:rPr>
          <w:rFonts w:ascii="Times New Roman" w:hAnsi="Times New Roman" w:cs="Times New Roman"/>
          <w:sz w:val="24"/>
          <w:szCs w:val="24"/>
        </w:rPr>
        <w:t xml:space="preserve">Размер операционных расходов 1 полугодия 2018 г. принят равным операционным расходам 2-го полугодия 2017 года – 576,99 тыс. руб. </w:t>
      </w:r>
    </w:p>
    <w:p w:rsidR="0006666A" w:rsidRPr="00F4435D" w:rsidRDefault="0006666A" w:rsidP="00F36CDD">
      <w:pPr>
        <w:pStyle w:val="ConsPlusCell"/>
        <w:ind w:firstLine="709"/>
        <w:contextualSpacing/>
        <w:jc w:val="both"/>
        <w:outlineLvl w:val="0"/>
        <w:rPr>
          <w:rFonts w:ascii="Times New Roman" w:hAnsi="Times New Roman" w:cs="Times New Roman"/>
          <w:sz w:val="24"/>
          <w:szCs w:val="24"/>
        </w:rPr>
      </w:pPr>
      <w:r w:rsidRPr="00F4435D">
        <w:rPr>
          <w:rFonts w:ascii="Times New Roman" w:hAnsi="Times New Roman" w:cs="Times New Roman"/>
          <w:sz w:val="24"/>
          <w:szCs w:val="24"/>
        </w:rPr>
        <w:t>Размер операционных расходов 2-го полугодия 2018 г. рассчитан по формуле 8 пункта 45 Методических указаний:</w:t>
      </w:r>
    </w:p>
    <w:p w:rsidR="0006666A" w:rsidRPr="00F4435D" w:rsidRDefault="0006666A" w:rsidP="00F36CDD">
      <w:pPr>
        <w:pStyle w:val="ConsPlusCell"/>
        <w:ind w:firstLine="709"/>
        <w:contextualSpacing/>
        <w:jc w:val="both"/>
        <w:outlineLvl w:val="0"/>
        <w:rPr>
          <w:rFonts w:ascii="Times New Roman" w:hAnsi="Times New Roman" w:cs="Times New Roman"/>
          <w:sz w:val="24"/>
          <w:szCs w:val="24"/>
        </w:rPr>
      </w:pPr>
      <w:r w:rsidRPr="00F4435D">
        <w:rPr>
          <w:rFonts w:ascii="Times New Roman" w:hAnsi="Times New Roman" w:cs="Times New Roman"/>
          <w:sz w:val="24"/>
          <w:szCs w:val="24"/>
        </w:rPr>
        <w:t>ОР</w:t>
      </w:r>
      <w:r w:rsidRPr="00F4435D">
        <w:rPr>
          <w:rFonts w:ascii="Times New Roman" w:hAnsi="Times New Roman" w:cs="Times New Roman"/>
          <w:sz w:val="24"/>
          <w:szCs w:val="24"/>
          <w:vertAlign w:val="subscript"/>
        </w:rPr>
        <w:t>2018</w:t>
      </w:r>
      <w:r w:rsidRPr="00F4435D">
        <w:rPr>
          <w:rFonts w:ascii="Times New Roman" w:hAnsi="Times New Roman" w:cs="Times New Roman"/>
          <w:sz w:val="24"/>
          <w:szCs w:val="24"/>
        </w:rPr>
        <w:t>= 576,99*(1-0,01)*(1+0,050) = 599,79 тыс. рублей.</w:t>
      </w:r>
    </w:p>
    <w:p w:rsidR="0006666A" w:rsidRPr="00F4435D" w:rsidRDefault="0006666A" w:rsidP="00F36CDD">
      <w:pPr>
        <w:pStyle w:val="ConsPlusCell"/>
        <w:numPr>
          <w:ilvl w:val="0"/>
          <w:numId w:val="26"/>
        </w:numPr>
        <w:contextualSpacing/>
        <w:jc w:val="both"/>
        <w:outlineLvl w:val="0"/>
        <w:rPr>
          <w:rFonts w:ascii="Times New Roman" w:hAnsi="Times New Roman" w:cs="Times New Roman"/>
          <w:sz w:val="24"/>
          <w:szCs w:val="24"/>
        </w:rPr>
      </w:pPr>
      <w:r w:rsidRPr="00F4435D">
        <w:rPr>
          <w:rFonts w:ascii="Times New Roman" w:hAnsi="Times New Roman" w:cs="Times New Roman"/>
          <w:bCs/>
          <w:sz w:val="24"/>
          <w:szCs w:val="24"/>
        </w:rPr>
        <w:t>Расходы на электрическую энергию.</w:t>
      </w:r>
    </w:p>
    <w:p w:rsidR="0006666A" w:rsidRPr="00F4435D" w:rsidRDefault="0006666A" w:rsidP="00F36CDD">
      <w:pPr>
        <w:pStyle w:val="ConsPlusCell"/>
        <w:ind w:firstLine="709"/>
        <w:contextualSpacing/>
        <w:jc w:val="both"/>
        <w:outlineLvl w:val="0"/>
        <w:rPr>
          <w:rFonts w:ascii="Times New Roman" w:hAnsi="Times New Roman" w:cs="Times New Roman"/>
          <w:sz w:val="24"/>
          <w:szCs w:val="24"/>
        </w:rPr>
      </w:pPr>
      <w:r w:rsidRPr="00F4435D">
        <w:rPr>
          <w:rFonts w:ascii="Times New Roman" w:hAnsi="Times New Roman" w:cs="Times New Roman"/>
          <w:bCs/>
          <w:sz w:val="24"/>
          <w:szCs w:val="24"/>
        </w:rPr>
        <w:t>Удельный расход электроэнергии принят в соответствии с базовым – 0,04 кВт/м3. Тариф на электроэнергию 1-го полугодия 2018 г. принят равным тарифу 2-го полугодия 2017 г. с индексацией во втором полугодии на 106,2%. Затраты составили 4,11 тыс. руб.</w:t>
      </w:r>
    </w:p>
    <w:p w:rsidR="0006666A" w:rsidRPr="00F4435D" w:rsidRDefault="0006666A" w:rsidP="00F36CDD">
      <w:pPr>
        <w:autoSpaceDE w:val="0"/>
        <w:autoSpaceDN w:val="0"/>
        <w:adjustRightInd w:val="0"/>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2. Неподконтрольные расходы.</w:t>
      </w:r>
    </w:p>
    <w:p w:rsidR="0006666A" w:rsidRPr="00F4435D" w:rsidRDefault="0006666A" w:rsidP="00F36CDD">
      <w:pPr>
        <w:autoSpaceDE w:val="0"/>
        <w:autoSpaceDN w:val="0"/>
        <w:adjustRightInd w:val="0"/>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В НВВ приняты затраты в размере 18,68 тыс. рублей.</w:t>
      </w:r>
    </w:p>
    <w:p w:rsidR="0006666A" w:rsidRPr="00F4435D" w:rsidRDefault="0006666A" w:rsidP="00F36CDD">
      <w:pPr>
        <w:autoSpaceDE w:val="0"/>
        <w:autoSpaceDN w:val="0"/>
        <w:adjustRightInd w:val="0"/>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lang w:val="en-US"/>
        </w:rPr>
        <w:t>III</w:t>
      </w:r>
      <w:r w:rsidRPr="00F4435D">
        <w:rPr>
          <w:rFonts w:ascii="Times New Roman" w:hAnsi="Times New Roman"/>
          <w:bCs/>
          <w:sz w:val="24"/>
          <w:szCs w:val="24"/>
        </w:rPr>
        <w:t>. Нормативная прибыль.Нормативная прибыль не учтена.</w:t>
      </w:r>
    </w:p>
    <w:p w:rsidR="0006666A" w:rsidRPr="00F4435D" w:rsidRDefault="0006666A" w:rsidP="00F36CDD">
      <w:pPr>
        <w:autoSpaceDE w:val="0"/>
        <w:autoSpaceDN w:val="0"/>
        <w:adjustRightInd w:val="0"/>
        <w:spacing w:after="0" w:line="240" w:lineRule="auto"/>
        <w:ind w:firstLine="709"/>
        <w:contextualSpacing/>
        <w:jc w:val="both"/>
        <w:rPr>
          <w:rFonts w:ascii="Times New Roman" w:hAnsi="Times New Roman"/>
          <w:bCs/>
          <w:sz w:val="24"/>
          <w:szCs w:val="24"/>
        </w:rPr>
      </w:pPr>
      <w:r w:rsidRPr="00F4435D">
        <w:rPr>
          <w:rFonts w:ascii="Times New Roman" w:hAnsi="Times New Roman"/>
          <w:bCs/>
          <w:sz w:val="24"/>
          <w:szCs w:val="24"/>
        </w:rPr>
        <w:t>Необходимая валовая выручка на 2018 год составила 1211,19 тыс. руб.</w:t>
      </w:r>
    </w:p>
    <w:p w:rsidR="0006666A" w:rsidRPr="00F4435D" w:rsidRDefault="0006666A" w:rsidP="00F36CDD">
      <w:pPr>
        <w:pStyle w:val="ConsPlusCell"/>
        <w:ind w:firstLine="709"/>
        <w:contextualSpacing/>
        <w:jc w:val="both"/>
        <w:outlineLvl w:val="0"/>
        <w:rPr>
          <w:rFonts w:ascii="Times New Roman" w:hAnsi="Times New Roman" w:cs="Times New Roman"/>
          <w:sz w:val="24"/>
          <w:szCs w:val="24"/>
        </w:rPr>
      </w:pPr>
      <w:r w:rsidRPr="00F4435D">
        <w:rPr>
          <w:rFonts w:ascii="Times New Roman" w:hAnsi="Times New Roman" w:cs="Times New Roman"/>
          <w:sz w:val="24"/>
          <w:szCs w:val="24"/>
        </w:rPr>
        <w:t>Экономически обоснованные тарифы на водоотведение в 2018 г. составили:</w:t>
      </w:r>
    </w:p>
    <w:p w:rsidR="0006666A" w:rsidRPr="00F4435D" w:rsidRDefault="0006666A" w:rsidP="00F36CDD">
      <w:pPr>
        <w:pStyle w:val="ConsPlusCell"/>
        <w:ind w:firstLine="709"/>
        <w:contextualSpacing/>
        <w:jc w:val="both"/>
        <w:outlineLvl w:val="0"/>
        <w:rPr>
          <w:rFonts w:ascii="Times New Roman" w:hAnsi="Times New Roman" w:cs="Times New Roman"/>
          <w:sz w:val="24"/>
          <w:szCs w:val="24"/>
        </w:rPr>
      </w:pPr>
      <w:r w:rsidRPr="00F4435D">
        <w:rPr>
          <w:rFonts w:ascii="Times New Roman" w:hAnsi="Times New Roman" w:cs="Times New Roman"/>
          <w:sz w:val="24"/>
          <w:szCs w:val="24"/>
        </w:rPr>
        <w:t>- 80,29 руб./м3 - с 01.01.2018 по 30.06.2018 г.</w:t>
      </w:r>
    </w:p>
    <w:p w:rsidR="0006666A" w:rsidRPr="002C17FF" w:rsidRDefault="0006666A" w:rsidP="00F36CDD">
      <w:pPr>
        <w:pStyle w:val="ConsPlusCell"/>
        <w:ind w:firstLine="709"/>
        <w:contextualSpacing/>
        <w:jc w:val="both"/>
        <w:outlineLvl w:val="0"/>
        <w:rPr>
          <w:rFonts w:ascii="Times New Roman" w:hAnsi="Times New Roman" w:cs="Times New Roman"/>
          <w:sz w:val="24"/>
          <w:szCs w:val="24"/>
        </w:rPr>
      </w:pPr>
      <w:r w:rsidRPr="00F4435D">
        <w:rPr>
          <w:rFonts w:ascii="Times New Roman" w:hAnsi="Times New Roman" w:cs="Times New Roman"/>
          <w:sz w:val="24"/>
          <w:szCs w:val="24"/>
        </w:rPr>
        <w:t>- 85,29 руб./м3 - с 01.07.2018 г. по 31.12.2018 г. (НДС не облагается).</w:t>
      </w:r>
    </w:p>
    <w:p w:rsidR="0006666A" w:rsidRPr="009C0C29" w:rsidRDefault="0006666A" w:rsidP="00F36CDD">
      <w:pPr>
        <w:pStyle w:val="a7"/>
        <w:ind w:firstLine="708"/>
        <w:contextualSpacing/>
        <w:jc w:val="both"/>
        <w:rPr>
          <w:rFonts w:ascii="Times New Roman" w:hAnsi="Times New Roman"/>
          <w:sz w:val="24"/>
          <w:szCs w:val="24"/>
        </w:rPr>
      </w:pPr>
      <w:r>
        <w:rPr>
          <w:rFonts w:ascii="Times New Roman" w:hAnsi="Times New Roman"/>
          <w:sz w:val="24"/>
          <w:szCs w:val="24"/>
        </w:rPr>
        <w:t>Все члены П</w:t>
      </w:r>
      <w:r w:rsidRPr="009C0C29">
        <w:rPr>
          <w:rFonts w:ascii="Times New Roman" w:hAnsi="Times New Roman"/>
          <w:sz w:val="24"/>
          <w:szCs w:val="24"/>
        </w:rPr>
        <w:t>равления, принимавши</w:t>
      </w:r>
      <w:r>
        <w:rPr>
          <w:rFonts w:ascii="Times New Roman" w:hAnsi="Times New Roman"/>
          <w:sz w:val="24"/>
          <w:szCs w:val="24"/>
        </w:rPr>
        <w:t>е участие в рассмотрении</w:t>
      </w:r>
      <w:r w:rsidRPr="009C0C29">
        <w:rPr>
          <w:rFonts w:ascii="Times New Roman" w:hAnsi="Times New Roman"/>
          <w:sz w:val="24"/>
          <w:szCs w:val="24"/>
        </w:rPr>
        <w:t xml:space="preserve"> вопроса</w:t>
      </w:r>
      <w:r>
        <w:rPr>
          <w:rFonts w:ascii="Times New Roman" w:hAnsi="Times New Roman"/>
          <w:sz w:val="24"/>
          <w:szCs w:val="24"/>
        </w:rPr>
        <w:t xml:space="preserve"> № 40-41 Повестки,</w:t>
      </w:r>
      <w:r w:rsidRPr="009C0C29">
        <w:rPr>
          <w:rFonts w:ascii="Times New Roman" w:hAnsi="Times New Roman"/>
          <w:sz w:val="24"/>
          <w:szCs w:val="24"/>
        </w:rPr>
        <w:t xml:space="preserve"> поддержали единогласно</w:t>
      </w:r>
      <w:r>
        <w:rPr>
          <w:rFonts w:ascii="Times New Roman" w:hAnsi="Times New Roman"/>
          <w:sz w:val="24"/>
          <w:szCs w:val="24"/>
        </w:rPr>
        <w:t xml:space="preserve"> предложение уполномоченного по делу А.А. Алексеевой.</w:t>
      </w:r>
    </w:p>
    <w:p w:rsidR="0006666A" w:rsidRDefault="0006666A" w:rsidP="00F36CDD">
      <w:pPr>
        <w:tabs>
          <w:tab w:val="left" w:pos="709"/>
        </w:tabs>
        <w:spacing w:after="0" w:line="228" w:lineRule="auto"/>
        <w:ind w:firstLine="709"/>
        <w:contextualSpacing/>
        <w:jc w:val="both"/>
        <w:rPr>
          <w:rFonts w:ascii="Times New Roman" w:hAnsi="Times New Roman"/>
          <w:sz w:val="24"/>
          <w:szCs w:val="24"/>
        </w:rPr>
      </w:pPr>
      <w:r>
        <w:rPr>
          <w:rFonts w:ascii="Times New Roman" w:hAnsi="Times New Roman"/>
          <w:sz w:val="24"/>
          <w:szCs w:val="24"/>
        </w:rPr>
        <w:t>Солдатова И.Ю.</w:t>
      </w:r>
      <w:r w:rsidRPr="009C0C29">
        <w:rPr>
          <w:rFonts w:ascii="Times New Roman" w:hAnsi="Times New Roman"/>
          <w:sz w:val="24"/>
          <w:szCs w:val="24"/>
        </w:rPr>
        <w:t xml:space="preserve"> – Принять предложение</w:t>
      </w:r>
      <w:r>
        <w:rPr>
          <w:rFonts w:ascii="Times New Roman" w:hAnsi="Times New Roman"/>
          <w:sz w:val="24"/>
          <w:szCs w:val="24"/>
        </w:rPr>
        <w:t xml:space="preserve"> А.А. Алексеевой.</w:t>
      </w:r>
    </w:p>
    <w:p w:rsidR="0006666A" w:rsidRDefault="0006666A" w:rsidP="00F36CDD">
      <w:pPr>
        <w:autoSpaceDE w:val="0"/>
        <w:autoSpaceDN w:val="0"/>
        <w:adjustRightInd w:val="0"/>
        <w:spacing w:after="0" w:line="240" w:lineRule="auto"/>
        <w:contextualSpacing/>
        <w:jc w:val="both"/>
        <w:rPr>
          <w:rFonts w:ascii="Times New Roman" w:hAnsi="Times New Roman"/>
          <w:b/>
          <w:bCs/>
          <w:sz w:val="24"/>
          <w:szCs w:val="24"/>
        </w:rPr>
      </w:pPr>
    </w:p>
    <w:p w:rsidR="0006666A" w:rsidRPr="006975F6" w:rsidRDefault="0006666A" w:rsidP="00F36CDD">
      <w:pPr>
        <w:autoSpaceDE w:val="0"/>
        <w:autoSpaceDN w:val="0"/>
        <w:adjustRightInd w:val="0"/>
        <w:spacing w:after="0" w:line="240" w:lineRule="auto"/>
        <w:contextualSpacing/>
        <w:jc w:val="both"/>
        <w:rPr>
          <w:rFonts w:ascii="Times New Roman" w:hAnsi="Times New Roman"/>
          <w:b/>
          <w:bCs/>
          <w:sz w:val="24"/>
          <w:szCs w:val="24"/>
        </w:rPr>
      </w:pPr>
      <w:r w:rsidRPr="006975F6">
        <w:rPr>
          <w:rFonts w:ascii="Times New Roman" w:hAnsi="Times New Roman"/>
          <w:b/>
          <w:bCs/>
          <w:sz w:val="24"/>
          <w:szCs w:val="24"/>
        </w:rPr>
        <w:t>РЕШИЛИ:</w:t>
      </w:r>
    </w:p>
    <w:p w:rsidR="0006666A" w:rsidRPr="006975F6" w:rsidRDefault="0006666A" w:rsidP="00F36CDD">
      <w:pPr>
        <w:tabs>
          <w:tab w:val="left" w:pos="567"/>
        </w:tabs>
        <w:spacing w:after="0" w:line="240" w:lineRule="auto"/>
        <w:ind w:firstLine="720"/>
        <w:contextualSpacing/>
        <w:jc w:val="both"/>
        <w:rPr>
          <w:rFonts w:ascii="Times New Roman" w:hAnsi="Times New Roman"/>
          <w:sz w:val="24"/>
          <w:szCs w:val="24"/>
        </w:rPr>
      </w:pPr>
      <w:r w:rsidRPr="006975F6">
        <w:rPr>
          <w:rFonts w:ascii="Times New Roman" w:hAnsi="Times New Roman"/>
          <w:sz w:val="24"/>
          <w:szCs w:val="24"/>
        </w:rPr>
        <w:t xml:space="preserve">1. Утвердить производственную программу </w:t>
      </w:r>
      <w:r>
        <w:rPr>
          <w:rFonts w:ascii="Times New Roman" w:hAnsi="Times New Roman"/>
          <w:sz w:val="24"/>
          <w:szCs w:val="24"/>
        </w:rPr>
        <w:t xml:space="preserve">МУП «Тепловик» </w:t>
      </w:r>
      <w:r w:rsidRPr="006975F6">
        <w:rPr>
          <w:rFonts w:ascii="Times New Roman" w:hAnsi="Times New Roman"/>
          <w:sz w:val="24"/>
          <w:szCs w:val="24"/>
        </w:rPr>
        <w:t xml:space="preserve">в сфере </w:t>
      </w:r>
      <w:r>
        <w:rPr>
          <w:rFonts w:ascii="Times New Roman" w:hAnsi="Times New Roman"/>
          <w:sz w:val="24"/>
          <w:szCs w:val="24"/>
        </w:rPr>
        <w:t>водоснабжения и водоотведения на 2016-2018 годы.</w:t>
      </w:r>
    </w:p>
    <w:p w:rsidR="0006666A" w:rsidRDefault="0006666A" w:rsidP="00F36CDD">
      <w:pPr>
        <w:tabs>
          <w:tab w:val="left" w:pos="567"/>
        </w:tabs>
        <w:spacing w:after="0" w:line="240" w:lineRule="auto"/>
        <w:ind w:firstLine="720"/>
        <w:contextualSpacing/>
        <w:jc w:val="both"/>
        <w:rPr>
          <w:rFonts w:ascii="Times New Roman" w:hAnsi="Times New Roman"/>
          <w:sz w:val="24"/>
          <w:szCs w:val="24"/>
        </w:rPr>
      </w:pPr>
      <w:r w:rsidRPr="00E53A55">
        <w:rPr>
          <w:rFonts w:ascii="Times New Roman" w:hAnsi="Times New Roman"/>
          <w:sz w:val="24"/>
          <w:szCs w:val="24"/>
        </w:rPr>
        <w:t xml:space="preserve">2. Установить тарифы на </w:t>
      </w:r>
      <w:r>
        <w:rPr>
          <w:rFonts w:ascii="Times New Roman" w:hAnsi="Times New Roman"/>
          <w:sz w:val="24"/>
          <w:szCs w:val="24"/>
        </w:rPr>
        <w:t xml:space="preserve">питьевую воду и водоотведение </w:t>
      </w:r>
      <w:r w:rsidRPr="00E53A55">
        <w:rPr>
          <w:rFonts w:ascii="Times New Roman" w:hAnsi="Times New Roman"/>
          <w:sz w:val="24"/>
          <w:szCs w:val="24"/>
        </w:rPr>
        <w:t xml:space="preserve">для </w:t>
      </w:r>
      <w:r>
        <w:rPr>
          <w:rFonts w:ascii="Times New Roman" w:hAnsi="Times New Roman"/>
          <w:sz w:val="24"/>
          <w:szCs w:val="24"/>
        </w:rPr>
        <w:t xml:space="preserve">МУП «Тепловик» </w:t>
      </w:r>
      <w:r w:rsidRPr="00E53A55">
        <w:rPr>
          <w:rFonts w:ascii="Times New Roman" w:hAnsi="Times New Roman"/>
          <w:sz w:val="24"/>
          <w:szCs w:val="24"/>
        </w:rPr>
        <w:t>на 2016-2018 годы  в размере:</w:t>
      </w:r>
    </w:p>
    <w:tbl>
      <w:tblPr>
        <w:tblW w:w="5000" w:type="pct"/>
        <w:tblCellMar>
          <w:top w:w="102" w:type="dxa"/>
          <w:left w:w="62" w:type="dxa"/>
          <w:bottom w:w="102" w:type="dxa"/>
          <w:right w:w="62" w:type="dxa"/>
        </w:tblCellMar>
        <w:tblLook w:val="0000"/>
      </w:tblPr>
      <w:tblGrid>
        <w:gridCol w:w="462"/>
        <w:gridCol w:w="1902"/>
        <w:gridCol w:w="1221"/>
        <w:gridCol w:w="1283"/>
        <w:gridCol w:w="1153"/>
        <w:gridCol w:w="1153"/>
        <w:gridCol w:w="1153"/>
        <w:gridCol w:w="1151"/>
      </w:tblGrid>
      <w:tr w:rsidR="0006666A" w:rsidRPr="00D56BBE" w:rsidTr="00552866">
        <w:tc>
          <w:tcPr>
            <w:tcW w:w="244" w:type="pct"/>
            <w:vMerge w:val="restart"/>
            <w:tcBorders>
              <w:top w:val="single" w:sz="4" w:space="0" w:color="auto"/>
              <w:left w:val="single" w:sz="4" w:space="0" w:color="auto"/>
              <w:right w:val="single" w:sz="4" w:space="0" w:color="auto"/>
            </w:tcBorders>
            <w:vAlign w:val="center"/>
          </w:tcPr>
          <w:p w:rsidR="0006666A" w:rsidRPr="00D56BBE" w:rsidRDefault="0006666A" w:rsidP="00F36CDD">
            <w:pPr>
              <w:pStyle w:val="ConsPlusNormal"/>
              <w:contextualSpacing/>
              <w:jc w:val="center"/>
              <w:rPr>
                <w:sz w:val="16"/>
                <w:szCs w:val="16"/>
              </w:rPr>
            </w:pPr>
            <w:r w:rsidRPr="00D56BBE">
              <w:rPr>
                <w:sz w:val="16"/>
                <w:szCs w:val="16"/>
              </w:rPr>
              <w:t>№ п/п</w:t>
            </w:r>
          </w:p>
        </w:tc>
        <w:tc>
          <w:tcPr>
            <w:tcW w:w="1004" w:type="pct"/>
            <w:vMerge w:val="restart"/>
            <w:tcBorders>
              <w:top w:val="single" w:sz="4" w:space="0" w:color="auto"/>
              <w:left w:val="single" w:sz="4" w:space="0" w:color="auto"/>
              <w:right w:val="single" w:sz="4" w:space="0" w:color="auto"/>
            </w:tcBorders>
            <w:vAlign w:val="center"/>
          </w:tcPr>
          <w:p w:rsidR="0006666A" w:rsidRPr="00D56BBE" w:rsidRDefault="0006666A" w:rsidP="00F36CDD">
            <w:pPr>
              <w:pStyle w:val="ConsPlusNormal"/>
              <w:contextualSpacing/>
              <w:jc w:val="center"/>
              <w:rPr>
                <w:sz w:val="16"/>
                <w:szCs w:val="16"/>
              </w:rPr>
            </w:pPr>
            <w:r w:rsidRPr="00D56BBE">
              <w:rPr>
                <w:sz w:val="16"/>
                <w:szCs w:val="16"/>
              </w:rPr>
              <w:t>Категория потребителей</w:t>
            </w:r>
          </w:p>
        </w:tc>
        <w:tc>
          <w:tcPr>
            <w:tcW w:w="1321" w:type="pct"/>
            <w:gridSpan w:val="2"/>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jc w:val="center"/>
              <w:rPr>
                <w:sz w:val="16"/>
                <w:szCs w:val="16"/>
              </w:rPr>
            </w:pPr>
            <w:r w:rsidRPr="00D56BBE">
              <w:rPr>
                <w:sz w:val="16"/>
                <w:szCs w:val="16"/>
              </w:rPr>
              <w:t>2016 год</w:t>
            </w:r>
          </w:p>
        </w:tc>
        <w:tc>
          <w:tcPr>
            <w:tcW w:w="1216" w:type="pct"/>
            <w:gridSpan w:val="2"/>
            <w:tcBorders>
              <w:top w:val="single" w:sz="4" w:space="0" w:color="auto"/>
              <w:left w:val="single" w:sz="4" w:space="0" w:color="auto"/>
              <w:bottom w:val="single" w:sz="4" w:space="0" w:color="auto"/>
              <w:right w:val="single" w:sz="4" w:space="0" w:color="auto"/>
            </w:tcBorders>
          </w:tcPr>
          <w:p w:rsidR="0006666A" w:rsidRPr="00D56BBE" w:rsidRDefault="0006666A" w:rsidP="00F36CDD">
            <w:pPr>
              <w:pStyle w:val="ConsPlusNormal"/>
              <w:contextualSpacing/>
              <w:jc w:val="center"/>
              <w:rPr>
                <w:sz w:val="16"/>
                <w:szCs w:val="16"/>
              </w:rPr>
            </w:pPr>
            <w:r w:rsidRPr="00D56BBE">
              <w:rPr>
                <w:sz w:val="16"/>
                <w:szCs w:val="16"/>
              </w:rPr>
              <w:t>2017 год</w:t>
            </w:r>
          </w:p>
        </w:tc>
        <w:tc>
          <w:tcPr>
            <w:tcW w:w="1216" w:type="pct"/>
            <w:gridSpan w:val="2"/>
            <w:tcBorders>
              <w:top w:val="single" w:sz="4" w:space="0" w:color="auto"/>
              <w:left w:val="single" w:sz="4" w:space="0" w:color="auto"/>
              <w:bottom w:val="single" w:sz="4" w:space="0" w:color="auto"/>
              <w:right w:val="single" w:sz="4" w:space="0" w:color="auto"/>
            </w:tcBorders>
          </w:tcPr>
          <w:p w:rsidR="0006666A" w:rsidRPr="00D56BBE" w:rsidRDefault="0006666A" w:rsidP="00F36CDD">
            <w:pPr>
              <w:pStyle w:val="ConsPlusNormal"/>
              <w:contextualSpacing/>
              <w:jc w:val="center"/>
              <w:rPr>
                <w:sz w:val="16"/>
                <w:szCs w:val="16"/>
              </w:rPr>
            </w:pPr>
            <w:r w:rsidRPr="00D56BBE">
              <w:rPr>
                <w:sz w:val="16"/>
                <w:szCs w:val="16"/>
              </w:rPr>
              <w:t>2018 год</w:t>
            </w:r>
          </w:p>
        </w:tc>
      </w:tr>
      <w:tr w:rsidR="0006666A" w:rsidRPr="00D56BBE" w:rsidTr="00552866">
        <w:tc>
          <w:tcPr>
            <w:tcW w:w="244" w:type="pct"/>
            <w:vMerge/>
            <w:tcBorders>
              <w:left w:val="single" w:sz="4" w:space="0" w:color="auto"/>
              <w:bottom w:val="single" w:sz="4" w:space="0" w:color="auto"/>
              <w:right w:val="single" w:sz="4" w:space="0" w:color="auto"/>
            </w:tcBorders>
          </w:tcPr>
          <w:p w:rsidR="0006666A" w:rsidRPr="00D56BBE" w:rsidRDefault="0006666A" w:rsidP="00F36CDD">
            <w:pPr>
              <w:pStyle w:val="ConsPlusNormal"/>
              <w:contextualSpacing/>
              <w:jc w:val="center"/>
              <w:rPr>
                <w:sz w:val="16"/>
                <w:szCs w:val="16"/>
              </w:rPr>
            </w:pPr>
          </w:p>
        </w:tc>
        <w:tc>
          <w:tcPr>
            <w:tcW w:w="1004" w:type="pct"/>
            <w:vMerge/>
            <w:tcBorders>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jc w:val="center"/>
              <w:rPr>
                <w:sz w:val="16"/>
                <w:szCs w:val="16"/>
              </w:rPr>
            </w:pPr>
          </w:p>
        </w:tc>
        <w:tc>
          <w:tcPr>
            <w:tcW w:w="644" w:type="pct"/>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jc w:val="center"/>
              <w:rPr>
                <w:sz w:val="16"/>
                <w:szCs w:val="16"/>
              </w:rPr>
            </w:pPr>
            <w:r w:rsidRPr="00D56BBE">
              <w:rPr>
                <w:sz w:val="16"/>
                <w:szCs w:val="16"/>
              </w:rPr>
              <w:t>с 01.01.2016</w:t>
            </w:r>
          </w:p>
          <w:p w:rsidR="0006666A" w:rsidRPr="00D56BBE" w:rsidRDefault="0006666A" w:rsidP="00F36CDD">
            <w:pPr>
              <w:pStyle w:val="ConsPlusNormal"/>
              <w:contextualSpacing/>
              <w:jc w:val="center"/>
              <w:rPr>
                <w:sz w:val="16"/>
                <w:szCs w:val="16"/>
              </w:rPr>
            </w:pPr>
            <w:r w:rsidRPr="00D56BBE">
              <w:rPr>
                <w:sz w:val="16"/>
                <w:szCs w:val="16"/>
              </w:rPr>
              <w:t>по 30.06.2016</w:t>
            </w:r>
          </w:p>
        </w:tc>
        <w:tc>
          <w:tcPr>
            <w:tcW w:w="677" w:type="pct"/>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ind w:left="79" w:hanging="79"/>
              <w:contextualSpacing/>
              <w:jc w:val="center"/>
              <w:rPr>
                <w:sz w:val="16"/>
                <w:szCs w:val="16"/>
              </w:rPr>
            </w:pPr>
            <w:r w:rsidRPr="00D56BBE">
              <w:rPr>
                <w:sz w:val="16"/>
                <w:szCs w:val="16"/>
              </w:rPr>
              <w:t>с 01.07.2016</w:t>
            </w:r>
          </w:p>
          <w:p w:rsidR="0006666A" w:rsidRPr="00D56BBE" w:rsidRDefault="0006666A" w:rsidP="00F36CDD">
            <w:pPr>
              <w:pStyle w:val="ConsPlusNormal"/>
              <w:contextualSpacing/>
              <w:jc w:val="center"/>
              <w:rPr>
                <w:sz w:val="16"/>
                <w:szCs w:val="16"/>
              </w:rPr>
            </w:pPr>
            <w:r w:rsidRPr="00D56BBE">
              <w:rPr>
                <w:sz w:val="16"/>
                <w:szCs w:val="16"/>
              </w:rPr>
              <w:t>по 31.12.2016</w:t>
            </w:r>
          </w:p>
        </w:tc>
        <w:tc>
          <w:tcPr>
            <w:tcW w:w="608" w:type="pct"/>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jc w:val="center"/>
              <w:rPr>
                <w:sz w:val="16"/>
                <w:szCs w:val="16"/>
              </w:rPr>
            </w:pPr>
            <w:r w:rsidRPr="00D56BBE">
              <w:rPr>
                <w:sz w:val="16"/>
                <w:szCs w:val="16"/>
              </w:rPr>
              <w:t>с 01.01.2017</w:t>
            </w:r>
          </w:p>
          <w:p w:rsidR="0006666A" w:rsidRPr="00D56BBE" w:rsidRDefault="0006666A" w:rsidP="00F36CDD">
            <w:pPr>
              <w:pStyle w:val="ConsPlusNormal"/>
              <w:contextualSpacing/>
              <w:jc w:val="center"/>
              <w:rPr>
                <w:sz w:val="16"/>
                <w:szCs w:val="16"/>
              </w:rPr>
            </w:pPr>
            <w:r w:rsidRPr="00D56BBE">
              <w:rPr>
                <w:sz w:val="16"/>
                <w:szCs w:val="16"/>
              </w:rPr>
              <w:t>по 30.06.2017</w:t>
            </w:r>
          </w:p>
        </w:tc>
        <w:tc>
          <w:tcPr>
            <w:tcW w:w="608" w:type="pct"/>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jc w:val="center"/>
              <w:rPr>
                <w:sz w:val="16"/>
                <w:szCs w:val="16"/>
              </w:rPr>
            </w:pPr>
            <w:r w:rsidRPr="00D56BBE">
              <w:rPr>
                <w:sz w:val="16"/>
                <w:szCs w:val="16"/>
              </w:rPr>
              <w:t>с 01.07.2017</w:t>
            </w:r>
          </w:p>
          <w:p w:rsidR="0006666A" w:rsidRPr="00D56BBE" w:rsidRDefault="0006666A" w:rsidP="00F36CDD">
            <w:pPr>
              <w:pStyle w:val="ConsPlusNormal"/>
              <w:contextualSpacing/>
              <w:jc w:val="center"/>
              <w:rPr>
                <w:sz w:val="16"/>
                <w:szCs w:val="16"/>
              </w:rPr>
            </w:pPr>
            <w:r w:rsidRPr="00D56BBE">
              <w:rPr>
                <w:sz w:val="16"/>
                <w:szCs w:val="16"/>
              </w:rPr>
              <w:t>по 31.12.2017</w:t>
            </w:r>
          </w:p>
        </w:tc>
        <w:tc>
          <w:tcPr>
            <w:tcW w:w="608" w:type="pct"/>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jc w:val="center"/>
              <w:rPr>
                <w:sz w:val="16"/>
                <w:szCs w:val="16"/>
              </w:rPr>
            </w:pPr>
            <w:r w:rsidRPr="00D56BBE">
              <w:rPr>
                <w:sz w:val="16"/>
                <w:szCs w:val="16"/>
              </w:rPr>
              <w:t>с 01.01.2018</w:t>
            </w:r>
          </w:p>
          <w:p w:rsidR="0006666A" w:rsidRPr="00D56BBE" w:rsidRDefault="0006666A" w:rsidP="00F36CDD">
            <w:pPr>
              <w:pStyle w:val="ConsPlusNormal"/>
              <w:contextualSpacing/>
              <w:jc w:val="center"/>
              <w:rPr>
                <w:sz w:val="16"/>
                <w:szCs w:val="16"/>
              </w:rPr>
            </w:pPr>
            <w:r w:rsidRPr="00D56BBE">
              <w:rPr>
                <w:sz w:val="16"/>
                <w:szCs w:val="16"/>
              </w:rPr>
              <w:t>по 30.06.2018</w:t>
            </w:r>
          </w:p>
        </w:tc>
        <w:tc>
          <w:tcPr>
            <w:tcW w:w="608" w:type="pct"/>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jc w:val="center"/>
              <w:rPr>
                <w:sz w:val="16"/>
                <w:szCs w:val="16"/>
              </w:rPr>
            </w:pPr>
            <w:r w:rsidRPr="00D56BBE">
              <w:rPr>
                <w:sz w:val="16"/>
                <w:szCs w:val="16"/>
              </w:rPr>
              <w:t>с 01.07.2018</w:t>
            </w:r>
          </w:p>
          <w:p w:rsidR="0006666A" w:rsidRPr="00D56BBE" w:rsidRDefault="0006666A" w:rsidP="00F36CDD">
            <w:pPr>
              <w:pStyle w:val="ConsPlusNormal"/>
              <w:contextualSpacing/>
              <w:jc w:val="center"/>
              <w:rPr>
                <w:sz w:val="16"/>
                <w:szCs w:val="16"/>
              </w:rPr>
            </w:pPr>
            <w:r w:rsidRPr="00D56BBE">
              <w:rPr>
                <w:sz w:val="16"/>
                <w:szCs w:val="16"/>
              </w:rPr>
              <w:t>по 31.12.2018</w:t>
            </w:r>
          </w:p>
        </w:tc>
      </w:tr>
      <w:tr w:rsidR="0006666A" w:rsidRPr="00D56BBE" w:rsidTr="00552866">
        <w:tc>
          <w:tcPr>
            <w:tcW w:w="244" w:type="pct"/>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jc w:val="center"/>
              <w:rPr>
                <w:sz w:val="20"/>
                <w:szCs w:val="20"/>
              </w:rPr>
            </w:pPr>
            <w:r w:rsidRPr="00D56BBE">
              <w:rPr>
                <w:sz w:val="20"/>
                <w:szCs w:val="20"/>
              </w:rPr>
              <w:t>1.</w:t>
            </w:r>
          </w:p>
        </w:tc>
        <w:tc>
          <w:tcPr>
            <w:tcW w:w="4756" w:type="pct"/>
            <w:gridSpan w:val="7"/>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rPr>
                <w:sz w:val="20"/>
                <w:szCs w:val="20"/>
              </w:rPr>
            </w:pPr>
            <w:r w:rsidRPr="00D56BBE">
              <w:rPr>
                <w:sz w:val="20"/>
                <w:szCs w:val="20"/>
              </w:rPr>
              <w:t>Питьевая вода (одноставочный тариф, руб./куб.м)</w:t>
            </w:r>
          </w:p>
        </w:tc>
      </w:tr>
      <w:tr w:rsidR="0006666A" w:rsidRPr="00D56BBE" w:rsidTr="00552866">
        <w:tc>
          <w:tcPr>
            <w:tcW w:w="244" w:type="pct"/>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jc w:val="center"/>
              <w:rPr>
                <w:sz w:val="20"/>
                <w:szCs w:val="20"/>
              </w:rPr>
            </w:pPr>
            <w:r w:rsidRPr="00D56BBE">
              <w:rPr>
                <w:sz w:val="20"/>
                <w:szCs w:val="20"/>
              </w:rPr>
              <w:t>1.1.</w:t>
            </w:r>
          </w:p>
        </w:tc>
        <w:tc>
          <w:tcPr>
            <w:tcW w:w="1004" w:type="pct"/>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rPr>
                <w:sz w:val="20"/>
                <w:szCs w:val="20"/>
              </w:rPr>
            </w:pPr>
            <w:r w:rsidRPr="00D56BBE">
              <w:rPr>
                <w:sz w:val="20"/>
                <w:szCs w:val="20"/>
              </w:rPr>
              <w:t xml:space="preserve">Население </w:t>
            </w:r>
          </w:p>
        </w:tc>
        <w:tc>
          <w:tcPr>
            <w:tcW w:w="644" w:type="pct"/>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jc w:val="center"/>
              <w:rPr>
                <w:sz w:val="20"/>
                <w:szCs w:val="20"/>
              </w:rPr>
            </w:pPr>
            <w:r w:rsidRPr="00D56BBE">
              <w:rPr>
                <w:sz w:val="20"/>
                <w:szCs w:val="20"/>
              </w:rPr>
              <w:t>42,07</w:t>
            </w:r>
          </w:p>
        </w:tc>
        <w:tc>
          <w:tcPr>
            <w:tcW w:w="677" w:type="pct"/>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jc w:val="center"/>
              <w:rPr>
                <w:sz w:val="20"/>
                <w:szCs w:val="20"/>
              </w:rPr>
            </w:pPr>
            <w:r w:rsidRPr="00D56BBE">
              <w:rPr>
                <w:sz w:val="20"/>
                <w:szCs w:val="20"/>
              </w:rPr>
              <w:t>43,84</w:t>
            </w:r>
          </w:p>
        </w:tc>
        <w:tc>
          <w:tcPr>
            <w:tcW w:w="608" w:type="pct"/>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jc w:val="center"/>
              <w:rPr>
                <w:sz w:val="20"/>
                <w:szCs w:val="20"/>
              </w:rPr>
            </w:pPr>
            <w:r w:rsidRPr="00D56BBE">
              <w:rPr>
                <w:sz w:val="20"/>
                <w:szCs w:val="20"/>
              </w:rPr>
              <w:t>43,84</w:t>
            </w:r>
          </w:p>
        </w:tc>
        <w:tc>
          <w:tcPr>
            <w:tcW w:w="608" w:type="pct"/>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jc w:val="center"/>
              <w:rPr>
                <w:sz w:val="20"/>
                <w:szCs w:val="20"/>
              </w:rPr>
            </w:pPr>
            <w:r w:rsidRPr="00D56BBE">
              <w:rPr>
                <w:sz w:val="20"/>
                <w:szCs w:val="20"/>
              </w:rPr>
              <w:t>46,82</w:t>
            </w:r>
          </w:p>
        </w:tc>
        <w:tc>
          <w:tcPr>
            <w:tcW w:w="608" w:type="pct"/>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jc w:val="center"/>
              <w:rPr>
                <w:sz w:val="20"/>
                <w:szCs w:val="20"/>
              </w:rPr>
            </w:pPr>
            <w:r w:rsidRPr="00D56BBE">
              <w:rPr>
                <w:sz w:val="20"/>
                <w:szCs w:val="20"/>
              </w:rPr>
              <w:t>46,82</w:t>
            </w:r>
          </w:p>
        </w:tc>
        <w:tc>
          <w:tcPr>
            <w:tcW w:w="608" w:type="pct"/>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jc w:val="center"/>
              <w:rPr>
                <w:sz w:val="20"/>
                <w:szCs w:val="20"/>
              </w:rPr>
            </w:pPr>
            <w:r w:rsidRPr="00D56BBE">
              <w:rPr>
                <w:sz w:val="20"/>
                <w:szCs w:val="20"/>
              </w:rPr>
              <w:t>50,08</w:t>
            </w:r>
          </w:p>
        </w:tc>
      </w:tr>
      <w:tr w:rsidR="0006666A" w:rsidRPr="00D56BBE" w:rsidTr="00552866">
        <w:tc>
          <w:tcPr>
            <w:tcW w:w="244" w:type="pct"/>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jc w:val="center"/>
              <w:rPr>
                <w:sz w:val="20"/>
                <w:szCs w:val="20"/>
              </w:rPr>
            </w:pPr>
            <w:r w:rsidRPr="00D56BBE">
              <w:rPr>
                <w:sz w:val="20"/>
                <w:szCs w:val="20"/>
              </w:rPr>
              <w:t>1.2.</w:t>
            </w:r>
          </w:p>
        </w:tc>
        <w:tc>
          <w:tcPr>
            <w:tcW w:w="1004" w:type="pct"/>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rPr>
                <w:sz w:val="20"/>
                <w:szCs w:val="20"/>
              </w:rPr>
            </w:pPr>
            <w:r w:rsidRPr="00D56BBE">
              <w:rPr>
                <w:sz w:val="20"/>
                <w:szCs w:val="20"/>
              </w:rPr>
              <w:t xml:space="preserve">Бюджетные и прочие потребители </w:t>
            </w:r>
          </w:p>
        </w:tc>
        <w:tc>
          <w:tcPr>
            <w:tcW w:w="644" w:type="pct"/>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jc w:val="center"/>
              <w:rPr>
                <w:sz w:val="20"/>
                <w:szCs w:val="20"/>
              </w:rPr>
            </w:pPr>
            <w:r w:rsidRPr="00D56BBE">
              <w:rPr>
                <w:sz w:val="20"/>
                <w:szCs w:val="20"/>
              </w:rPr>
              <w:t>42,07</w:t>
            </w:r>
          </w:p>
        </w:tc>
        <w:tc>
          <w:tcPr>
            <w:tcW w:w="677" w:type="pct"/>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jc w:val="center"/>
              <w:rPr>
                <w:sz w:val="20"/>
                <w:szCs w:val="20"/>
              </w:rPr>
            </w:pPr>
            <w:r w:rsidRPr="00D56BBE">
              <w:rPr>
                <w:sz w:val="20"/>
                <w:szCs w:val="20"/>
              </w:rPr>
              <w:t>43,84</w:t>
            </w:r>
          </w:p>
        </w:tc>
        <w:tc>
          <w:tcPr>
            <w:tcW w:w="608" w:type="pct"/>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jc w:val="center"/>
              <w:rPr>
                <w:sz w:val="20"/>
                <w:szCs w:val="20"/>
              </w:rPr>
            </w:pPr>
            <w:r w:rsidRPr="00D56BBE">
              <w:rPr>
                <w:sz w:val="20"/>
                <w:szCs w:val="20"/>
              </w:rPr>
              <w:t>43,84</w:t>
            </w:r>
          </w:p>
        </w:tc>
        <w:tc>
          <w:tcPr>
            <w:tcW w:w="608" w:type="pct"/>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jc w:val="center"/>
              <w:rPr>
                <w:sz w:val="20"/>
                <w:szCs w:val="20"/>
              </w:rPr>
            </w:pPr>
            <w:r w:rsidRPr="00D56BBE">
              <w:rPr>
                <w:sz w:val="20"/>
                <w:szCs w:val="20"/>
              </w:rPr>
              <w:t>46,82</w:t>
            </w:r>
          </w:p>
        </w:tc>
        <w:tc>
          <w:tcPr>
            <w:tcW w:w="608" w:type="pct"/>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jc w:val="center"/>
              <w:rPr>
                <w:sz w:val="20"/>
                <w:szCs w:val="20"/>
              </w:rPr>
            </w:pPr>
            <w:r w:rsidRPr="00D56BBE">
              <w:rPr>
                <w:sz w:val="20"/>
                <w:szCs w:val="20"/>
              </w:rPr>
              <w:t>46,82</w:t>
            </w:r>
          </w:p>
        </w:tc>
        <w:tc>
          <w:tcPr>
            <w:tcW w:w="608" w:type="pct"/>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jc w:val="center"/>
              <w:rPr>
                <w:sz w:val="20"/>
                <w:szCs w:val="20"/>
              </w:rPr>
            </w:pPr>
            <w:r w:rsidRPr="00D56BBE">
              <w:rPr>
                <w:sz w:val="20"/>
                <w:szCs w:val="20"/>
              </w:rPr>
              <w:t>50,08</w:t>
            </w:r>
          </w:p>
        </w:tc>
      </w:tr>
      <w:tr w:rsidR="0006666A" w:rsidRPr="00D56BBE" w:rsidTr="00552866">
        <w:tc>
          <w:tcPr>
            <w:tcW w:w="244" w:type="pct"/>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jc w:val="center"/>
              <w:rPr>
                <w:sz w:val="20"/>
                <w:szCs w:val="20"/>
              </w:rPr>
            </w:pPr>
            <w:r w:rsidRPr="00D56BBE">
              <w:rPr>
                <w:sz w:val="20"/>
                <w:szCs w:val="20"/>
              </w:rPr>
              <w:t>2.</w:t>
            </w:r>
          </w:p>
        </w:tc>
        <w:tc>
          <w:tcPr>
            <w:tcW w:w="4756" w:type="pct"/>
            <w:gridSpan w:val="7"/>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rPr>
                <w:sz w:val="20"/>
                <w:szCs w:val="20"/>
              </w:rPr>
            </w:pPr>
            <w:r w:rsidRPr="00D56BBE">
              <w:rPr>
                <w:sz w:val="20"/>
                <w:szCs w:val="20"/>
              </w:rPr>
              <w:t>Водоотведение (одноставочный тариф, руб./куб.м)</w:t>
            </w:r>
          </w:p>
        </w:tc>
      </w:tr>
      <w:tr w:rsidR="0006666A" w:rsidRPr="00D56BBE" w:rsidTr="00552866">
        <w:tc>
          <w:tcPr>
            <w:tcW w:w="244" w:type="pct"/>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jc w:val="center"/>
              <w:rPr>
                <w:sz w:val="20"/>
                <w:szCs w:val="20"/>
              </w:rPr>
            </w:pPr>
            <w:r w:rsidRPr="00D56BBE">
              <w:rPr>
                <w:sz w:val="20"/>
                <w:szCs w:val="20"/>
              </w:rPr>
              <w:lastRenderedPageBreak/>
              <w:t>2.1.</w:t>
            </w:r>
          </w:p>
        </w:tc>
        <w:tc>
          <w:tcPr>
            <w:tcW w:w="1004" w:type="pct"/>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rPr>
                <w:sz w:val="20"/>
                <w:szCs w:val="20"/>
              </w:rPr>
            </w:pPr>
            <w:r w:rsidRPr="00D56BBE">
              <w:rPr>
                <w:sz w:val="20"/>
                <w:szCs w:val="20"/>
              </w:rPr>
              <w:t xml:space="preserve">Население </w:t>
            </w:r>
          </w:p>
        </w:tc>
        <w:tc>
          <w:tcPr>
            <w:tcW w:w="644" w:type="pct"/>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jc w:val="center"/>
              <w:rPr>
                <w:sz w:val="20"/>
                <w:szCs w:val="20"/>
              </w:rPr>
            </w:pPr>
            <w:r w:rsidRPr="00D56BBE">
              <w:rPr>
                <w:sz w:val="20"/>
                <w:szCs w:val="20"/>
              </w:rPr>
              <w:t>72,83</w:t>
            </w:r>
          </w:p>
        </w:tc>
        <w:tc>
          <w:tcPr>
            <w:tcW w:w="677" w:type="pct"/>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jc w:val="center"/>
              <w:rPr>
                <w:sz w:val="20"/>
                <w:szCs w:val="20"/>
              </w:rPr>
            </w:pPr>
            <w:r w:rsidRPr="00D56BBE">
              <w:rPr>
                <w:sz w:val="20"/>
                <w:szCs w:val="20"/>
              </w:rPr>
              <w:t>75,89</w:t>
            </w:r>
          </w:p>
        </w:tc>
        <w:tc>
          <w:tcPr>
            <w:tcW w:w="608" w:type="pct"/>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jc w:val="center"/>
              <w:rPr>
                <w:sz w:val="20"/>
                <w:szCs w:val="20"/>
              </w:rPr>
            </w:pPr>
            <w:r w:rsidRPr="00D56BBE">
              <w:rPr>
                <w:sz w:val="20"/>
                <w:szCs w:val="20"/>
              </w:rPr>
              <w:t>75,89</w:t>
            </w:r>
          </w:p>
        </w:tc>
        <w:tc>
          <w:tcPr>
            <w:tcW w:w="608" w:type="pct"/>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jc w:val="center"/>
              <w:rPr>
                <w:sz w:val="20"/>
                <w:szCs w:val="20"/>
              </w:rPr>
            </w:pPr>
            <w:r w:rsidRPr="00D56BBE">
              <w:rPr>
                <w:sz w:val="20"/>
                <w:szCs w:val="20"/>
              </w:rPr>
              <w:t>80,29</w:t>
            </w:r>
          </w:p>
        </w:tc>
        <w:tc>
          <w:tcPr>
            <w:tcW w:w="608" w:type="pct"/>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jc w:val="center"/>
              <w:rPr>
                <w:sz w:val="20"/>
                <w:szCs w:val="20"/>
              </w:rPr>
            </w:pPr>
            <w:r w:rsidRPr="00D56BBE">
              <w:rPr>
                <w:sz w:val="20"/>
                <w:szCs w:val="20"/>
              </w:rPr>
              <w:t>80,29</w:t>
            </w:r>
          </w:p>
        </w:tc>
        <w:tc>
          <w:tcPr>
            <w:tcW w:w="608" w:type="pct"/>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jc w:val="center"/>
              <w:rPr>
                <w:sz w:val="20"/>
                <w:szCs w:val="20"/>
              </w:rPr>
            </w:pPr>
            <w:r w:rsidRPr="00D56BBE">
              <w:rPr>
                <w:sz w:val="20"/>
                <w:szCs w:val="20"/>
              </w:rPr>
              <w:t>85,29</w:t>
            </w:r>
          </w:p>
        </w:tc>
      </w:tr>
      <w:tr w:rsidR="0006666A" w:rsidRPr="00D56BBE" w:rsidTr="00552866">
        <w:tc>
          <w:tcPr>
            <w:tcW w:w="244" w:type="pct"/>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jc w:val="center"/>
              <w:rPr>
                <w:sz w:val="20"/>
                <w:szCs w:val="20"/>
              </w:rPr>
            </w:pPr>
            <w:r w:rsidRPr="00D56BBE">
              <w:rPr>
                <w:sz w:val="20"/>
                <w:szCs w:val="20"/>
              </w:rPr>
              <w:t>2.2.</w:t>
            </w:r>
          </w:p>
        </w:tc>
        <w:tc>
          <w:tcPr>
            <w:tcW w:w="1004" w:type="pct"/>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rPr>
                <w:sz w:val="20"/>
                <w:szCs w:val="20"/>
              </w:rPr>
            </w:pPr>
            <w:r w:rsidRPr="00D56BBE">
              <w:rPr>
                <w:sz w:val="20"/>
                <w:szCs w:val="20"/>
              </w:rPr>
              <w:t xml:space="preserve">Бюджетные и прочие потребители </w:t>
            </w:r>
          </w:p>
        </w:tc>
        <w:tc>
          <w:tcPr>
            <w:tcW w:w="644" w:type="pct"/>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jc w:val="center"/>
              <w:rPr>
                <w:sz w:val="20"/>
                <w:szCs w:val="20"/>
              </w:rPr>
            </w:pPr>
            <w:r w:rsidRPr="00D56BBE">
              <w:rPr>
                <w:sz w:val="20"/>
                <w:szCs w:val="20"/>
              </w:rPr>
              <w:t>72,83</w:t>
            </w:r>
          </w:p>
        </w:tc>
        <w:tc>
          <w:tcPr>
            <w:tcW w:w="677" w:type="pct"/>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jc w:val="center"/>
              <w:rPr>
                <w:sz w:val="20"/>
                <w:szCs w:val="20"/>
              </w:rPr>
            </w:pPr>
            <w:r w:rsidRPr="00D56BBE">
              <w:rPr>
                <w:sz w:val="20"/>
                <w:szCs w:val="20"/>
              </w:rPr>
              <w:t>75,89</w:t>
            </w:r>
          </w:p>
        </w:tc>
        <w:tc>
          <w:tcPr>
            <w:tcW w:w="608" w:type="pct"/>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jc w:val="center"/>
              <w:rPr>
                <w:sz w:val="20"/>
                <w:szCs w:val="20"/>
              </w:rPr>
            </w:pPr>
            <w:r w:rsidRPr="00D56BBE">
              <w:rPr>
                <w:sz w:val="20"/>
                <w:szCs w:val="20"/>
              </w:rPr>
              <w:t>75,89</w:t>
            </w:r>
          </w:p>
        </w:tc>
        <w:tc>
          <w:tcPr>
            <w:tcW w:w="608" w:type="pct"/>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jc w:val="center"/>
              <w:rPr>
                <w:sz w:val="20"/>
                <w:szCs w:val="20"/>
              </w:rPr>
            </w:pPr>
            <w:r w:rsidRPr="00D56BBE">
              <w:rPr>
                <w:sz w:val="20"/>
                <w:szCs w:val="20"/>
              </w:rPr>
              <w:t>80,29</w:t>
            </w:r>
          </w:p>
        </w:tc>
        <w:tc>
          <w:tcPr>
            <w:tcW w:w="608" w:type="pct"/>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jc w:val="center"/>
              <w:rPr>
                <w:sz w:val="20"/>
                <w:szCs w:val="20"/>
              </w:rPr>
            </w:pPr>
            <w:r w:rsidRPr="00D56BBE">
              <w:rPr>
                <w:sz w:val="20"/>
                <w:szCs w:val="20"/>
              </w:rPr>
              <w:t>80,29</w:t>
            </w:r>
          </w:p>
        </w:tc>
        <w:tc>
          <w:tcPr>
            <w:tcW w:w="608" w:type="pct"/>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jc w:val="center"/>
              <w:rPr>
                <w:sz w:val="20"/>
                <w:szCs w:val="20"/>
              </w:rPr>
            </w:pPr>
            <w:r w:rsidRPr="00D56BBE">
              <w:rPr>
                <w:sz w:val="20"/>
                <w:szCs w:val="20"/>
              </w:rPr>
              <w:t>85,29</w:t>
            </w:r>
          </w:p>
        </w:tc>
      </w:tr>
    </w:tbl>
    <w:p w:rsidR="0006666A" w:rsidRDefault="0006666A" w:rsidP="00F36CDD">
      <w:pPr>
        <w:autoSpaceDE w:val="0"/>
        <w:autoSpaceDN w:val="0"/>
        <w:adjustRightInd w:val="0"/>
        <w:spacing w:after="0" w:line="240" w:lineRule="auto"/>
        <w:contextualSpacing/>
        <w:jc w:val="both"/>
        <w:rPr>
          <w:rFonts w:ascii="Times New Roman" w:hAnsi="Times New Roman"/>
          <w:snapToGrid w:val="0"/>
          <w:sz w:val="24"/>
          <w:szCs w:val="24"/>
        </w:rPr>
      </w:pPr>
      <w:r>
        <w:rPr>
          <w:rFonts w:ascii="Times New Roman" w:hAnsi="Times New Roman"/>
          <w:snapToGrid w:val="0"/>
          <w:sz w:val="24"/>
          <w:szCs w:val="24"/>
        </w:rPr>
        <w:t xml:space="preserve">Примечание: </w:t>
      </w:r>
      <w:r w:rsidRPr="00E53A55">
        <w:rPr>
          <w:rFonts w:ascii="Times New Roman" w:hAnsi="Times New Roman"/>
          <w:snapToGrid w:val="0"/>
          <w:sz w:val="24"/>
          <w:szCs w:val="24"/>
        </w:rPr>
        <w:t xml:space="preserve">Тарифы на </w:t>
      </w:r>
      <w:r>
        <w:rPr>
          <w:rFonts w:ascii="Times New Roman" w:hAnsi="Times New Roman"/>
          <w:snapToGrid w:val="0"/>
          <w:sz w:val="24"/>
          <w:szCs w:val="24"/>
        </w:rPr>
        <w:t xml:space="preserve">питьевую воду и водоотведение </w:t>
      </w:r>
      <w:r w:rsidRPr="00E53A55">
        <w:rPr>
          <w:rFonts w:ascii="Times New Roman" w:hAnsi="Times New Roman"/>
          <w:snapToGrid w:val="0"/>
          <w:sz w:val="24"/>
          <w:szCs w:val="24"/>
        </w:rPr>
        <w:t xml:space="preserve">для </w:t>
      </w:r>
      <w:r>
        <w:rPr>
          <w:rFonts w:ascii="Times New Roman" w:hAnsi="Times New Roman"/>
          <w:sz w:val="24"/>
          <w:szCs w:val="24"/>
        </w:rPr>
        <w:t xml:space="preserve">МУП «Тепловик» </w:t>
      </w:r>
      <w:r w:rsidRPr="00E53A55">
        <w:rPr>
          <w:rFonts w:ascii="Times New Roman" w:hAnsi="Times New Roman"/>
          <w:snapToGrid w:val="0"/>
          <w:sz w:val="24"/>
          <w:szCs w:val="24"/>
        </w:rPr>
        <w:t>налогом на добавленную стоимость не облагаются в соответствии с главой 26.2 части второй Налогового Кодекса Российской Федерации.</w:t>
      </w:r>
    </w:p>
    <w:p w:rsidR="0006666A" w:rsidRDefault="0006666A" w:rsidP="00F36CDD">
      <w:pPr>
        <w:autoSpaceDE w:val="0"/>
        <w:autoSpaceDN w:val="0"/>
        <w:adjustRightInd w:val="0"/>
        <w:spacing w:after="0" w:line="240" w:lineRule="auto"/>
        <w:ind w:firstLine="708"/>
        <w:contextualSpacing/>
        <w:jc w:val="both"/>
        <w:rPr>
          <w:rFonts w:ascii="Times New Roman" w:hAnsi="Times New Roman"/>
          <w:snapToGrid w:val="0"/>
          <w:sz w:val="24"/>
          <w:szCs w:val="24"/>
        </w:rPr>
      </w:pPr>
      <w:r w:rsidRPr="004B5608">
        <w:rPr>
          <w:rFonts w:ascii="Times New Roman" w:hAnsi="Times New Roman"/>
          <w:snapToGrid w:val="0"/>
          <w:sz w:val="24"/>
          <w:szCs w:val="24"/>
        </w:rPr>
        <w:t>3.</w:t>
      </w:r>
      <w:r>
        <w:rPr>
          <w:rFonts w:ascii="Times New Roman" w:hAnsi="Times New Roman"/>
          <w:snapToGrid w:val="0"/>
          <w:sz w:val="24"/>
          <w:szCs w:val="24"/>
        </w:rPr>
        <w:t xml:space="preserve"> Установить долгосрочные параметры регулирования тарифов на питьевую воду и водоотведение для </w:t>
      </w:r>
      <w:r>
        <w:rPr>
          <w:rFonts w:ascii="Times New Roman" w:hAnsi="Times New Roman"/>
          <w:sz w:val="24"/>
          <w:szCs w:val="24"/>
        </w:rPr>
        <w:t>МУП «Тепловик»</w:t>
      </w:r>
      <w:r>
        <w:rPr>
          <w:rFonts w:ascii="Times New Roman" w:hAnsi="Times New Roman"/>
          <w:snapToGrid w:val="0"/>
          <w:sz w:val="24"/>
          <w:szCs w:val="24"/>
        </w:rPr>
        <w:t xml:space="preserve"> на 2016-2018 годы:</w:t>
      </w:r>
    </w:p>
    <w:tbl>
      <w:tblPr>
        <w:tblW w:w="5000" w:type="pct"/>
        <w:tblLayout w:type="fixed"/>
        <w:tblCellMar>
          <w:top w:w="102" w:type="dxa"/>
          <w:left w:w="62" w:type="dxa"/>
          <w:bottom w:w="102" w:type="dxa"/>
          <w:right w:w="62" w:type="dxa"/>
        </w:tblCellMar>
        <w:tblLook w:val="0000"/>
      </w:tblPr>
      <w:tblGrid>
        <w:gridCol w:w="1149"/>
        <w:gridCol w:w="1082"/>
        <w:gridCol w:w="1626"/>
        <w:gridCol w:w="1634"/>
        <w:gridCol w:w="1357"/>
        <w:gridCol w:w="950"/>
        <w:gridCol w:w="1680"/>
      </w:tblGrid>
      <w:tr w:rsidR="0006666A" w:rsidRPr="00D56BBE" w:rsidTr="00D56BBE">
        <w:trPr>
          <w:trHeight w:val="493"/>
        </w:trPr>
        <w:tc>
          <w:tcPr>
            <w:tcW w:w="606" w:type="pct"/>
            <w:vMerge w:val="restart"/>
            <w:tcBorders>
              <w:top w:val="single" w:sz="4" w:space="0" w:color="auto"/>
              <w:left w:val="single" w:sz="4" w:space="0" w:color="auto"/>
              <w:right w:val="single" w:sz="4" w:space="0" w:color="auto"/>
            </w:tcBorders>
            <w:vAlign w:val="center"/>
          </w:tcPr>
          <w:p w:rsidR="0006666A" w:rsidRPr="00D56BBE" w:rsidRDefault="0006666A" w:rsidP="00F36CDD">
            <w:pPr>
              <w:pStyle w:val="ConsPlusNormal"/>
              <w:contextualSpacing/>
              <w:jc w:val="center"/>
              <w:rPr>
                <w:sz w:val="16"/>
                <w:szCs w:val="16"/>
              </w:rPr>
            </w:pPr>
            <w:r w:rsidRPr="00D56BBE">
              <w:rPr>
                <w:sz w:val="16"/>
                <w:szCs w:val="16"/>
              </w:rPr>
              <w:t>Вид тарифа</w:t>
            </w:r>
          </w:p>
        </w:tc>
        <w:tc>
          <w:tcPr>
            <w:tcW w:w="571" w:type="pct"/>
            <w:vMerge w:val="restart"/>
            <w:tcBorders>
              <w:top w:val="single" w:sz="4" w:space="0" w:color="auto"/>
              <w:left w:val="single" w:sz="4" w:space="0" w:color="auto"/>
              <w:right w:val="single" w:sz="4" w:space="0" w:color="auto"/>
            </w:tcBorders>
            <w:vAlign w:val="center"/>
          </w:tcPr>
          <w:p w:rsidR="0006666A" w:rsidRPr="00D56BBE" w:rsidRDefault="0006666A" w:rsidP="00F36CDD">
            <w:pPr>
              <w:pStyle w:val="ConsPlusNormal"/>
              <w:contextualSpacing/>
              <w:jc w:val="center"/>
              <w:rPr>
                <w:sz w:val="16"/>
                <w:szCs w:val="16"/>
              </w:rPr>
            </w:pPr>
            <w:r w:rsidRPr="00D56BBE">
              <w:rPr>
                <w:sz w:val="16"/>
                <w:szCs w:val="16"/>
              </w:rPr>
              <w:t xml:space="preserve">Период </w:t>
            </w:r>
          </w:p>
        </w:tc>
        <w:tc>
          <w:tcPr>
            <w:tcW w:w="858" w:type="pct"/>
            <w:vMerge w:val="restart"/>
            <w:tcBorders>
              <w:top w:val="single" w:sz="4" w:space="0" w:color="auto"/>
              <w:left w:val="single" w:sz="4" w:space="0" w:color="auto"/>
              <w:right w:val="single" w:sz="4" w:space="0" w:color="auto"/>
            </w:tcBorders>
          </w:tcPr>
          <w:p w:rsidR="0006666A" w:rsidRPr="00D56BBE" w:rsidRDefault="0006666A" w:rsidP="00F36CDD">
            <w:pPr>
              <w:pStyle w:val="ConsPlusNormal"/>
              <w:contextualSpacing/>
              <w:jc w:val="center"/>
              <w:rPr>
                <w:sz w:val="16"/>
                <w:szCs w:val="16"/>
              </w:rPr>
            </w:pPr>
            <w:r w:rsidRPr="00D56BBE">
              <w:rPr>
                <w:sz w:val="16"/>
                <w:szCs w:val="16"/>
              </w:rPr>
              <w:t>Базовый уровень операционных расходов</w:t>
            </w:r>
          </w:p>
        </w:tc>
        <w:tc>
          <w:tcPr>
            <w:tcW w:w="862" w:type="pct"/>
            <w:vMerge w:val="restart"/>
            <w:tcBorders>
              <w:top w:val="single" w:sz="4" w:space="0" w:color="auto"/>
              <w:left w:val="single" w:sz="4" w:space="0" w:color="auto"/>
              <w:right w:val="single" w:sz="4" w:space="0" w:color="auto"/>
            </w:tcBorders>
          </w:tcPr>
          <w:p w:rsidR="0006666A" w:rsidRPr="00D56BBE" w:rsidRDefault="0006666A" w:rsidP="00F36CDD">
            <w:pPr>
              <w:pStyle w:val="ConsPlusNormal"/>
              <w:contextualSpacing/>
              <w:jc w:val="center"/>
              <w:rPr>
                <w:sz w:val="16"/>
                <w:szCs w:val="16"/>
              </w:rPr>
            </w:pPr>
            <w:r w:rsidRPr="00D56BBE">
              <w:rPr>
                <w:sz w:val="16"/>
                <w:szCs w:val="16"/>
              </w:rPr>
              <w:t>Индекс эффективности операционных расходов</w:t>
            </w:r>
          </w:p>
        </w:tc>
        <w:tc>
          <w:tcPr>
            <w:tcW w:w="716" w:type="pct"/>
            <w:vMerge w:val="restart"/>
            <w:tcBorders>
              <w:top w:val="single" w:sz="4" w:space="0" w:color="auto"/>
              <w:left w:val="single" w:sz="4" w:space="0" w:color="auto"/>
              <w:right w:val="single" w:sz="4" w:space="0" w:color="auto"/>
            </w:tcBorders>
          </w:tcPr>
          <w:p w:rsidR="0006666A" w:rsidRPr="00D56BBE" w:rsidRDefault="0006666A" w:rsidP="00F36CDD">
            <w:pPr>
              <w:pStyle w:val="ConsPlusNormal"/>
              <w:contextualSpacing/>
              <w:jc w:val="center"/>
              <w:rPr>
                <w:sz w:val="16"/>
                <w:szCs w:val="16"/>
              </w:rPr>
            </w:pPr>
            <w:r w:rsidRPr="00D56BBE">
              <w:rPr>
                <w:sz w:val="16"/>
                <w:szCs w:val="16"/>
              </w:rPr>
              <w:t>Нормативный уровень прибыли</w:t>
            </w:r>
          </w:p>
        </w:tc>
        <w:tc>
          <w:tcPr>
            <w:tcW w:w="1387" w:type="pct"/>
            <w:gridSpan w:val="2"/>
            <w:tcBorders>
              <w:top w:val="single" w:sz="4" w:space="0" w:color="auto"/>
              <w:left w:val="single" w:sz="4" w:space="0" w:color="auto"/>
              <w:bottom w:val="single" w:sz="4" w:space="0" w:color="auto"/>
              <w:right w:val="single" w:sz="4" w:space="0" w:color="auto"/>
            </w:tcBorders>
          </w:tcPr>
          <w:p w:rsidR="0006666A" w:rsidRPr="00D56BBE" w:rsidRDefault="0006666A" w:rsidP="00F36CDD">
            <w:pPr>
              <w:pStyle w:val="ConsPlusNormal"/>
              <w:contextualSpacing/>
              <w:jc w:val="center"/>
              <w:rPr>
                <w:sz w:val="16"/>
                <w:szCs w:val="16"/>
              </w:rPr>
            </w:pPr>
            <w:r w:rsidRPr="00D56BBE">
              <w:rPr>
                <w:sz w:val="16"/>
                <w:szCs w:val="16"/>
              </w:rPr>
              <w:t>Показатели энергосбережения и энергетической эффективности</w:t>
            </w:r>
          </w:p>
        </w:tc>
      </w:tr>
      <w:tr w:rsidR="0006666A" w:rsidRPr="00D56BBE" w:rsidTr="00552866">
        <w:trPr>
          <w:trHeight w:val="611"/>
        </w:trPr>
        <w:tc>
          <w:tcPr>
            <w:tcW w:w="606" w:type="pct"/>
            <w:vMerge/>
            <w:tcBorders>
              <w:left w:val="single" w:sz="4" w:space="0" w:color="auto"/>
              <w:right w:val="single" w:sz="4" w:space="0" w:color="auto"/>
            </w:tcBorders>
            <w:vAlign w:val="center"/>
          </w:tcPr>
          <w:p w:rsidR="0006666A" w:rsidRPr="00D56BBE" w:rsidRDefault="0006666A" w:rsidP="00F36CDD">
            <w:pPr>
              <w:pStyle w:val="ConsPlusNormal"/>
              <w:contextualSpacing/>
              <w:jc w:val="center"/>
              <w:rPr>
                <w:sz w:val="16"/>
                <w:szCs w:val="16"/>
              </w:rPr>
            </w:pPr>
          </w:p>
        </w:tc>
        <w:tc>
          <w:tcPr>
            <w:tcW w:w="571" w:type="pct"/>
            <w:vMerge/>
            <w:tcBorders>
              <w:left w:val="single" w:sz="4" w:space="0" w:color="auto"/>
              <w:right w:val="single" w:sz="4" w:space="0" w:color="auto"/>
            </w:tcBorders>
            <w:vAlign w:val="center"/>
          </w:tcPr>
          <w:p w:rsidR="0006666A" w:rsidRPr="00D56BBE" w:rsidRDefault="0006666A" w:rsidP="00F36CDD">
            <w:pPr>
              <w:pStyle w:val="ConsPlusNormal"/>
              <w:contextualSpacing/>
              <w:jc w:val="center"/>
              <w:rPr>
                <w:sz w:val="16"/>
                <w:szCs w:val="16"/>
              </w:rPr>
            </w:pPr>
          </w:p>
        </w:tc>
        <w:tc>
          <w:tcPr>
            <w:tcW w:w="858" w:type="pct"/>
            <w:vMerge/>
            <w:tcBorders>
              <w:left w:val="single" w:sz="4" w:space="0" w:color="auto"/>
              <w:bottom w:val="single" w:sz="4" w:space="0" w:color="auto"/>
              <w:right w:val="single" w:sz="4" w:space="0" w:color="auto"/>
            </w:tcBorders>
          </w:tcPr>
          <w:p w:rsidR="0006666A" w:rsidRPr="00D56BBE" w:rsidRDefault="0006666A" w:rsidP="00F36CDD">
            <w:pPr>
              <w:pStyle w:val="ConsPlusNormal"/>
              <w:contextualSpacing/>
              <w:jc w:val="center"/>
              <w:rPr>
                <w:sz w:val="16"/>
                <w:szCs w:val="16"/>
              </w:rPr>
            </w:pPr>
          </w:p>
        </w:tc>
        <w:tc>
          <w:tcPr>
            <w:tcW w:w="862" w:type="pct"/>
            <w:vMerge/>
            <w:tcBorders>
              <w:left w:val="single" w:sz="4" w:space="0" w:color="auto"/>
              <w:bottom w:val="single" w:sz="4" w:space="0" w:color="auto"/>
              <w:right w:val="single" w:sz="4" w:space="0" w:color="auto"/>
            </w:tcBorders>
          </w:tcPr>
          <w:p w:rsidR="0006666A" w:rsidRPr="00D56BBE" w:rsidRDefault="0006666A" w:rsidP="00F36CDD">
            <w:pPr>
              <w:pStyle w:val="ConsPlusNormal"/>
              <w:contextualSpacing/>
              <w:jc w:val="center"/>
              <w:rPr>
                <w:sz w:val="16"/>
                <w:szCs w:val="16"/>
              </w:rPr>
            </w:pPr>
          </w:p>
        </w:tc>
        <w:tc>
          <w:tcPr>
            <w:tcW w:w="716" w:type="pct"/>
            <w:vMerge/>
            <w:tcBorders>
              <w:left w:val="single" w:sz="4" w:space="0" w:color="auto"/>
              <w:bottom w:val="single" w:sz="4" w:space="0" w:color="auto"/>
              <w:right w:val="single" w:sz="4" w:space="0" w:color="auto"/>
            </w:tcBorders>
          </w:tcPr>
          <w:p w:rsidR="0006666A" w:rsidRPr="00D56BBE" w:rsidRDefault="0006666A" w:rsidP="00F36CDD">
            <w:pPr>
              <w:pStyle w:val="ConsPlusNormal"/>
              <w:contextualSpacing/>
              <w:jc w:val="center"/>
              <w:rPr>
                <w:sz w:val="16"/>
                <w:szCs w:val="16"/>
              </w:rPr>
            </w:pPr>
          </w:p>
        </w:tc>
        <w:tc>
          <w:tcPr>
            <w:tcW w:w="501" w:type="pct"/>
            <w:tcBorders>
              <w:top w:val="single" w:sz="4" w:space="0" w:color="auto"/>
              <w:left w:val="single" w:sz="4" w:space="0" w:color="auto"/>
              <w:bottom w:val="single" w:sz="4" w:space="0" w:color="auto"/>
              <w:right w:val="single" w:sz="4" w:space="0" w:color="auto"/>
            </w:tcBorders>
          </w:tcPr>
          <w:p w:rsidR="0006666A" w:rsidRPr="00D56BBE" w:rsidRDefault="0006666A" w:rsidP="00F36CDD">
            <w:pPr>
              <w:pStyle w:val="ConsPlusNormal"/>
              <w:contextualSpacing/>
              <w:jc w:val="center"/>
              <w:rPr>
                <w:sz w:val="16"/>
                <w:szCs w:val="16"/>
              </w:rPr>
            </w:pPr>
            <w:r w:rsidRPr="00D56BBE">
              <w:rPr>
                <w:sz w:val="16"/>
                <w:szCs w:val="16"/>
              </w:rPr>
              <w:t>Уровень потерь воды</w:t>
            </w:r>
          </w:p>
        </w:tc>
        <w:tc>
          <w:tcPr>
            <w:tcW w:w="886" w:type="pct"/>
            <w:tcBorders>
              <w:top w:val="single" w:sz="4" w:space="0" w:color="auto"/>
              <w:left w:val="single" w:sz="4" w:space="0" w:color="auto"/>
              <w:bottom w:val="single" w:sz="4" w:space="0" w:color="auto"/>
              <w:right w:val="single" w:sz="4" w:space="0" w:color="auto"/>
            </w:tcBorders>
          </w:tcPr>
          <w:p w:rsidR="0006666A" w:rsidRPr="00D56BBE" w:rsidRDefault="0006666A" w:rsidP="00F36CDD">
            <w:pPr>
              <w:pStyle w:val="ConsPlusNormal"/>
              <w:contextualSpacing/>
              <w:jc w:val="center"/>
              <w:rPr>
                <w:sz w:val="16"/>
                <w:szCs w:val="16"/>
              </w:rPr>
            </w:pPr>
            <w:r w:rsidRPr="00D56BBE">
              <w:rPr>
                <w:sz w:val="16"/>
                <w:szCs w:val="16"/>
              </w:rPr>
              <w:t>Удельный расход электрической энергии</w:t>
            </w:r>
          </w:p>
        </w:tc>
      </w:tr>
      <w:tr w:rsidR="0006666A" w:rsidRPr="00D56BBE" w:rsidTr="00552866">
        <w:tc>
          <w:tcPr>
            <w:tcW w:w="606" w:type="pct"/>
            <w:vMerge/>
            <w:tcBorders>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jc w:val="center"/>
              <w:rPr>
                <w:sz w:val="16"/>
                <w:szCs w:val="16"/>
              </w:rPr>
            </w:pPr>
          </w:p>
        </w:tc>
        <w:tc>
          <w:tcPr>
            <w:tcW w:w="571" w:type="pct"/>
            <w:vMerge/>
            <w:tcBorders>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jc w:val="center"/>
              <w:rPr>
                <w:sz w:val="16"/>
                <w:szCs w:val="16"/>
              </w:rPr>
            </w:pPr>
          </w:p>
        </w:tc>
        <w:tc>
          <w:tcPr>
            <w:tcW w:w="858" w:type="pct"/>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jc w:val="center"/>
              <w:rPr>
                <w:sz w:val="16"/>
                <w:szCs w:val="16"/>
              </w:rPr>
            </w:pPr>
            <w:r w:rsidRPr="00D56BBE">
              <w:rPr>
                <w:sz w:val="16"/>
                <w:szCs w:val="16"/>
              </w:rPr>
              <w:t>тыс. руб.</w:t>
            </w:r>
          </w:p>
        </w:tc>
        <w:tc>
          <w:tcPr>
            <w:tcW w:w="862" w:type="pct"/>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jc w:val="center"/>
              <w:rPr>
                <w:sz w:val="16"/>
                <w:szCs w:val="16"/>
              </w:rPr>
            </w:pPr>
            <w:r w:rsidRPr="00D56BBE">
              <w:rPr>
                <w:sz w:val="16"/>
                <w:szCs w:val="16"/>
              </w:rPr>
              <w:t>%</w:t>
            </w:r>
          </w:p>
        </w:tc>
        <w:tc>
          <w:tcPr>
            <w:tcW w:w="716" w:type="pct"/>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jc w:val="center"/>
              <w:rPr>
                <w:sz w:val="16"/>
                <w:szCs w:val="16"/>
              </w:rPr>
            </w:pPr>
            <w:r w:rsidRPr="00D56BBE">
              <w:rPr>
                <w:sz w:val="16"/>
                <w:szCs w:val="16"/>
              </w:rPr>
              <w:t>%</w:t>
            </w:r>
          </w:p>
        </w:tc>
        <w:tc>
          <w:tcPr>
            <w:tcW w:w="501" w:type="pct"/>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jc w:val="center"/>
              <w:rPr>
                <w:sz w:val="16"/>
                <w:szCs w:val="16"/>
              </w:rPr>
            </w:pPr>
            <w:r w:rsidRPr="00D56BBE">
              <w:rPr>
                <w:sz w:val="16"/>
                <w:szCs w:val="16"/>
              </w:rPr>
              <w:t>%</w:t>
            </w:r>
          </w:p>
        </w:tc>
        <w:tc>
          <w:tcPr>
            <w:tcW w:w="886" w:type="pct"/>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jc w:val="center"/>
              <w:rPr>
                <w:sz w:val="16"/>
                <w:szCs w:val="16"/>
              </w:rPr>
            </w:pPr>
            <w:r w:rsidRPr="00D56BBE">
              <w:rPr>
                <w:sz w:val="16"/>
                <w:szCs w:val="16"/>
              </w:rPr>
              <w:t>кВт*ч/куб.м</w:t>
            </w:r>
          </w:p>
        </w:tc>
      </w:tr>
      <w:tr w:rsidR="0006666A" w:rsidRPr="00D56BBE" w:rsidTr="00552866">
        <w:trPr>
          <w:trHeight w:val="177"/>
        </w:trPr>
        <w:tc>
          <w:tcPr>
            <w:tcW w:w="606" w:type="pct"/>
            <w:vMerge w:val="restart"/>
            <w:tcBorders>
              <w:top w:val="single" w:sz="4" w:space="0" w:color="auto"/>
              <w:left w:val="single" w:sz="4" w:space="0" w:color="auto"/>
              <w:right w:val="single" w:sz="4" w:space="0" w:color="auto"/>
            </w:tcBorders>
            <w:vAlign w:val="center"/>
          </w:tcPr>
          <w:p w:rsidR="0006666A" w:rsidRPr="00D56BBE" w:rsidRDefault="0006666A" w:rsidP="00F36CDD">
            <w:pPr>
              <w:pStyle w:val="ConsPlusNormal"/>
              <w:contextualSpacing/>
              <w:rPr>
                <w:sz w:val="20"/>
                <w:szCs w:val="20"/>
              </w:rPr>
            </w:pPr>
            <w:r w:rsidRPr="00D56BBE">
              <w:rPr>
                <w:sz w:val="20"/>
                <w:szCs w:val="20"/>
              </w:rPr>
              <w:t xml:space="preserve">Питьевая вода </w:t>
            </w:r>
          </w:p>
        </w:tc>
        <w:tc>
          <w:tcPr>
            <w:tcW w:w="571" w:type="pct"/>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jc w:val="center"/>
              <w:rPr>
                <w:sz w:val="20"/>
                <w:szCs w:val="20"/>
              </w:rPr>
            </w:pPr>
            <w:r w:rsidRPr="00D56BBE">
              <w:rPr>
                <w:sz w:val="20"/>
                <w:szCs w:val="20"/>
              </w:rPr>
              <w:t>2016 год</w:t>
            </w:r>
          </w:p>
        </w:tc>
        <w:tc>
          <w:tcPr>
            <w:tcW w:w="858" w:type="pct"/>
            <w:tcBorders>
              <w:top w:val="single" w:sz="4" w:space="0" w:color="auto"/>
              <w:left w:val="single" w:sz="4" w:space="0" w:color="auto"/>
              <w:bottom w:val="single" w:sz="4" w:space="0" w:color="auto"/>
              <w:right w:val="single" w:sz="4" w:space="0" w:color="auto"/>
            </w:tcBorders>
          </w:tcPr>
          <w:p w:rsidR="0006666A" w:rsidRPr="00D56BBE" w:rsidRDefault="0006666A" w:rsidP="00F36CDD">
            <w:pPr>
              <w:pStyle w:val="ConsPlusNormal"/>
              <w:contextualSpacing/>
              <w:jc w:val="center"/>
              <w:rPr>
                <w:sz w:val="20"/>
                <w:szCs w:val="20"/>
              </w:rPr>
            </w:pPr>
            <w:r w:rsidRPr="00D56BBE">
              <w:rPr>
                <w:sz w:val="20"/>
                <w:szCs w:val="20"/>
              </w:rPr>
              <w:t>3057,34</w:t>
            </w:r>
          </w:p>
        </w:tc>
        <w:tc>
          <w:tcPr>
            <w:tcW w:w="862" w:type="pct"/>
            <w:tcBorders>
              <w:top w:val="single" w:sz="4" w:space="0" w:color="auto"/>
              <w:left w:val="single" w:sz="4" w:space="0" w:color="auto"/>
              <w:bottom w:val="single" w:sz="4" w:space="0" w:color="auto"/>
              <w:right w:val="single" w:sz="4" w:space="0" w:color="auto"/>
            </w:tcBorders>
          </w:tcPr>
          <w:p w:rsidR="0006666A" w:rsidRPr="00D56BBE" w:rsidRDefault="0006666A" w:rsidP="00F36CDD">
            <w:pPr>
              <w:pStyle w:val="ConsPlusNormal"/>
              <w:contextualSpacing/>
              <w:jc w:val="center"/>
              <w:rPr>
                <w:sz w:val="20"/>
                <w:szCs w:val="20"/>
              </w:rPr>
            </w:pPr>
            <w:r w:rsidRPr="00D56BBE">
              <w:rPr>
                <w:sz w:val="20"/>
                <w:szCs w:val="20"/>
              </w:rPr>
              <w:t>1,00</w:t>
            </w:r>
          </w:p>
        </w:tc>
        <w:tc>
          <w:tcPr>
            <w:tcW w:w="716" w:type="pct"/>
            <w:tcBorders>
              <w:top w:val="single" w:sz="4" w:space="0" w:color="auto"/>
              <w:left w:val="single" w:sz="4" w:space="0" w:color="auto"/>
              <w:bottom w:val="single" w:sz="4" w:space="0" w:color="auto"/>
              <w:right w:val="single" w:sz="4" w:space="0" w:color="auto"/>
            </w:tcBorders>
          </w:tcPr>
          <w:p w:rsidR="0006666A" w:rsidRPr="00D56BBE" w:rsidRDefault="0006666A" w:rsidP="00F36CDD">
            <w:pPr>
              <w:pStyle w:val="ConsPlusNormal"/>
              <w:contextualSpacing/>
              <w:jc w:val="center"/>
              <w:rPr>
                <w:sz w:val="20"/>
                <w:szCs w:val="20"/>
              </w:rPr>
            </w:pPr>
            <w:r w:rsidRPr="00D56BBE">
              <w:rPr>
                <w:sz w:val="20"/>
                <w:szCs w:val="20"/>
              </w:rPr>
              <w:t>0,00</w:t>
            </w:r>
          </w:p>
        </w:tc>
        <w:tc>
          <w:tcPr>
            <w:tcW w:w="501" w:type="pct"/>
            <w:tcBorders>
              <w:top w:val="single" w:sz="4" w:space="0" w:color="auto"/>
              <w:left w:val="single" w:sz="4" w:space="0" w:color="auto"/>
              <w:bottom w:val="single" w:sz="4" w:space="0" w:color="auto"/>
              <w:right w:val="single" w:sz="4" w:space="0" w:color="auto"/>
            </w:tcBorders>
          </w:tcPr>
          <w:p w:rsidR="0006666A" w:rsidRPr="00D56BBE" w:rsidRDefault="0006666A" w:rsidP="00F36CDD">
            <w:pPr>
              <w:pStyle w:val="ConsPlusNormal"/>
              <w:contextualSpacing/>
              <w:jc w:val="center"/>
              <w:rPr>
                <w:sz w:val="20"/>
                <w:szCs w:val="20"/>
              </w:rPr>
            </w:pPr>
            <w:r w:rsidRPr="00D56BBE">
              <w:rPr>
                <w:sz w:val="20"/>
                <w:szCs w:val="20"/>
              </w:rPr>
              <w:t>4,70</w:t>
            </w:r>
          </w:p>
        </w:tc>
        <w:tc>
          <w:tcPr>
            <w:tcW w:w="886" w:type="pct"/>
            <w:tcBorders>
              <w:top w:val="single" w:sz="4" w:space="0" w:color="auto"/>
              <w:left w:val="single" w:sz="4" w:space="0" w:color="auto"/>
              <w:bottom w:val="single" w:sz="4" w:space="0" w:color="auto"/>
              <w:right w:val="single" w:sz="4" w:space="0" w:color="auto"/>
            </w:tcBorders>
          </w:tcPr>
          <w:p w:rsidR="0006666A" w:rsidRPr="00D56BBE" w:rsidRDefault="0006666A" w:rsidP="00F36CDD">
            <w:pPr>
              <w:pStyle w:val="ConsPlusNormal"/>
              <w:contextualSpacing/>
              <w:jc w:val="center"/>
              <w:rPr>
                <w:sz w:val="20"/>
                <w:szCs w:val="20"/>
              </w:rPr>
            </w:pPr>
            <w:r w:rsidRPr="00D56BBE">
              <w:rPr>
                <w:sz w:val="20"/>
                <w:szCs w:val="20"/>
              </w:rPr>
              <w:t>1,91</w:t>
            </w:r>
          </w:p>
        </w:tc>
      </w:tr>
      <w:tr w:rsidR="0006666A" w:rsidRPr="00D56BBE" w:rsidTr="00552866">
        <w:tc>
          <w:tcPr>
            <w:tcW w:w="606" w:type="pct"/>
            <w:vMerge/>
            <w:tcBorders>
              <w:left w:val="single" w:sz="4" w:space="0" w:color="auto"/>
              <w:right w:val="single" w:sz="4" w:space="0" w:color="auto"/>
            </w:tcBorders>
            <w:vAlign w:val="center"/>
          </w:tcPr>
          <w:p w:rsidR="0006666A" w:rsidRPr="00D56BBE" w:rsidRDefault="0006666A" w:rsidP="00F36CDD">
            <w:pPr>
              <w:pStyle w:val="ConsPlusNormal"/>
              <w:contextualSpacing/>
              <w:rPr>
                <w:sz w:val="20"/>
                <w:szCs w:val="20"/>
              </w:rPr>
            </w:pPr>
          </w:p>
        </w:tc>
        <w:tc>
          <w:tcPr>
            <w:tcW w:w="571" w:type="pct"/>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jc w:val="center"/>
              <w:rPr>
                <w:sz w:val="20"/>
                <w:szCs w:val="20"/>
              </w:rPr>
            </w:pPr>
            <w:r w:rsidRPr="00D56BBE">
              <w:rPr>
                <w:sz w:val="20"/>
                <w:szCs w:val="20"/>
              </w:rPr>
              <w:t xml:space="preserve">2017 год </w:t>
            </w:r>
          </w:p>
        </w:tc>
        <w:tc>
          <w:tcPr>
            <w:tcW w:w="858" w:type="pct"/>
            <w:tcBorders>
              <w:top w:val="single" w:sz="4" w:space="0" w:color="auto"/>
              <w:left w:val="single" w:sz="4" w:space="0" w:color="auto"/>
              <w:bottom w:val="single" w:sz="4" w:space="0" w:color="auto"/>
              <w:right w:val="single" w:sz="4" w:space="0" w:color="auto"/>
            </w:tcBorders>
          </w:tcPr>
          <w:p w:rsidR="0006666A" w:rsidRPr="00D56BBE" w:rsidRDefault="0006666A" w:rsidP="00F36CDD">
            <w:pPr>
              <w:contextualSpacing/>
              <w:jc w:val="center"/>
              <w:rPr>
                <w:rFonts w:ascii="Times New Roman" w:hAnsi="Times New Roman"/>
                <w:sz w:val="20"/>
                <w:szCs w:val="20"/>
              </w:rPr>
            </w:pPr>
            <w:r w:rsidRPr="00D56BBE">
              <w:rPr>
                <w:rFonts w:ascii="Times New Roman" w:hAnsi="Times New Roman"/>
                <w:sz w:val="20"/>
                <w:szCs w:val="20"/>
              </w:rPr>
              <w:t>3057,34</w:t>
            </w:r>
          </w:p>
        </w:tc>
        <w:tc>
          <w:tcPr>
            <w:tcW w:w="862" w:type="pct"/>
            <w:tcBorders>
              <w:top w:val="single" w:sz="4" w:space="0" w:color="auto"/>
              <w:left w:val="single" w:sz="4" w:space="0" w:color="auto"/>
              <w:bottom w:val="single" w:sz="4" w:space="0" w:color="auto"/>
              <w:right w:val="single" w:sz="4" w:space="0" w:color="auto"/>
            </w:tcBorders>
          </w:tcPr>
          <w:p w:rsidR="0006666A" w:rsidRPr="00D56BBE" w:rsidRDefault="0006666A" w:rsidP="00F36CDD">
            <w:pPr>
              <w:pStyle w:val="ConsPlusNormal"/>
              <w:contextualSpacing/>
              <w:jc w:val="center"/>
              <w:rPr>
                <w:sz w:val="20"/>
                <w:szCs w:val="20"/>
              </w:rPr>
            </w:pPr>
            <w:r w:rsidRPr="00D56BBE">
              <w:rPr>
                <w:sz w:val="20"/>
                <w:szCs w:val="20"/>
              </w:rPr>
              <w:t>1,00</w:t>
            </w:r>
          </w:p>
        </w:tc>
        <w:tc>
          <w:tcPr>
            <w:tcW w:w="716" w:type="pct"/>
            <w:tcBorders>
              <w:top w:val="single" w:sz="4" w:space="0" w:color="auto"/>
              <w:left w:val="single" w:sz="4" w:space="0" w:color="auto"/>
              <w:bottom w:val="single" w:sz="4" w:space="0" w:color="auto"/>
              <w:right w:val="single" w:sz="4" w:space="0" w:color="auto"/>
            </w:tcBorders>
          </w:tcPr>
          <w:p w:rsidR="0006666A" w:rsidRPr="00D56BBE" w:rsidRDefault="0006666A" w:rsidP="00F36CDD">
            <w:pPr>
              <w:pStyle w:val="ConsPlusNormal"/>
              <w:contextualSpacing/>
              <w:jc w:val="center"/>
              <w:rPr>
                <w:sz w:val="20"/>
                <w:szCs w:val="20"/>
              </w:rPr>
            </w:pPr>
            <w:r w:rsidRPr="00D56BBE">
              <w:rPr>
                <w:sz w:val="20"/>
                <w:szCs w:val="20"/>
              </w:rPr>
              <w:t>0,00</w:t>
            </w:r>
          </w:p>
        </w:tc>
        <w:tc>
          <w:tcPr>
            <w:tcW w:w="501" w:type="pct"/>
            <w:tcBorders>
              <w:top w:val="single" w:sz="4" w:space="0" w:color="auto"/>
              <w:left w:val="single" w:sz="4" w:space="0" w:color="auto"/>
              <w:bottom w:val="single" w:sz="4" w:space="0" w:color="auto"/>
              <w:right w:val="single" w:sz="4" w:space="0" w:color="auto"/>
            </w:tcBorders>
          </w:tcPr>
          <w:p w:rsidR="0006666A" w:rsidRPr="00D56BBE" w:rsidRDefault="0006666A" w:rsidP="00F36CDD">
            <w:pPr>
              <w:pStyle w:val="ConsPlusNormal"/>
              <w:contextualSpacing/>
              <w:jc w:val="center"/>
              <w:rPr>
                <w:sz w:val="20"/>
                <w:szCs w:val="20"/>
              </w:rPr>
            </w:pPr>
            <w:r w:rsidRPr="00D56BBE">
              <w:rPr>
                <w:sz w:val="20"/>
                <w:szCs w:val="20"/>
              </w:rPr>
              <w:t>4,70</w:t>
            </w:r>
          </w:p>
        </w:tc>
        <w:tc>
          <w:tcPr>
            <w:tcW w:w="886" w:type="pct"/>
            <w:tcBorders>
              <w:top w:val="single" w:sz="4" w:space="0" w:color="auto"/>
              <w:left w:val="single" w:sz="4" w:space="0" w:color="auto"/>
              <w:bottom w:val="single" w:sz="4" w:space="0" w:color="auto"/>
              <w:right w:val="single" w:sz="4" w:space="0" w:color="auto"/>
            </w:tcBorders>
          </w:tcPr>
          <w:p w:rsidR="0006666A" w:rsidRPr="00D56BBE" w:rsidRDefault="0006666A" w:rsidP="00F36CDD">
            <w:pPr>
              <w:pStyle w:val="ConsPlusNormal"/>
              <w:contextualSpacing/>
              <w:jc w:val="center"/>
              <w:rPr>
                <w:sz w:val="20"/>
                <w:szCs w:val="20"/>
              </w:rPr>
            </w:pPr>
            <w:r w:rsidRPr="00D56BBE">
              <w:rPr>
                <w:sz w:val="20"/>
                <w:szCs w:val="20"/>
              </w:rPr>
              <w:t>1,91</w:t>
            </w:r>
          </w:p>
        </w:tc>
      </w:tr>
      <w:tr w:rsidR="0006666A" w:rsidRPr="00D56BBE" w:rsidTr="00552866">
        <w:tc>
          <w:tcPr>
            <w:tcW w:w="606" w:type="pct"/>
            <w:vMerge/>
            <w:tcBorders>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rPr>
                <w:sz w:val="20"/>
                <w:szCs w:val="20"/>
              </w:rPr>
            </w:pPr>
          </w:p>
        </w:tc>
        <w:tc>
          <w:tcPr>
            <w:tcW w:w="571" w:type="pct"/>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jc w:val="center"/>
              <w:rPr>
                <w:sz w:val="20"/>
                <w:szCs w:val="20"/>
              </w:rPr>
            </w:pPr>
            <w:r w:rsidRPr="00D56BBE">
              <w:rPr>
                <w:sz w:val="20"/>
                <w:szCs w:val="20"/>
              </w:rPr>
              <w:t>2018 год</w:t>
            </w:r>
          </w:p>
        </w:tc>
        <w:tc>
          <w:tcPr>
            <w:tcW w:w="858" w:type="pct"/>
            <w:tcBorders>
              <w:top w:val="single" w:sz="4" w:space="0" w:color="auto"/>
              <w:left w:val="single" w:sz="4" w:space="0" w:color="auto"/>
              <w:bottom w:val="single" w:sz="4" w:space="0" w:color="auto"/>
              <w:right w:val="single" w:sz="4" w:space="0" w:color="auto"/>
            </w:tcBorders>
          </w:tcPr>
          <w:p w:rsidR="0006666A" w:rsidRPr="00D56BBE" w:rsidRDefault="0006666A" w:rsidP="00F36CDD">
            <w:pPr>
              <w:contextualSpacing/>
              <w:jc w:val="center"/>
              <w:rPr>
                <w:rFonts w:ascii="Times New Roman" w:hAnsi="Times New Roman"/>
                <w:sz w:val="20"/>
                <w:szCs w:val="20"/>
              </w:rPr>
            </w:pPr>
            <w:r w:rsidRPr="00D56BBE">
              <w:rPr>
                <w:rFonts w:ascii="Times New Roman" w:hAnsi="Times New Roman"/>
                <w:sz w:val="20"/>
                <w:szCs w:val="20"/>
              </w:rPr>
              <w:t>3057,34</w:t>
            </w:r>
          </w:p>
        </w:tc>
        <w:tc>
          <w:tcPr>
            <w:tcW w:w="862" w:type="pct"/>
            <w:tcBorders>
              <w:top w:val="single" w:sz="4" w:space="0" w:color="auto"/>
              <w:left w:val="single" w:sz="4" w:space="0" w:color="auto"/>
              <w:bottom w:val="single" w:sz="4" w:space="0" w:color="auto"/>
              <w:right w:val="single" w:sz="4" w:space="0" w:color="auto"/>
            </w:tcBorders>
          </w:tcPr>
          <w:p w:rsidR="0006666A" w:rsidRPr="00D56BBE" w:rsidRDefault="0006666A" w:rsidP="00F36CDD">
            <w:pPr>
              <w:pStyle w:val="ConsPlusNormal"/>
              <w:contextualSpacing/>
              <w:jc w:val="center"/>
              <w:rPr>
                <w:sz w:val="20"/>
                <w:szCs w:val="20"/>
              </w:rPr>
            </w:pPr>
            <w:r w:rsidRPr="00D56BBE">
              <w:rPr>
                <w:sz w:val="20"/>
                <w:szCs w:val="20"/>
              </w:rPr>
              <w:t>1,00</w:t>
            </w:r>
          </w:p>
        </w:tc>
        <w:tc>
          <w:tcPr>
            <w:tcW w:w="716" w:type="pct"/>
            <w:tcBorders>
              <w:top w:val="single" w:sz="4" w:space="0" w:color="auto"/>
              <w:left w:val="single" w:sz="4" w:space="0" w:color="auto"/>
              <w:bottom w:val="single" w:sz="4" w:space="0" w:color="auto"/>
              <w:right w:val="single" w:sz="4" w:space="0" w:color="auto"/>
            </w:tcBorders>
          </w:tcPr>
          <w:p w:rsidR="0006666A" w:rsidRPr="00D56BBE" w:rsidRDefault="0006666A" w:rsidP="00F36CDD">
            <w:pPr>
              <w:pStyle w:val="ConsPlusNormal"/>
              <w:contextualSpacing/>
              <w:jc w:val="center"/>
              <w:rPr>
                <w:sz w:val="20"/>
                <w:szCs w:val="20"/>
              </w:rPr>
            </w:pPr>
            <w:r w:rsidRPr="00D56BBE">
              <w:rPr>
                <w:sz w:val="20"/>
                <w:szCs w:val="20"/>
              </w:rPr>
              <w:t>0,00</w:t>
            </w:r>
          </w:p>
        </w:tc>
        <w:tc>
          <w:tcPr>
            <w:tcW w:w="501" w:type="pct"/>
            <w:tcBorders>
              <w:top w:val="single" w:sz="4" w:space="0" w:color="auto"/>
              <w:left w:val="single" w:sz="4" w:space="0" w:color="auto"/>
              <w:bottom w:val="single" w:sz="4" w:space="0" w:color="auto"/>
              <w:right w:val="single" w:sz="4" w:space="0" w:color="auto"/>
            </w:tcBorders>
          </w:tcPr>
          <w:p w:rsidR="0006666A" w:rsidRPr="00D56BBE" w:rsidRDefault="0006666A" w:rsidP="00F36CDD">
            <w:pPr>
              <w:pStyle w:val="ConsPlusNormal"/>
              <w:contextualSpacing/>
              <w:jc w:val="center"/>
              <w:rPr>
                <w:sz w:val="20"/>
                <w:szCs w:val="20"/>
              </w:rPr>
            </w:pPr>
            <w:r w:rsidRPr="00D56BBE">
              <w:rPr>
                <w:sz w:val="20"/>
                <w:szCs w:val="20"/>
              </w:rPr>
              <w:t>4,70</w:t>
            </w:r>
          </w:p>
        </w:tc>
        <w:tc>
          <w:tcPr>
            <w:tcW w:w="886" w:type="pct"/>
            <w:tcBorders>
              <w:top w:val="single" w:sz="4" w:space="0" w:color="auto"/>
              <w:left w:val="single" w:sz="4" w:space="0" w:color="auto"/>
              <w:bottom w:val="single" w:sz="4" w:space="0" w:color="auto"/>
              <w:right w:val="single" w:sz="4" w:space="0" w:color="auto"/>
            </w:tcBorders>
          </w:tcPr>
          <w:p w:rsidR="0006666A" w:rsidRPr="00D56BBE" w:rsidRDefault="0006666A" w:rsidP="00F36CDD">
            <w:pPr>
              <w:pStyle w:val="ConsPlusNormal"/>
              <w:contextualSpacing/>
              <w:jc w:val="center"/>
              <w:rPr>
                <w:sz w:val="20"/>
                <w:szCs w:val="20"/>
              </w:rPr>
            </w:pPr>
            <w:r w:rsidRPr="00D56BBE">
              <w:rPr>
                <w:sz w:val="20"/>
                <w:szCs w:val="20"/>
              </w:rPr>
              <w:t>1,91</w:t>
            </w:r>
          </w:p>
        </w:tc>
      </w:tr>
      <w:tr w:rsidR="0006666A" w:rsidRPr="00D56BBE" w:rsidTr="00552866">
        <w:tc>
          <w:tcPr>
            <w:tcW w:w="606" w:type="pct"/>
            <w:vMerge w:val="restart"/>
            <w:tcBorders>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rPr>
                <w:sz w:val="20"/>
                <w:szCs w:val="20"/>
              </w:rPr>
            </w:pPr>
            <w:r w:rsidRPr="00D56BBE">
              <w:rPr>
                <w:sz w:val="20"/>
                <w:szCs w:val="20"/>
              </w:rPr>
              <w:t xml:space="preserve">Водоотведение </w:t>
            </w:r>
          </w:p>
        </w:tc>
        <w:tc>
          <w:tcPr>
            <w:tcW w:w="571" w:type="pct"/>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jc w:val="center"/>
              <w:rPr>
                <w:sz w:val="20"/>
                <w:szCs w:val="20"/>
              </w:rPr>
            </w:pPr>
            <w:r w:rsidRPr="00D56BBE">
              <w:rPr>
                <w:sz w:val="20"/>
                <w:szCs w:val="20"/>
              </w:rPr>
              <w:t>2016 год</w:t>
            </w:r>
          </w:p>
        </w:tc>
        <w:tc>
          <w:tcPr>
            <w:tcW w:w="858" w:type="pct"/>
            <w:tcBorders>
              <w:top w:val="single" w:sz="4" w:space="0" w:color="auto"/>
              <w:left w:val="single" w:sz="4" w:space="0" w:color="auto"/>
              <w:bottom w:val="single" w:sz="4" w:space="0" w:color="auto"/>
              <w:right w:val="single" w:sz="4" w:space="0" w:color="auto"/>
            </w:tcBorders>
          </w:tcPr>
          <w:p w:rsidR="0006666A" w:rsidRPr="00D56BBE" w:rsidRDefault="0006666A" w:rsidP="00F36CDD">
            <w:pPr>
              <w:pStyle w:val="ConsPlusNormal"/>
              <w:contextualSpacing/>
              <w:jc w:val="center"/>
              <w:rPr>
                <w:sz w:val="20"/>
                <w:szCs w:val="20"/>
              </w:rPr>
            </w:pPr>
            <w:r w:rsidRPr="00D56BBE">
              <w:rPr>
                <w:sz w:val="20"/>
                <w:szCs w:val="20"/>
              </w:rPr>
              <w:t>1099,66</w:t>
            </w:r>
          </w:p>
        </w:tc>
        <w:tc>
          <w:tcPr>
            <w:tcW w:w="862" w:type="pct"/>
            <w:tcBorders>
              <w:top w:val="single" w:sz="4" w:space="0" w:color="auto"/>
              <w:left w:val="single" w:sz="4" w:space="0" w:color="auto"/>
              <w:bottom w:val="single" w:sz="4" w:space="0" w:color="auto"/>
              <w:right w:val="single" w:sz="4" w:space="0" w:color="auto"/>
            </w:tcBorders>
          </w:tcPr>
          <w:p w:rsidR="0006666A" w:rsidRPr="00D56BBE" w:rsidRDefault="0006666A" w:rsidP="00F36CDD">
            <w:pPr>
              <w:pStyle w:val="ConsPlusNormal"/>
              <w:contextualSpacing/>
              <w:jc w:val="center"/>
              <w:rPr>
                <w:sz w:val="20"/>
                <w:szCs w:val="20"/>
              </w:rPr>
            </w:pPr>
            <w:r w:rsidRPr="00D56BBE">
              <w:rPr>
                <w:sz w:val="20"/>
                <w:szCs w:val="20"/>
              </w:rPr>
              <w:t>1,00</w:t>
            </w:r>
          </w:p>
        </w:tc>
        <w:tc>
          <w:tcPr>
            <w:tcW w:w="716" w:type="pct"/>
            <w:tcBorders>
              <w:top w:val="single" w:sz="4" w:space="0" w:color="auto"/>
              <w:left w:val="single" w:sz="4" w:space="0" w:color="auto"/>
              <w:bottom w:val="single" w:sz="4" w:space="0" w:color="auto"/>
              <w:right w:val="single" w:sz="4" w:space="0" w:color="auto"/>
            </w:tcBorders>
          </w:tcPr>
          <w:p w:rsidR="0006666A" w:rsidRPr="00D56BBE" w:rsidRDefault="0006666A" w:rsidP="00F36CDD">
            <w:pPr>
              <w:pStyle w:val="ConsPlusNormal"/>
              <w:contextualSpacing/>
              <w:jc w:val="center"/>
              <w:rPr>
                <w:sz w:val="20"/>
                <w:szCs w:val="20"/>
              </w:rPr>
            </w:pPr>
            <w:r w:rsidRPr="00D56BBE">
              <w:rPr>
                <w:sz w:val="20"/>
                <w:szCs w:val="20"/>
              </w:rPr>
              <w:t>0,00</w:t>
            </w:r>
          </w:p>
        </w:tc>
        <w:tc>
          <w:tcPr>
            <w:tcW w:w="501" w:type="pct"/>
            <w:tcBorders>
              <w:top w:val="single" w:sz="4" w:space="0" w:color="auto"/>
              <w:left w:val="single" w:sz="4" w:space="0" w:color="auto"/>
              <w:bottom w:val="single" w:sz="4" w:space="0" w:color="auto"/>
              <w:right w:val="single" w:sz="4" w:space="0" w:color="auto"/>
            </w:tcBorders>
          </w:tcPr>
          <w:p w:rsidR="0006666A" w:rsidRPr="00D56BBE" w:rsidRDefault="0006666A" w:rsidP="00F36CDD">
            <w:pPr>
              <w:pStyle w:val="ConsPlusNormal"/>
              <w:contextualSpacing/>
              <w:jc w:val="center"/>
              <w:rPr>
                <w:sz w:val="20"/>
                <w:szCs w:val="20"/>
              </w:rPr>
            </w:pPr>
            <w:r w:rsidRPr="00D56BBE">
              <w:rPr>
                <w:sz w:val="20"/>
                <w:szCs w:val="20"/>
              </w:rPr>
              <w:t>-</w:t>
            </w:r>
          </w:p>
        </w:tc>
        <w:tc>
          <w:tcPr>
            <w:tcW w:w="886" w:type="pct"/>
            <w:tcBorders>
              <w:top w:val="single" w:sz="4" w:space="0" w:color="auto"/>
              <w:left w:val="single" w:sz="4" w:space="0" w:color="auto"/>
              <w:bottom w:val="single" w:sz="4" w:space="0" w:color="auto"/>
              <w:right w:val="single" w:sz="4" w:space="0" w:color="auto"/>
            </w:tcBorders>
          </w:tcPr>
          <w:p w:rsidR="0006666A" w:rsidRPr="00D56BBE" w:rsidRDefault="0006666A" w:rsidP="00F36CDD">
            <w:pPr>
              <w:pStyle w:val="ConsPlusNormal"/>
              <w:contextualSpacing/>
              <w:jc w:val="center"/>
              <w:rPr>
                <w:sz w:val="20"/>
                <w:szCs w:val="20"/>
              </w:rPr>
            </w:pPr>
            <w:r w:rsidRPr="00D56BBE">
              <w:rPr>
                <w:sz w:val="20"/>
                <w:szCs w:val="20"/>
              </w:rPr>
              <w:t>0,04</w:t>
            </w:r>
          </w:p>
        </w:tc>
      </w:tr>
      <w:tr w:rsidR="0006666A" w:rsidRPr="00D56BBE" w:rsidTr="00552866">
        <w:tc>
          <w:tcPr>
            <w:tcW w:w="606" w:type="pct"/>
            <w:vMerge/>
            <w:tcBorders>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rPr>
                <w:sz w:val="20"/>
                <w:szCs w:val="20"/>
              </w:rPr>
            </w:pPr>
          </w:p>
        </w:tc>
        <w:tc>
          <w:tcPr>
            <w:tcW w:w="571" w:type="pct"/>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jc w:val="center"/>
              <w:rPr>
                <w:sz w:val="20"/>
                <w:szCs w:val="20"/>
              </w:rPr>
            </w:pPr>
            <w:r w:rsidRPr="00D56BBE">
              <w:rPr>
                <w:sz w:val="20"/>
                <w:szCs w:val="20"/>
              </w:rPr>
              <w:t>2017 год</w:t>
            </w:r>
          </w:p>
        </w:tc>
        <w:tc>
          <w:tcPr>
            <w:tcW w:w="858" w:type="pct"/>
            <w:tcBorders>
              <w:top w:val="single" w:sz="4" w:space="0" w:color="auto"/>
              <w:left w:val="single" w:sz="4" w:space="0" w:color="auto"/>
              <w:bottom w:val="single" w:sz="4" w:space="0" w:color="auto"/>
              <w:right w:val="single" w:sz="4" w:space="0" w:color="auto"/>
            </w:tcBorders>
          </w:tcPr>
          <w:p w:rsidR="0006666A" w:rsidRPr="00D56BBE" w:rsidRDefault="0006666A" w:rsidP="00F36CDD">
            <w:pPr>
              <w:contextualSpacing/>
              <w:jc w:val="center"/>
              <w:rPr>
                <w:rFonts w:ascii="Times New Roman" w:hAnsi="Times New Roman"/>
                <w:sz w:val="20"/>
                <w:szCs w:val="20"/>
              </w:rPr>
            </w:pPr>
            <w:r w:rsidRPr="00D56BBE">
              <w:rPr>
                <w:rFonts w:ascii="Times New Roman" w:hAnsi="Times New Roman"/>
                <w:sz w:val="20"/>
                <w:szCs w:val="20"/>
              </w:rPr>
              <w:t>1099,66</w:t>
            </w:r>
          </w:p>
        </w:tc>
        <w:tc>
          <w:tcPr>
            <w:tcW w:w="862" w:type="pct"/>
            <w:tcBorders>
              <w:top w:val="single" w:sz="4" w:space="0" w:color="auto"/>
              <w:left w:val="single" w:sz="4" w:space="0" w:color="auto"/>
              <w:bottom w:val="single" w:sz="4" w:space="0" w:color="auto"/>
              <w:right w:val="single" w:sz="4" w:space="0" w:color="auto"/>
            </w:tcBorders>
          </w:tcPr>
          <w:p w:rsidR="0006666A" w:rsidRPr="00D56BBE" w:rsidRDefault="0006666A" w:rsidP="00F36CDD">
            <w:pPr>
              <w:pStyle w:val="ConsPlusNormal"/>
              <w:contextualSpacing/>
              <w:jc w:val="center"/>
              <w:rPr>
                <w:sz w:val="20"/>
                <w:szCs w:val="20"/>
              </w:rPr>
            </w:pPr>
            <w:r w:rsidRPr="00D56BBE">
              <w:rPr>
                <w:sz w:val="20"/>
                <w:szCs w:val="20"/>
              </w:rPr>
              <w:t>1,00</w:t>
            </w:r>
          </w:p>
        </w:tc>
        <w:tc>
          <w:tcPr>
            <w:tcW w:w="716" w:type="pct"/>
            <w:tcBorders>
              <w:top w:val="single" w:sz="4" w:space="0" w:color="auto"/>
              <w:left w:val="single" w:sz="4" w:space="0" w:color="auto"/>
              <w:bottom w:val="single" w:sz="4" w:space="0" w:color="auto"/>
              <w:right w:val="single" w:sz="4" w:space="0" w:color="auto"/>
            </w:tcBorders>
          </w:tcPr>
          <w:p w:rsidR="0006666A" w:rsidRPr="00D56BBE" w:rsidRDefault="0006666A" w:rsidP="00F36CDD">
            <w:pPr>
              <w:pStyle w:val="ConsPlusNormal"/>
              <w:contextualSpacing/>
              <w:jc w:val="center"/>
              <w:rPr>
                <w:sz w:val="20"/>
                <w:szCs w:val="20"/>
              </w:rPr>
            </w:pPr>
            <w:r w:rsidRPr="00D56BBE">
              <w:rPr>
                <w:sz w:val="20"/>
                <w:szCs w:val="20"/>
              </w:rPr>
              <w:t>0,00</w:t>
            </w:r>
          </w:p>
        </w:tc>
        <w:tc>
          <w:tcPr>
            <w:tcW w:w="501" w:type="pct"/>
            <w:tcBorders>
              <w:top w:val="single" w:sz="4" w:space="0" w:color="auto"/>
              <w:left w:val="single" w:sz="4" w:space="0" w:color="auto"/>
              <w:bottom w:val="single" w:sz="4" w:space="0" w:color="auto"/>
              <w:right w:val="single" w:sz="4" w:space="0" w:color="auto"/>
            </w:tcBorders>
          </w:tcPr>
          <w:p w:rsidR="0006666A" w:rsidRPr="00D56BBE" w:rsidRDefault="0006666A" w:rsidP="00F36CDD">
            <w:pPr>
              <w:pStyle w:val="ConsPlusNormal"/>
              <w:contextualSpacing/>
              <w:jc w:val="center"/>
              <w:rPr>
                <w:sz w:val="20"/>
                <w:szCs w:val="20"/>
              </w:rPr>
            </w:pPr>
            <w:r w:rsidRPr="00D56BBE">
              <w:rPr>
                <w:sz w:val="20"/>
                <w:szCs w:val="20"/>
              </w:rPr>
              <w:t>-</w:t>
            </w:r>
          </w:p>
        </w:tc>
        <w:tc>
          <w:tcPr>
            <w:tcW w:w="886" w:type="pct"/>
            <w:tcBorders>
              <w:top w:val="single" w:sz="4" w:space="0" w:color="auto"/>
              <w:left w:val="single" w:sz="4" w:space="0" w:color="auto"/>
              <w:bottom w:val="single" w:sz="4" w:space="0" w:color="auto"/>
              <w:right w:val="single" w:sz="4" w:space="0" w:color="auto"/>
            </w:tcBorders>
          </w:tcPr>
          <w:p w:rsidR="0006666A" w:rsidRPr="00D56BBE" w:rsidRDefault="0006666A" w:rsidP="00F36CDD">
            <w:pPr>
              <w:pStyle w:val="ConsPlusNormal"/>
              <w:contextualSpacing/>
              <w:jc w:val="center"/>
              <w:rPr>
                <w:sz w:val="20"/>
                <w:szCs w:val="20"/>
              </w:rPr>
            </w:pPr>
            <w:r w:rsidRPr="00D56BBE">
              <w:rPr>
                <w:sz w:val="20"/>
                <w:szCs w:val="20"/>
              </w:rPr>
              <w:t>0,04</w:t>
            </w:r>
          </w:p>
        </w:tc>
      </w:tr>
      <w:tr w:rsidR="0006666A" w:rsidRPr="00D56BBE" w:rsidTr="00552866">
        <w:tc>
          <w:tcPr>
            <w:tcW w:w="606" w:type="pct"/>
            <w:vMerge/>
            <w:tcBorders>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rPr>
                <w:sz w:val="20"/>
                <w:szCs w:val="20"/>
              </w:rPr>
            </w:pPr>
          </w:p>
        </w:tc>
        <w:tc>
          <w:tcPr>
            <w:tcW w:w="571" w:type="pct"/>
            <w:tcBorders>
              <w:top w:val="single" w:sz="4" w:space="0" w:color="auto"/>
              <w:left w:val="single" w:sz="4" w:space="0" w:color="auto"/>
              <w:bottom w:val="single" w:sz="4" w:space="0" w:color="auto"/>
              <w:right w:val="single" w:sz="4" w:space="0" w:color="auto"/>
            </w:tcBorders>
            <w:vAlign w:val="center"/>
          </w:tcPr>
          <w:p w:rsidR="0006666A" w:rsidRPr="00D56BBE" w:rsidRDefault="0006666A" w:rsidP="00F36CDD">
            <w:pPr>
              <w:pStyle w:val="ConsPlusNormal"/>
              <w:contextualSpacing/>
              <w:jc w:val="center"/>
              <w:rPr>
                <w:sz w:val="20"/>
                <w:szCs w:val="20"/>
              </w:rPr>
            </w:pPr>
            <w:r w:rsidRPr="00D56BBE">
              <w:rPr>
                <w:sz w:val="20"/>
                <w:szCs w:val="20"/>
              </w:rPr>
              <w:t>2018 год</w:t>
            </w:r>
          </w:p>
        </w:tc>
        <w:tc>
          <w:tcPr>
            <w:tcW w:w="858" w:type="pct"/>
            <w:tcBorders>
              <w:top w:val="single" w:sz="4" w:space="0" w:color="auto"/>
              <w:left w:val="single" w:sz="4" w:space="0" w:color="auto"/>
              <w:bottom w:val="single" w:sz="4" w:space="0" w:color="auto"/>
              <w:right w:val="single" w:sz="4" w:space="0" w:color="auto"/>
            </w:tcBorders>
          </w:tcPr>
          <w:p w:rsidR="0006666A" w:rsidRPr="00D56BBE" w:rsidRDefault="0006666A" w:rsidP="00F36CDD">
            <w:pPr>
              <w:contextualSpacing/>
              <w:jc w:val="center"/>
              <w:rPr>
                <w:rFonts w:ascii="Times New Roman" w:hAnsi="Times New Roman"/>
                <w:sz w:val="20"/>
                <w:szCs w:val="20"/>
              </w:rPr>
            </w:pPr>
            <w:r w:rsidRPr="00D56BBE">
              <w:rPr>
                <w:rFonts w:ascii="Times New Roman" w:hAnsi="Times New Roman"/>
                <w:sz w:val="20"/>
                <w:szCs w:val="20"/>
              </w:rPr>
              <w:t>1099,66</w:t>
            </w:r>
          </w:p>
        </w:tc>
        <w:tc>
          <w:tcPr>
            <w:tcW w:w="862" w:type="pct"/>
            <w:tcBorders>
              <w:top w:val="single" w:sz="4" w:space="0" w:color="auto"/>
              <w:left w:val="single" w:sz="4" w:space="0" w:color="auto"/>
              <w:bottom w:val="single" w:sz="4" w:space="0" w:color="auto"/>
              <w:right w:val="single" w:sz="4" w:space="0" w:color="auto"/>
            </w:tcBorders>
          </w:tcPr>
          <w:p w:rsidR="0006666A" w:rsidRPr="00D56BBE" w:rsidRDefault="0006666A" w:rsidP="00F36CDD">
            <w:pPr>
              <w:pStyle w:val="ConsPlusNormal"/>
              <w:contextualSpacing/>
              <w:jc w:val="center"/>
              <w:rPr>
                <w:sz w:val="20"/>
                <w:szCs w:val="20"/>
              </w:rPr>
            </w:pPr>
            <w:r w:rsidRPr="00D56BBE">
              <w:rPr>
                <w:sz w:val="20"/>
                <w:szCs w:val="20"/>
              </w:rPr>
              <w:t>1,00</w:t>
            </w:r>
          </w:p>
        </w:tc>
        <w:tc>
          <w:tcPr>
            <w:tcW w:w="716" w:type="pct"/>
            <w:tcBorders>
              <w:top w:val="single" w:sz="4" w:space="0" w:color="auto"/>
              <w:left w:val="single" w:sz="4" w:space="0" w:color="auto"/>
              <w:bottom w:val="single" w:sz="4" w:space="0" w:color="auto"/>
              <w:right w:val="single" w:sz="4" w:space="0" w:color="auto"/>
            </w:tcBorders>
          </w:tcPr>
          <w:p w:rsidR="0006666A" w:rsidRPr="00D56BBE" w:rsidRDefault="0006666A" w:rsidP="00F36CDD">
            <w:pPr>
              <w:pStyle w:val="ConsPlusNormal"/>
              <w:contextualSpacing/>
              <w:jc w:val="center"/>
              <w:rPr>
                <w:sz w:val="20"/>
                <w:szCs w:val="20"/>
              </w:rPr>
            </w:pPr>
            <w:r w:rsidRPr="00D56BBE">
              <w:rPr>
                <w:sz w:val="20"/>
                <w:szCs w:val="20"/>
              </w:rPr>
              <w:t>0,00</w:t>
            </w:r>
          </w:p>
        </w:tc>
        <w:tc>
          <w:tcPr>
            <w:tcW w:w="501" w:type="pct"/>
            <w:tcBorders>
              <w:top w:val="single" w:sz="4" w:space="0" w:color="auto"/>
              <w:left w:val="single" w:sz="4" w:space="0" w:color="auto"/>
              <w:bottom w:val="single" w:sz="4" w:space="0" w:color="auto"/>
              <w:right w:val="single" w:sz="4" w:space="0" w:color="auto"/>
            </w:tcBorders>
          </w:tcPr>
          <w:p w:rsidR="0006666A" w:rsidRPr="00D56BBE" w:rsidRDefault="0006666A" w:rsidP="00F36CDD">
            <w:pPr>
              <w:pStyle w:val="ConsPlusNormal"/>
              <w:contextualSpacing/>
              <w:jc w:val="center"/>
              <w:rPr>
                <w:sz w:val="20"/>
                <w:szCs w:val="20"/>
              </w:rPr>
            </w:pPr>
            <w:r w:rsidRPr="00D56BBE">
              <w:rPr>
                <w:sz w:val="20"/>
                <w:szCs w:val="20"/>
              </w:rPr>
              <w:t>-</w:t>
            </w:r>
          </w:p>
        </w:tc>
        <w:tc>
          <w:tcPr>
            <w:tcW w:w="886" w:type="pct"/>
            <w:tcBorders>
              <w:top w:val="single" w:sz="4" w:space="0" w:color="auto"/>
              <w:left w:val="single" w:sz="4" w:space="0" w:color="auto"/>
              <w:bottom w:val="single" w:sz="4" w:space="0" w:color="auto"/>
              <w:right w:val="single" w:sz="4" w:space="0" w:color="auto"/>
            </w:tcBorders>
          </w:tcPr>
          <w:p w:rsidR="0006666A" w:rsidRPr="00D56BBE" w:rsidRDefault="0006666A" w:rsidP="00F36CDD">
            <w:pPr>
              <w:pStyle w:val="ConsPlusNormal"/>
              <w:contextualSpacing/>
              <w:jc w:val="center"/>
              <w:rPr>
                <w:sz w:val="20"/>
                <w:szCs w:val="20"/>
              </w:rPr>
            </w:pPr>
            <w:r w:rsidRPr="00D56BBE">
              <w:rPr>
                <w:sz w:val="20"/>
                <w:szCs w:val="20"/>
              </w:rPr>
              <w:t>0,04</w:t>
            </w:r>
          </w:p>
        </w:tc>
      </w:tr>
    </w:tbl>
    <w:p w:rsidR="0006666A" w:rsidRDefault="0006666A" w:rsidP="00F36CDD">
      <w:pPr>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4. </w:t>
      </w:r>
      <w:r w:rsidRPr="00E53A55">
        <w:rPr>
          <w:rFonts w:ascii="Times New Roman" w:hAnsi="Times New Roman"/>
          <w:sz w:val="24"/>
          <w:szCs w:val="24"/>
        </w:rPr>
        <w:t xml:space="preserve">Постановление об установлении тарифов на </w:t>
      </w:r>
      <w:r>
        <w:rPr>
          <w:rFonts w:ascii="Times New Roman" w:hAnsi="Times New Roman"/>
          <w:sz w:val="24"/>
          <w:szCs w:val="24"/>
        </w:rPr>
        <w:t xml:space="preserve">питьевую воду и водоотведение </w:t>
      </w:r>
      <w:r w:rsidRPr="00E53A55">
        <w:rPr>
          <w:rFonts w:ascii="Times New Roman" w:hAnsi="Times New Roman"/>
          <w:sz w:val="24"/>
          <w:szCs w:val="24"/>
        </w:rPr>
        <w:t>подлежит  официальному  опубликованию и  вступает в силу со дня его официального опубликования.</w:t>
      </w:r>
    </w:p>
    <w:p w:rsidR="0006666A" w:rsidRPr="00E53A55" w:rsidRDefault="0006666A" w:rsidP="00F36CDD">
      <w:pPr>
        <w:spacing w:after="0" w:line="240" w:lineRule="auto"/>
        <w:ind w:firstLine="720"/>
        <w:contextualSpacing/>
        <w:jc w:val="both"/>
        <w:rPr>
          <w:rFonts w:ascii="Times New Roman" w:hAnsi="Times New Roman"/>
          <w:sz w:val="24"/>
          <w:szCs w:val="24"/>
        </w:rPr>
      </w:pPr>
      <w:r>
        <w:rPr>
          <w:rFonts w:ascii="Times New Roman" w:hAnsi="Times New Roman"/>
          <w:sz w:val="24"/>
          <w:szCs w:val="24"/>
        </w:rPr>
        <w:t>5</w:t>
      </w:r>
      <w:r w:rsidRPr="00E53A55">
        <w:rPr>
          <w:rFonts w:ascii="Times New Roman" w:hAnsi="Times New Roman"/>
          <w:sz w:val="24"/>
          <w:szCs w:val="24"/>
        </w:rPr>
        <w:t>. Утвержденные тарифы являются фиксированным, занижение и (или) завышение организацией указанных тарифов является нарушением порядка ценообразования.</w:t>
      </w:r>
    </w:p>
    <w:p w:rsidR="0006666A" w:rsidRPr="00E53A55" w:rsidRDefault="0006666A" w:rsidP="00F36CDD">
      <w:pPr>
        <w:spacing w:after="0" w:line="240" w:lineRule="auto"/>
        <w:ind w:firstLine="720"/>
        <w:contextualSpacing/>
        <w:jc w:val="both"/>
        <w:rPr>
          <w:rFonts w:ascii="Times New Roman" w:hAnsi="Times New Roman"/>
          <w:sz w:val="24"/>
          <w:szCs w:val="24"/>
        </w:rPr>
      </w:pPr>
      <w:r>
        <w:rPr>
          <w:rFonts w:ascii="Times New Roman" w:hAnsi="Times New Roman"/>
          <w:sz w:val="24"/>
          <w:szCs w:val="24"/>
        </w:rPr>
        <w:t>6</w:t>
      </w:r>
      <w:r w:rsidRPr="00E53A55">
        <w:rPr>
          <w:rFonts w:ascii="Times New Roman" w:hAnsi="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06666A" w:rsidRDefault="0006666A" w:rsidP="00F36CDD">
      <w:pPr>
        <w:spacing w:after="0" w:line="240" w:lineRule="auto"/>
        <w:ind w:firstLine="720"/>
        <w:contextualSpacing/>
        <w:jc w:val="both"/>
        <w:rPr>
          <w:rFonts w:ascii="Times New Roman" w:hAnsi="Times New Roman"/>
          <w:sz w:val="24"/>
          <w:szCs w:val="24"/>
        </w:rPr>
      </w:pPr>
      <w:r>
        <w:rPr>
          <w:rFonts w:ascii="Times New Roman" w:hAnsi="Times New Roman"/>
          <w:sz w:val="24"/>
          <w:szCs w:val="24"/>
        </w:rPr>
        <w:t>7</w:t>
      </w:r>
      <w:r w:rsidRPr="00E53A55">
        <w:rPr>
          <w:rFonts w:ascii="Times New Roman" w:hAnsi="Times New Roman"/>
          <w:sz w:val="24"/>
          <w:szCs w:val="24"/>
        </w:rPr>
        <w:t>.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06666A" w:rsidRDefault="0006666A" w:rsidP="00F36CDD">
      <w:pPr>
        <w:pStyle w:val="11"/>
        <w:contextualSpacing/>
        <w:jc w:val="both"/>
        <w:rPr>
          <w:rFonts w:ascii="Times New Roman" w:hAnsi="Times New Roman" w:cs="Times New Roman"/>
          <w:sz w:val="24"/>
          <w:szCs w:val="24"/>
        </w:rPr>
      </w:pPr>
    </w:p>
    <w:p w:rsidR="0006666A" w:rsidRPr="0006666A" w:rsidRDefault="0006666A" w:rsidP="00F36CDD">
      <w:pPr>
        <w:spacing w:line="240" w:lineRule="auto"/>
        <w:contextualSpacing/>
        <w:jc w:val="both"/>
        <w:rPr>
          <w:rFonts w:ascii="Times New Roman" w:hAnsi="Times New Roman" w:cs="Times New Roman"/>
          <w:sz w:val="24"/>
          <w:szCs w:val="24"/>
          <w:highlight w:val="green"/>
        </w:rPr>
      </w:pPr>
      <w:r w:rsidRPr="0006666A">
        <w:rPr>
          <w:rFonts w:ascii="Times New Roman" w:hAnsi="Times New Roman" w:cs="Times New Roman"/>
          <w:b/>
          <w:sz w:val="24"/>
          <w:szCs w:val="24"/>
        </w:rPr>
        <w:t>Вопрос 42: «</w:t>
      </w:r>
      <w:r w:rsidRPr="0006666A">
        <w:rPr>
          <w:rFonts w:ascii="Times New Roman" w:hAnsi="Times New Roman" w:cs="Times New Roman"/>
          <w:sz w:val="24"/>
          <w:szCs w:val="24"/>
        </w:rPr>
        <w:t>Об установлении тарифов на тепловую энергию, поставляемую ООО «Водосервис» потребителям Галичского муниципального района на 2016-2018 годы.»</w:t>
      </w:r>
    </w:p>
    <w:p w:rsidR="0006666A" w:rsidRDefault="0006666A" w:rsidP="00F36CDD">
      <w:pPr>
        <w:spacing w:line="240" w:lineRule="auto"/>
        <w:ind w:right="-1"/>
        <w:contextualSpacing/>
        <w:jc w:val="both"/>
        <w:rPr>
          <w:rFonts w:ascii="Times New Roman" w:hAnsi="Times New Roman" w:cs="Times New Roman"/>
          <w:b/>
          <w:sz w:val="24"/>
          <w:szCs w:val="24"/>
        </w:rPr>
      </w:pPr>
    </w:p>
    <w:p w:rsidR="0006666A" w:rsidRPr="0006666A" w:rsidRDefault="0006666A" w:rsidP="00F36CDD">
      <w:pPr>
        <w:spacing w:line="240" w:lineRule="auto"/>
        <w:ind w:right="-1"/>
        <w:contextualSpacing/>
        <w:jc w:val="both"/>
        <w:rPr>
          <w:rFonts w:ascii="Times New Roman" w:hAnsi="Times New Roman" w:cs="Times New Roman"/>
          <w:sz w:val="24"/>
          <w:szCs w:val="24"/>
        </w:rPr>
      </w:pPr>
      <w:r w:rsidRPr="0006666A">
        <w:rPr>
          <w:rFonts w:ascii="Times New Roman" w:hAnsi="Times New Roman" w:cs="Times New Roman"/>
          <w:b/>
          <w:sz w:val="24"/>
          <w:szCs w:val="24"/>
        </w:rPr>
        <w:t>СЛУШАЛИ:</w:t>
      </w:r>
    </w:p>
    <w:p w:rsidR="0006666A" w:rsidRPr="0006666A" w:rsidRDefault="0006666A" w:rsidP="00F36CDD">
      <w:pPr>
        <w:tabs>
          <w:tab w:val="left" w:pos="709"/>
        </w:tabs>
        <w:spacing w:line="240" w:lineRule="auto"/>
        <w:ind w:firstLine="709"/>
        <w:contextualSpacing/>
        <w:jc w:val="both"/>
        <w:rPr>
          <w:rFonts w:ascii="Times New Roman" w:hAnsi="Times New Roman" w:cs="Times New Roman"/>
          <w:sz w:val="24"/>
          <w:szCs w:val="24"/>
        </w:rPr>
      </w:pPr>
      <w:r w:rsidRPr="0006666A">
        <w:rPr>
          <w:rFonts w:ascii="Times New Roman" w:hAnsi="Times New Roman" w:cs="Times New Roman"/>
          <w:color w:val="FF0000"/>
          <w:sz w:val="24"/>
          <w:szCs w:val="24"/>
        </w:rPr>
        <w:t xml:space="preserve"> </w:t>
      </w:r>
      <w:r w:rsidRPr="0006666A">
        <w:rPr>
          <w:rFonts w:ascii="Times New Roman" w:hAnsi="Times New Roman" w:cs="Times New Roman"/>
          <w:sz w:val="24"/>
          <w:szCs w:val="24"/>
        </w:rPr>
        <w:t xml:space="preserve">Уполномоченного по делу Фатьянову О.Ю., сообщившего по рассматриваемому вопросу следующее. </w:t>
      </w:r>
    </w:p>
    <w:p w:rsidR="0006666A" w:rsidRPr="0006666A" w:rsidRDefault="0006666A" w:rsidP="00F36CDD">
      <w:pPr>
        <w:tabs>
          <w:tab w:val="left" w:pos="709"/>
        </w:tabs>
        <w:spacing w:line="240" w:lineRule="auto"/>
        <w:ind w:firstLine="709"/>
        <w:contextualSpacing/>
        <w:jc w:val="both"/>
        <w:rPr>
          <w:rFonts w:ascii="Times New Roman" w:hAnsi="Times New Roman" w:cs="Times New Roman"/>
          <w:spacing w:val="-4"/>
          <w:sz w:val="24"/>
          <w:szCs w:val="24"/>
        </w:rPr>
      </w:pPr>
      <w:r w:rsidRPr="0006666A">
        <w:rPr>
          <w:rFonts w:ascii="Times New Roman" w:hAnsi="Times New Roman" w:cs="Times New Roman"/>
          <w:sz w:val="24"/>
          <w:szCs w:val="24"/>
        </w:rPr>
        <w:t xml:space="preserve"> </w:t>
      </w:r>
      <w:r w:rsidRPr="0006666A">
        <w:rPr>
          <w:rFonts w:ascii="Times New Roman" w:hAnsi="Times New Roman" w:cs="Times New Roman"/>
          <w:spacing w:val="-4"/>
          <w:sz w:val="24"/>
          <w:szCs w:val="24"/>
        </w:rPr>
        <w:t xml:space="preserve">Расчет экономической обоснованности тарифа на тепловую энергию на 2016 год выполнена департаментом государственного регулирования цен и тарифов Костромской области на основании заявления </w:t>
      </w:r>
      <w:r w:rsidRPr="0006666A">
        <w:rPr>
          <w:rFonts w:ascii="Times New Roman" w:hAnsi="Times New Roman" w:cs="Times New Roman"/>
          <w:sz w:val="24"/>
          <w:szCs w:val="24"/>
        </w:rPr>
        <w:t>ООО «Водосервис»</w:t>
      </w:r>
      <w:r w:rsidRPr="0006666A">
        <w:rPr>
          <w:rFonts w:ascii="Times New Roman" w:hAnsi="Times New Roman" w:cs="Times New Roman"/>
          <w:spacing w:val="-4"/>
          <w:sz w:val="24"/>
          <w:szCs w:val="24"/>
        </w:rPr>
        <w:t xml:space="preserve">, в соответствии  с Федеральным законом от 27.07.2010 года   №190-ФЗ «О теплоснабжении», Основами ценообразования в сфере теплоснабжения, утвержденными постановлением Правительства РФ от 22 октября 2012 года № 1075 «О ценообразовании в сфере теплоснабжения», Методическими указаниями, утвержденными приказом ФСТ России от  13.06.2013 года № 760-э «Об утверждении Методических указаний по расчету регулируемых цен (тарифов) в сфере </w:t>
      </w:r>
      <w:r w:rsidRPr="0006666A">
        <w:rPr>
          <w:rFonts w:ascii="Times New Roman" w:hAnsi="Times New Roman" w:cs="Times New Roman"/>
          <w:spacing w:val="-4"/>
          <w:sz w:val="24"/>
          <w:szCs w:val="24"/>
        </w:rPr>
        <w:lastRenderedPageBreak/>
        <w:t xml:space="preserve">теплоснабжения», постановлением администрации Костромской области от 31.07.2012 года № 313-а «О департаменте государственного регулирования цен и тарифов Костромской области», прогнозом социально-экономического развития Российской Федерации на 2016 год и плановый период 2017-2018 годов, одобренном Правительством Российской Федерации 07.10.2015 года (далее - Прогноз).  </w:t>
      </w:r>
    </w:p>
    <w:p w:rsidR="0006666A" w:rsidRPr="0006666A" w:rsidRDefault="0006666A" w:rsidP="00F36CDD">
      <w:pPr>
        <w:tabs>
          <w:tab w:val="left" w:pos="709"/>
        </w:tabs>
        <w:spacing w:line="240" w:lineRule="auto"/>
        <w:ind w:firstLine="709"/>
        <w:contextualSpacing/>
        <w:jc w:val="both"/>
        <w:rPr>
          <w:rFonts w:ascii="Times New Roman" w:hAnsi="Times New Roman" w:cs="Times New Roman"/>
          <w:spacing w:val="-4"/>
          <w:sz w:val="24"/>
          <w:szCs w:val="24"/>
        </w:rPr>
      </w:pPr>
      <w:r w:rsidRPr="0006666A">
        <w:rPr>
          <w:rFonts w:ascii="Times New Roman" w:hAnsi="Times New Roman" w:cs="Times New Roman"/>
          <w:spacing w:val="-4"/>
          <w:sz w:val="24"/>
          <w:szCs w:val="24"/>
        </w:rPr>
        <w:t>При проведении настоящей экспертизы уполномоченный по делу опирался на исходные данные, представленные</w:t>
      </w:r>
      <w:r w:rsidRPr="0006666A">
        <w:rPr>
          <w:rFonts w:ascii="Times New Roman" w:hAnsi="Times New Roman" w:cs="Times New Roman"/>
          <w:sz w:val="24"/>
          <w:szCs w:val="24"/>
        </w:rPr>
        <w:t xml:space="preserve"> ООО «Водосервис»</w:t>
      </w:r>
      <w:r w:rsidRPr="0006666A">
        <w:rPr>
          <w:rFonts w:ascii="Times New Roman" w:hAnsi="Times New Roman" w:cs="Times New Roman"/>
          <w:spacing w:val="-4"/>
          <w:sz w:val="24"/>
          <w:szCs w:val="24"/>
        </w:rPr>
        <w:t>.</w:t>
      </w:r>
    </w:p>
    <w:p w:rsidR="0006666A" w:rsidRPr="0006666A" w:rsidRDefault="0006666A" w:rsidP="00F36CDD">
      <w:pPr>
        <w:tabs>
          <w:tab w:val="left" w:pos="709"/>
        </w:tabs>
        <w:spacing w:line="240" w:lineRule="auto"/>
        <w:ind w:firstLine="709"/>
        <w:contextualSpacing/>
        <w:jc w:val="both"/>
        <w:rPr>
          <w:rFonts w:ascii="Times New Roman" w:hAnsi="Times New Roman" w:cs="Times New Roman"/>
          <w:sz w:val="24"/>
          <w:szCs w:val="24"/>
        </w:rPr>
      </w:pPr>
      <w:r w:rsidRPr="0006666A">
        <w:rPr>
          <w:rFonts w:ascii="Times New Roman" w:hAnsi="Times New Roman" w:cs="Times New Roman"/>
          <w:sz w:val="24"/>
          <w:szCs w:val="24"/>
        </w:rPr>
        <w:t>Постановлением департамента от 07.05.2015 №15/80 при установлении тарифов на тепловую энергию выбран метод регулирования тарифов – метод индексации установленных тарифов.</w:t>
      </w:r>
    </w:p>
    <w:p w:rsidR="0006666A" w:rsidRPr="0006666A" w:rsidRDefault="0006666A" w:rsidP="00F36CDD">
      <w:pPr>
        <w:tabs>
          <w:tab w:val="left" w:pos="709"/>
        </w:tabs>
        <w:spacing w:line="240" w:lineRule="auto"/>
        <w:ind w:firstLine="709"/>
        <w:contextualSpacing/>
        <w:jc w:val="both"/>
        <w:rPr>
          <w:rFonts w:ascii="Times New Roman" w:hAnsi="Times New Roman" w:cs="Times New Roman"/>
          <w:sz w:val="24"/>
          <w:szCs w:val="24"/>
        </w:rPr>
      </w:pPr>
      <w:r w:rsidRPr="0006666A">
        <w:rPr>
          <w:rFonts w:ascii="Times New Roman" w:hAnsi="Times New Roman" w:cs="Times New Roman"/>
          <w:sz w:val="24"/>
          <w:szCs w:val="24"/>
        </w:rPr>
        <w:t>Приказом департамента от 07.05.2015  № 180 открыто дело об установлении  тарифов на тепловую энергию ООО «Водосервис» на 2016-2018 годы.</w:t>
      </w:r>
    </w:p>
    <w:p w:rsidR="0006666A" w:rsidRPr="0006666A" w:rsidRDefault="0006666A" w:rsidP="00F36CDD">
      <w:pPr>
        <w:tabs>
          <w:tab w:val="left" w:pos="709"/>
        </w:tabs>
        <w:spacing w:line="240" w:lineRule="auto"/>
        <w:ind w:firstLine="709"/>
        <w:contextualSpacing/>
        <w:jc w:val="both"/>
        <w:rPr>
          <w:rFonts w:ascii="Times New Roman" w:hAnsi="Times New Roman" w:cs="Times New Roman"/>
          <w:sz w:val="24"/>
          <w:szCs w:val="24"/>
        </w:rPr>
      </w:pPr>
      <w:r w:rsidRPr="0006666A">
        <w:rPr>
          <w:rFonts w:ascii="Times New Roman" w:hAnsi="Times New Roman" w:cs="Times New Roman"/>
          <w:sz w:val="24"/>
          <w:szCs w:val="24"/>
        </w:rPr>
        <w:t xml:space="preserve">ООО «Водосервис» предложило тариф на тепловую энергию на 2016 год 3469,0 руб./Гкал, при необходимой валовой выручке 11607,99 тыс.руб. </w:t>
      </w:r>
    </w:p>
    <w:p w:rsidR="0006666A" w:rsidRPr="0006666A" w:rsidRDefault="0006666A" w:rsidP="00F36CDD">
      <w:pPr>
        <w:tabs>
          <w:tab w:val="left" w:pos="709"/>
        </w:tabs>
        <w:spacing w:line="240" w:lineRule="auto"/>
        <w:ind w:firstLine="709"/>
        <w:contextualSpacing/>
        <w:jc w:val="both"/>
        <w:rPr>
          <w:rFonts w:ascii="Times New Roman" w:hAnsi="Times New Roman" w:cs="Times New Roman"/>
          <w:sz w:val="24"/>
          <w:szCs w:val="24"/>
        </w:rPr>
      </w:pPr>
    </w:p>
    <w:p w:rsidR="0006666A" w:rsidRPr="0006666A" w:rsidRDefault="0006666A" w:rsidP="00F36CDD">
      <w:pPr>
        <w:tabs>
          <w:tab w:val="left" w:pos="709"/>
        </w:tabs>
        <w:spacing w:line="240" w:lineRule="auto"/>
        <w:ind w:firstLine="709"/>
        <w:contextualSpacing/>
        <w:jc w:val="both"/>
        <w:rPr>
          <w:rFonts w:ascii="Times New Roman" w:hAnsi="Times New Roman" w:cs="Times New Roman"/>
          <w:sz w:val="24"/>
          <w:szCs w:val="24"/>
        </w:rPr>
      </w:pPr>
      <w:r w:rsidRPr="0006666A">
        <w:rPr>
          <w:rFonts w:ascii="Times New Roman" w:hAnsi="Times New Roman" w:cs="Times New Roman"/>
          <w:sz w:val="24"/>
          <w:szCs w:val="24"/>
        </w:rPr>
        <w:t>Основные плановые показатели ООО «Водосервис» на  2016 год по теплоснабжению (по расчету департамента ГРЦиТ КО) составили:</w:t>
      </w:r>
    </w:p>
    <w:p w:rsidR="0006666A" w:rsidRPr="0006666A" w:rsidRDefault="0006666A" w:rsidP="00F36CDD">
      <w:pPr>
        <w:tabs>
          <w:tab w:val="left" w:pos="709"/>
        </w:tabs>
        <w:spacing w:line="240" w:lineRule="auto"/>
        <w:ind w:firstLine="709"/>
        <w:contextualSpacing/>
        <w:jc w:val="both"/>
        <w:rPr>
          <w:rFonts w:ascii="Times New Roman" w:hAnsi="Times New Roman" w:cs="Times New Roman"/>
          <w:sz w:val="24"/>
          <w:szCs w:val="24"/>
        </w:rPr>
      </w:pPr>
      <w:r w:rsidRPr="0006666A">
        <w:rPr>
          <w:rFonts w:ascii="Times New Roman" w:hAnsi="Times New Roman" w:cs="Times New Roman"/>
          <w:sz w:val="24"/>
          <w:szCs w:val="24"/>
        </w:rPr>
        <w:t>- произведено тепловой энергии – 4070,03 Гкал;</w:t>
      </w:r>
    </w:p>
    <w:p w:rsidR="0006666A" w:rsidRPr="0006666A" w:rsidRDefault="0006666A" w:rsidP="00F36CDD">
      <w:pPr>
        <w:tabs>
          <w:tab w:val="left" w:pos="709"/>
        </w:tabs>
        <w:spacing w:line="240" w:lineRule="auto"/>
        <w:ind w:firstLine="709"/>
        <w:contextualSpacing/>
        <w:jc w:val="both"/>
        <w:rPr>
          <w:rFonts w:ascii="Times New Roman" w:hAnsi="Times New Roman" w:cs="Times New Roman"/>
          <w:sz w:val="24"/>
          <w:szCs w:val="24"/>
        </w:rPr>
      </w:pPr>
      <w:r w:rsidRPr="0006666A">
        <w:rPr>
          <w:rFonts w:ascii="Times New Roman" w:hAnsi="Times New Roman" w:cs="Times New Roman"/>
          <w:sz w:val="24"/>
          <w:szCs w:val="24"/>
        </w:rPr>
        <w:t>- потери теплоэнергии в сети ЭСО – 736,8 Гкал;</w:t>
      </w:r>
    </w:p>
    <w:p w:rsidR="0006666A" w:rsidRPr="0006666A" w:rsidRDefault="0006666A" w:rsidP="00F36CDD">
      <w:pPr>
        <w:tabs>
          <w:tab w:val="left" w:pos="709"/>
        </w:tabs>
        <w:spacing w:line="240" w:lineRule="auto"/>
        <w:ind w:firstLine="709"/>
        <w:contextualSpacing/>
        <w:jc w:val="both"/>
        <w:rPr>
          <w:rFonts w:ascii="Times New Roman" w:hAnsi="Times New Roman" w:cs="Times New Roman"/>
          <w:sz w:val="24"/>
          <w:szCs w:val="24"/>
        </w:rPr>
      </w:pPr>
      <w:r w:rsidRPr="0006666A">
        <w:rPr>
          <w:rFonts w:ascii="Times New Roman" w:hAnsi="Times New Roman" w:cs="Times New Roman"/>
          <w:sz w:val="24"/>
          <w:szCs w:val="24"/>
        </w:rPr>
        <w:t>- объем реализации тепловой энергии потребителям (полезный отпуск) – 3236,25 Гкал;</w:t>
      </w:r>
    </w:p>
    <w:p w:rsidR="0006666A" w:rsidRPr="0006666A" w:rsidRDefault="0006666A" w:rsidP="00F36CDD">
      <w:pPr>
        <w:tabs>
          <w:tab w:val="left" w:pos="709"/>
        </w:tabs>
        <w:spacing w:line="240" w:lineRule="auto"/>
        <w:ind w:firstLine="709"/>
        <w:contextualSpacing/>
        <w:jc w:val="both"/>
        <w:rPr>
          <w:rFonts w:ascii="Times New Roman" w:hAnsi="Times New Roman" w:cs="Times New Roman"/>
          <w:sz w:val="24"/>
          <w:szCs w:val="24"/>
        </w:rPr>
      </w:pPr>
      <w:r w:rsidRPr="0006666A">
        <w:rPr>
          <w:rFonts w:ascii="Times New Roman" w:hAnsi="Times New Roman" w:cs="Times New Roman"/>
          <w:sz w:val="24"/>
          <w:szCs w:val="24"/>
        </w:rPr>
        <w:t xml:space="preserve">  Объем необходимой валовой выручки – 9246,59 тыс.руб., в том числе: </w:t>
      </w:r>
    </w:p>
    <w:p w:rsidR="0006666A" w:rsidRPr="0006666A" w:rsidRDefault="0006666A" w:rsidP="00F36CDD">
      <w:pPr>
        <w:tabs>
          <w:tab w:val="left" w:pos="709"/>
        </w:tabs>
        <w:spacing w:line="240" w:lineRule="auto"/>
        <w:ind w:firstLine="709"/>
        <w:contextualSpacing/>
        <w:jc w:val="both"/>
        <w:rPr>
          <w:rFonts w:ascii="Times New Roman" w:hAnsi="Times New Roman" w:cs="Times New Roman"/>
          <w:sz w:val="24"/>
          <w:szCs w:val="24"/>
        </w:rPr>
      </w:pPr>
      <w:r w:rsidRPr="0006666A">
        <w:rPr>
          <w:rFonts w:ascii="Times New Roman" w:hAnsi="Times New Roman" w:cs="Times New Roman"/>
          <w:sz w:val="24"/>
          <w:szCs w:val="24"/>
        </w:rPr>
        <w:t>- расходы на сырье и материалы – 187,76 тыс.руб.;</w:t>
      </w:r>
    </w:p>
    <w:p w:rsidR="0006666A" w:rsidRPr="0006666A" w:rsidRDefault="0006666A" w:rsidP="00F36CDD">
      <w:pPr>
        <w:tabs>
          <w:tab w:val="left" w:pos="709"/>
        </w:tabs>
        <w:spacing w:line="240" w:lineRule="auto"/>
        <w:ind w:firstLine="709"/>
        <w:contextualSpacing/>
        <w:jc w:val="both"/>
        <w:rPr>
          <w:rFonts w:ascii="Times New Roman" w:hAnsi="Times New Roman" w:cs="Times New Roman"/>
          <w:sz w:val="24"/>
          <w:szCs w:val="24"/>
        </w:rPr>
      </w:pPr>
      <w:r w:rsidRPr="0006666A">
        <w:rPr>
          <w:rFonts w:ascii="Times New Roman" w:hAnsi="Times New Roman" w:cs="Times New Roman"/>
          <w:sz w:val="24"/>
          <w:szCs w:val="24"/>
        </w:rPr>
        <w:t>- расходы на топливо – 4104,34 тыс.руб.;</w:t>
      </w:r>
    </w:p>
    <w:p w:rsidR="0006666A" w:rsidRPr="0006666A" w:rsidRDefault="0006666A" w:rsidP="00F36CDD">
      <w:pPr>
        <w:tabs>
          <w:tab w:val="left" w:pos="709"/>
        </w:tabs>
        <w:spacing w:line="240" w:lineRule="auto"/>
        <w:ind w:firstLine="709"/>
        <w:contextualSpacing/>
        <w:jc w:val="both"/>
        <w:rPr>
          <w:rFonts w:ascii="Times New Roman" w:hAnsi="Times New Roman" w:cs="Times New Roman"/>
          <w:sz w:val="24"/>
          <w:szCs w:val="24"/>
        </w:rPr>
      </w:pPr>
      <w:r w:rsidRPr="0006666A">
        <w:rPr>
          <w:rFonts w:ascii="Times New Roman" w:hAnsi="Times New Roman" w:cs="Times New Roman"/>
          <w:sz w:val="24"/>
          <w:szCs w:val="24"/>
        </w:rPr>
        <w:t>- расходы на покупаемые энергетические ресурсы (электроэнергия на технические нужды) – 1237,74 тыс.руб.;</w:t>
      </w:r>
    </w:p>
    <w:p w:rsidR="0006666A" w:rsidRPr="0006666A" w:rsidRDefault="0006666A" w:rsidP="00F36CDD">
      <w:pPr>
        <w:tabs>
          <w:tab w:val="left" w:pos="709"/>
        </w:tabs>
        <w:spacing w:line="240" w:lineRule="auto"/>
        <w:ind w:firstLine="709"/>
        <w:contextualSpacing/>
        <w:jc w:val="both"/>
        <w:rPr>
          <w:rFonts w:ascii="Times New Roman" w:hAnsi="Times New Roman" w:cs="Times New Roman"/>
          <w:sz w:val="24"/>
          <w:szCs w:val="24"/>
        </w:rPr>
      </w:pPr>
      <w:r w:rsidRPr="0006666A">
        <w:rPr>
          <w:rFonts w:ascii="Times New Roman" w:hAnsi="Times New Roman" w:cs="Times New Roman"/>
          <w:sz w:val="24"/>
          <w:szCs w:val="24"/>
        </w:rPr>
        <w:t>- расходы на холодную воду, водоотведение – 35,63 тыс.руб.;</w:t>
      </w:r>
    </w:p>
    <w:p w:rsidR="0006666A" w:rsidRPr="0006666A" w:rsidRDefault="0006666A" w:rsidP="00F36CDD">
      <w:pPr>
        <w:tabs>
          <w:tab w:val="left" w:pos="709"/>
        </w:tabs>
        <w:spacing w:line="240" w:lineRule="auto"/>
        <w:ind w:firstLine="709"/>
        <w:contextualSpacing/>
        <w:jc w:val="both"/>
        <w:rPr>
          <w:rFonts w:ascii="Times New Roman" w:hAnsi="Times New Roman" w:cs="Times New Roman"/>
          <w:sz w:val="24"/>
          <w:szCs w:val="24"/>
        </w:rPr>
      </w:pPr>
      <w:r w:rsidRPr="0006666A">
        <w:rPr>
          <w:rFonts w:ascii="Times New Roman" w:hAnsi="Times New Roman" w:cs="Times New Roman"/>
          <w:sz w:val="24"/>
          <w:szCs w:val="24"/>
        </w:rPr>
        <w:t>- амортизация основных средств и нематериальных активов – 4,29 тыс.руб.;</w:t>
      </w:r>
    </w:p>
    <w:p w:rsidR="0006666A" w:rsidRPr="0006666A" w:rsidRDefault="0006666A" w:rsidP="00F36CDD">
      <w:pPr>
        <w:tabs>
          <w:tab w:val="left" w:pos="709"/>
        </w:tabs>
        <w:spacing w:line="240" w:lineRule="auto"/>
        <w:ind w:firstLine="709"/>
        <w:contextualSpacing/>
        <w:jc w:val="both"/>
        <w:rPr>
          <w:rFonts w:ascii="Times New Roman" w:hAnsi="Times New Roman" w:cs="Times New Roman"/>
          <w:sz w:val="24"/>
          <w:szCs w:val="24"/>
        </w:rPr>
      </w:pPr>
      <w:r w:rsidRPr="0006666A">
        <w:rPr>
          <w:rFonts w:ascii="Times New Roman" w:hAnsi="Times New Roman" w:cs="Times New Roman"/>
          <w:sz w:val="24"/>
          <w:szCs w:val="24"/>
        </w:rPr>
        <w:t>- оплата труда  – 1958,27 тыс.руб.;</w:t>
      </w:r>
    </w:p>
    <w:p w:rsidR="0006666A" w:rsidRPr="0006666A" w:rsidRDefault="0006666A" w:rsidP="00F36CDD">
      <w:pPr>
        <w:tabs>
          <w:tab w:val="left" w:pos="709"/>
        </w:tabs>
        <w:spacing w:line="240" w:lineRule="auto"/>
        <w:ind w:firstLine="709"/>
        <w:contextualSpacing/>
        <w:jc w:val="both"/>
        <w:rPr>
          <w:rFonts w:ascii="Times New Roman" w:hAnsi="Times New Roman" w:cs="Times New Roman"/>
          <w:sz w:val="24"/>
          <w:szCs w:val="24"/>
        </w:rPr>
      </w:pPr>
      <w:r w:rsidRPr="0006666A">
        <w:rPr>
          <w:rFonts w:ascii="Times New Roman" w:hAnsi="Times New Roman" w:cs="Times New Roman"/>
          <w:sz w:val="24"/>
          <w:szCs w:val="24"/>
        </w:rPr>
        <w:t>- страховые взносы во внебюджетные фонды – 591,4 тыс.руб.;</w:t>
      </w:r>
    </w:p>
    <w:p w:rsidR="0006666A" w:rsidRPr="0006666A" w:rsidRDefault="0006666A" w:rsidP="00F36CDD">
      <w:pPr>
        <w:tabs>
          <w:tab w:val="left" w:pos="709"/>
        </w:tabs>
        <w:spacing w:line="240" w:lineRule="auto"/>
        <w:ind w:firstLine="709"/>
        <w:contextualSpacing/>
        <w:jc w:val="both"/>
        <w:rPr>
          <w:rFonts w:ascii="Times New Roman" w:hAnsi="Times New Roman" w:cs="Times New Roman"/>
          <w:sz w:val="24"/>
          <w:szCs w:val="24"/>
        </w:rPr>
      </w:pPr>
      <w:r w:rsidRPr="0006666A">
        <w:rPr>
          <w:rFonts w:ascii="Times New Roman" w:hAnsi="Times New Roman" w:cs="Times New Roman"/>
          <w:sz w:val="24"/>
          <w:szCs w:val="24"/>
        </w:rPr>
        <w:t>-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 – 716,79 тыс.руб.;</w:t>
      </w:r>
    </w:p>
    <w:p w:rsidR="0006666A" w:rsidRPr="0006666A" w:rsidRDefault="0006666A" w:rsidP="00F36CDD">
      <w:pPr>
        <w:tabs>
          <w:tab w:val="left" w:pos="709"/>
        </w:tabs>
        <w:spacing w:line="240" w:lineRule="auto"/>
        <w:ind w:firstLine="709"/>
        <w:contextualSpacing/>
        <w:jc w:val="both"/>
        <w:rPr>
          <w:rFonts w:ascii="Times New Roman" w:hAnsi="Times New Roman" w:cs="Times New Roman"/>
          <w:sz w:val="24"/>
          <w:szCs w:val="24"/>
        </w:rPr>
      </w:pPr>
      <w:r w:rsidRPr="0006666A">
        <w:rPr>
          <w:rFonts w:ascii="Times New Roman" w:hAnsi="Times New Roman" w:cs="Times New Roman"/>
          <w:sz w:val="24"/>
          <w:szCs w:val="24"/>
        </w:rPr>
        <w:t>-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аудиторских и консультационных услуг – 33,42 тыс.руб.;</w:t>
      </w:r>
    </w:p>
    <w:p w:rsidR="0006666A" w:rsidRPr="0006666A" w:rsidRDefault="0006666A" w:rsidP="00F36CDD">
      <w:pPr>
        <w:tabs>
          <w:tab w:val="left" w:pos="709"/>
        </w:tabs>
        <w:spacing w:line="240" w:lineRule="auto"/>
        <w:ind w:firstLine="709"/>
        <w:contextualSpacing/>
        <w:jc w:val="both"/>
        <w:rPr>
          <w:rFonts w:ascii="Times New Roman" w:hAnsi="Times New Roman" w:cs="Times New Roman"/>
          <w:sz w:val="24"/>
          <w:szCs w:val="24"/>
        </w:rPr>
      </w:pPr>
      <w:r w:rsidRPr="0006666A">
        <w:rPr>
          <w:rFonts w:ascii="Times New Roman" w:hAnsi="Times New Roman" w:cs="Times New Roman"/>
          <w:sz w:val="24"/>
          <w:szCs w:val="24"/>
        </w:rPr>
        <w:t>- плата за выбросы и сбросы загрязняющих веществ в окружающую среду – 19,4 тыс.руб.;</w:t>
      </w:r>
    </w:p>
    <w:p w:rsidR="0006666A" w:rsidRPr="0006666A" w:rsidRDefault="0006666A" w:rsidP="00F36CDD">
      <w:pPr>
        <w:tabs>
          <w:tab w:val="left" w:pos="709"/>
        </w:tabs>
        <w:spacing w:line="240" w:lineRule="auto"/>
        <w:ind w:firstLine="709"/>
        <w:contextualSpacing/>
        <w:jc w:val="both"/>
        <w:rPr>
          <w:rFonts w:ascii="Times New Roman" w:hAnsi="Times New Roman" w:cs="Times New Roman"/>
          <w:sz w:val="24"/>
          <w:szCs w:val="24"/>
        </w:rPr>
      </w:pPr>
      <w:r w:rsidRPr="0006666A">
        <w:rPr>
          <w:rFonts w:ascii="Times New Roman" w:hAnsi="Times New Roman" w:cs="Times New Roman"/>
          <w:sz w:val="24"/>
          <w:szCs w:val="24"/>
        </w:rPr>
        <w:t>- расходы на обучение персонала – 2,24 тыс.руб.;</w:t>
      </w:r>
    </w:p>
    <w:p w:rsidR="0006666A" w:rsidRPr="0006666A" w:rsidRDefault="0006666A" w:rsidP="00F36CDD">
      <w:pPr>
        <w:tabs>
          <w:tab w:val="left" w:pos="709"/>
        </w:tabs>
        <w:spacing w:line="240" w:lineRule="auto"/>
        <w:ind w:firstLine="709"/>
        <w:contextualSpacing/>
        <w:jc w:val="both"/>
        <w:rPr>
          <w:rFonts w:ascii="Times New Roman" w:hAnsi="Times New Roman" w:cs="Times New Roman"/>
          <w:sz w:val="24"/>
          <w:szCs w:val="24"/>
        </w:rPr>
      </w:pPr>
      <w:r w:rsidRPr="0006666A">
        <w:rPr>
          <w:rFonts w:ascii="Times New Roman" w:hAnsi="Times New Roman" w:cs="Times New Roman"/>
          <w:sz w:val="24"/>
          <w:szCs w:val="24"/>
        </w:rPr>
        <w:t>- расходы на страхование производственных объектов, учитываемых при определении налоговой базы по налогу на прибыль – 1,6 тыс.руб.;</w:t>
      </w:r>
    </w:p>
    <w:p w:rsidR="0006666A" w:rsidRPr="0006666A" w:rsidRDefault="0006666A" w:rsidP="00F36CDD">
      <w:pPr>
        <w:tabs>
          <w:tab w:val="left" w:pos="709"/>
        </w:tabs>
        <w:spacing w:line="240" w:lineRule="auto"/>
        <w:ind w:firstLine="709"/>
        <w:contextualSpacing/>
        <w:jc w:val="both"/>
        <w:rPr>
          <w:rFonts w:ascii="Times New Roman" w:hAnsi="Times New Roman" w:cs="Times New Roman"/>
          <w:sz w:val="24"/>
          <w:szCs w:val="24"/>
        </w:rPr>
      </w:pPr>
      <w:r w:rsidRPr="0006666A">
        <w:rPr>
          <w:rFonts w:ascii="Times New Roman" w:hAnsi="Times New Roman" w:cs="Times New Roman"/>
          <w:sz w:val="24"/>
          <w:szCs w:val="24"/>
        </w:rPr>
        <w:t>- другие расходы, связанные с производством и (или) реализацией продукции – 124,56 тыс.руб.;</w:t>
      </w:r>
    </w:p>
    <w:p w:rsidR="0006666A" w:rsidRPr="0006666A" w:rsidRDefault="0006666A" w:rsidP="00F36CDD">
      <w:pPr>
        <w:tabs>
          <w:tab w:val="left" w:pos="709"/>
        </w:tabs>
        <w:spacing w:line="240" w:lineRule="auto"/>
        <w:ind w:firstLine="709"/>
        <w:contextualSpacing/>
        <w:jc w:val="both"/>
        <w:rPr>
          <w:rFonts w:ascii="Times New Roman" w:hAnsi="Times New Roman" w:cs="Times New Roman"/>
          <w:sz w:val="24"/>
          <w:szCs w:val="24"/>
        </w:rPr>
      </w:pPr>
      <w:r w:rsidRPr="0006666A">
        <w:rPr>
          <w:rFonts w:ascii="Times New Roman" w:hAnsi="Times New Roman" w:cs="Times New Roman"/>
          <w:sz w:val="24"/>
          <w:szCs w:val="24"/>
        </w:rPr>
        <w:t>- внереализационные расходы – 3,23 тыс.руб.;</w:t>
      </w:r>
    </w:p>
    <w:p w:rsidR="0006666A" w:rsidRPr="0006666A" w:rsidRDefault="0006666A" w:rsidP="00F36CDD">
      <w:pPr>
        <w:tabs>
          <w:tab w:val="left" w:pos="709"/>
        </w:tabs>
        <w:spacing w:line="240" w:lineRule="auto"/>
        <w:ind w:firstLine="709"/>
        <w:contextualSpacing/>
        <w:jc w:val="both"/>
        <w:rPr>
          <w:rFonts w:ascii="Times New Roman" w:hAnsi="Times New Roman" w:cs="Times New Roman"/>
          <w:sz w:val="24"/>
          <w:szCs w:val="24"/>
        </w:rPr>
      </w:pPr>
      <w:r w:rsidRPr="0006666A">
        <w:rPr>
          <w:rFonts w:ascii="Times New Roman" w:hAnsi="Times New Roman" w:cs="Times New Roman"/>
          <w:sz w:val="24"/>
          <w:szCs w:val="24"/>
        </w:rPr>
        <w:t>- расходы, не учитываемые в целях налогообложения – 170,35 тыс.руб.</w:t>
      </w:r>
    </w:p>
    <w:p w:rsidR="0006666A" w:rsidRPr="0006666A" w:rsidRDefault="0006666A" w:rsidP="00F36CDD">
      <w:pPr>
        <w:pStyle w:val="aa"/>
        <w:tabs>
          <w:tab w:val="left" w:pos="709"/>
        </w:tabs>
        <w:ind w:firstLine="709"/>
        <w:contextualSpacing/>
        <w:rPr>
          <w:spacing w:val="-4"/>
          <w:sz w:val="24"/>
          <w:szCs w:val="24"/>
        </w:rPr>
      </w:pPr>
      <w:r w:rsidRPr="0006666A">
        <w:rPr>
          <w:spacing w:val="-4"/>
          <w:sz w:val="24"/>
          <w:szCs w:val="24"/>
        </w:rPr>
        <w:t>Котельные в д. Степаново (газ), д. Фоминское (уголь) и д. Пронино (уголь) передано администрациями района и сельских поселений ООО «Водосервис» во временное пользование.</w:t>
      </w:r>
    </w:p>
    <w:p w:rsidR="0006666A" w:rsidRPr="0006666A" w:rsidRDefault="0006666A" w:rsidP="00F36CDD">
      <w:pPr>
        <w:pStyle w:val="aa"/>
        <w:tabs>
          <w:tab w:val="left" w:pos="709"/>
        </w:tabs>
        <w:ind w:firstLine="709"/>
        <w:contextualSpacing/>
        <w:rPr>
          <w:spacing w:val="-4"/>
          <w:sz w:val="24"/>
          <w:szCs w:val="24"/>
        </w:rPr>
      </w:pPr>
      <w:r w:rsidRPr="0006666A">
        <w:rPr>
          <w:spacing w:val="-4"/>
          <w:sz w:val="24"/>
          <w:szCs w:val="24"/>
        </w:rPr>
        <w:t xml:space="preserve">Состав расходов, включаемых в необходимую валовую выручку ООО «Водосервис» от производства и передачи тепловой энергии, определен в соответствии с Основами ценообразования в сфере теплоснабжения, действующим законодательством в сфере бухгалтерского и налогового учета.    </w:t>
      </w:r>
    </w:p>
    <w:p w:rsidR="0006666A" w:rsidRPr="0006666A" w:rsidRDefault="0006666A" w:rsidP="00F36CDD">
      <w:pPr>
        <w:pStyle w:val="aa"/>
        <w:tabs>
          <w:tab w:val="left" w:pos="709"/>
        </w:tabs>
        <w:ind w:firstLine="709"/>
        <w:contextualSpacing/>
        <w:rPr>
          <w:spacing w:val="-4"/>
          <w:sz w:val="24"/>
          <w:szCs w:val="24"/>
        </w:rPr>
      </w:pPr>
      <w:r w:rsidRPr="0006666A">
        <w:rPr>
          <w:spacing w:val="-4"/>
          <w:sz w:val="24"/>
          <w:szCs w:val="24"/>
        </w:rPr>
        <w:lastRenderedPageBreak/>
        <w:t>В соответствии с пунктом 22 Основ ценообразования регулируемые тарифы рассчитываются на основе размера необходимой валовой выручки и расчетного объема производства тепловой энергии за расчетный период регулирования. Расчетным периодом регулирования является финансовый год. Методом регулирования тарифов принят метод индексации установленных тарифов.</w:t>
      </w:r>
    </w:p>
    <w:p w:rsidR="0006666A" w:rsidRPr="0006666A" w:rsidRDefault="0006666A" w:rsidP="00F36CDD">
      <w:pPr>
        <w:pStyle w:val="aa"/>
        <w:tabs>
          <w:tab w:val="left" w:pos="709"/>
        </w:tabs>
        <w:ind w:firstLine="709"/>
        <w:contextualSpacing/>
        <w:rPr>
          <w:spacing w:val="-4"/>
          <w:sz w:val="24"/>
          <w:szCs w:val="24"/>
        </w:rPr>
      </w:pPr>
      <w:r w:rsidRPr="0006666A">
        <w:rPr>
          <w:spacing w:val="-4"/>
          <w:sz w:val="24"/>
          <w:szCs w:val="24"/>
        </w:rPr>
        <w:t>Расчет полезного отпуска произведен в соответствии с методикой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исходя из объемов зданий  и тепловых нагрузок. На основании договора сдачи в аренду помещений произошло перераспределение объема полезного отпуска на собственные нужды и прочих потребителей. Снижение объема тепловой энергии на нужды ГВС определено снижением пользователей услуги.</w:t>
      </w:r>
    </w:p>
    <w:p w:rsidR="0006666A" w:rsidRPr="0006666A" w:rsidRDefault="0006666A" w:rsidP="00F36CDD">
      <w:pPr>
        <w:pStyle w:val="aa"/>
        <w:tabs>
          <w:tab w:val="left" w:pos="709"/>
        </w:tabs>
        <w:ind w:firstLine="709"/>
        <w:contextualSpacing/>
        <w:rPr>
          <w:spacing w:val="-4"/>
          <w:sz w:val="24"/>
          <w:szCs w:val="24"/>
        </w:rPr>
      </w:pPr>
      <w:r w:rsidRPr="0006666A">
        <w:rPr>
          <w:spacing w:val="-4"/>
          <w:sz w:val="24"/>
          <w:szCs w:val="24"/>
        </w:rPr>
        <w:t>В результате проведенной экспертизы представленных расчетов произведена корректировка следующих показателей:</w:t>
      </w:r>
    </w:p>
    <w:p w:rsidR="0006666A" w:rsidRPr="0006666A" w:rsidRDefault="0006666A" w:rsidP="00F36CDD">
      <w:pPr>
        <w:pStyle w:val="aa"/>
        <w:tabs>
          <w:tab w:val="left" w:pos="709"/>
        </w:tabs>
        <w:ind w:firstLine="709"/>
        <w:contextualSpacing/>
        <w:rPr>
          <w:spacing w:val="-4"/>
          <w:sz w:val="24"/>
          <w:szCs w:val="24"/>
        </w:rPr>
      </w:pPr>
      <w:r w:rsidRPr="0006666A">
        <w:rPr>
          <w:spacing w:val="-4"/>
          <w:sz w:val="24"/>
          <w:szCs w:val="24"/>
        </w:rPr>
        <w:t>Статья «Расходы на сырье и материалы» - увеличены на 35,59 тыс.руб. Учтены материалы на проведение ремонтов котельных в д. Пронино и д. Фоминское хозспособом в соответствии с представленными сметами.</w:t>
      </w:r>
    </w:p>
    <w:p w:rsidR="0006666A" w:rsidRPr="0006666A" w:rsidRDefault="0006666A" w:rsidP="00F36CDD">
      <w:pPr>
        <w:tabs>
          <w:tab w:val="left" w:pos="709"/>
        </w:tabs>
        <w:spacing w:line="240" w:lineRule="auto"/>
        <w:ind w:firstLine="709"/>
        <w:contextualSpacing/>
        <w:jc w:val="both"/>
        <w:rPr>
          <w:rFonts w:ascii="Times New Roman" w:hAnsi="Times New Roman" w:cs="Times New Roman"/>
          <w:spacing w:val="-4"/>
          <w:sz w:val="24"/>
          <w:szCs w:val="24"/>
        </w:rPr>
      </w:pPr>
      <w:r w:rsidRPr="0006666A">
        <w:rPr>
          <w:rFonts w:ascii="Times New Roman" w:hAnsi="Times New Roman" w:cs="Times New Roman"/>
          <w:spacing w:val="-4"/>
          <w:sz w:val="24"/>
          <w:szCs w:val="24"/>
        </w:rPr>
        <w:t>Статья «Расходы на топливо» -  снижены на 349,42 тыс. руб. в связи с применением норм расхода топлива и потерь при передаче тепловой энергии приняты в соответствии с постановлением департамента ТЭК и ЖКХ КО  от 14.05.2014 года № 20. Цены на газ с транспортировкой и уголь с учетом услуг РЖД и доставки до места применены в соответствии с договорами. С 01.07.2016 года предусмотрен рост в пределах Прогноза.</w:t>
      </w:r>
    </w:p>
    <w:p w:rsidR="0006666A" w:rsidRPr="0006666A" w:rsidRDefault="0006666A" w:rsidP="00F36CDD">
      <w:pPr>
        <w:tabs>
          <w:tab w:val="left" w:pos="709"/>
        </w:tabs>
        <w:autoSpaceDE w:val="0"/>
        <w:autoSpaceDN w:val="0"/>
        <w:adjustRightInd w:val="0"/>
        <w:spacing w:line="240" w:lineRule="auto"/>
        <w:ind w:firstLine="709"/>
        <w:contextualSpacing/>
        <w:jc w:val="both"/>
        <w:outlineLvl w:val="0"/>
        <w:rPr>
          <w:rFonts w:ascii="Times New Roman" w:hAnsi="Times New Roman" w:cs="Times New Roman"/>
          <w:spacing w:val="-4"/>
          <w:sz w:val="24"/>
          <w:szCs w:val="24"/>
        </w:rPr>
      </w:pPr>
      <w:r w:rsidRPr="0006666A">
        <w:rPr>
          <w:rFonts w:ascii="Times New Roman" w:hAnsi="Times New Roman" w:cs="Times New Roman"/>
          <w:spacing w:val="-4"/>
          <w:sz w:val="24"/>
          <w:szCs w:val="24"/>
        </w:rPr>
        <w:t>Статья «Расходы на покупаемые энергетические ресурсы» (Электроэнергия на технологические цели) - затраты снижены на 134,68 тыс. руб. за счет корректировки объемов поставляемой электроэнергии (НН и СН2) и средней цены на электроэнергию за июль-сентябрь 2015 года.</w:t>
      </w:r>
    </w:p>
    <w:p w:rsidR="0006666A" w:rsidRPr="0006666A" w:rsidRDefault="0006666A" w:rsidP="00F36CDD">
      <w:pPr>
        <w:tabs>
          <w:tab w:val="left" w:pos="709"/>
        </w:tabs>
        <w:autoSpaceDE w:val="0"/>
        <w:autoSpaceDN w:val="0"/>
        <w:adjustRightInd w:val="0"/>
        <w:spacing w:line="240" w:lineRule="auto"/>
        <w:ind w:firstLine="709"/>
        <w:contextualSpacing/>
        <w:jc w:val="both"/>
        <w:outlineLvl w:val="0"/>
        <w:rPr>
          <w:rFonts w:ascii="Times New Roman" w:hAnsi="Times New Roman" w:cs="Times New Roman"/>
          <w:spacing w:val="-4"/>
          <w:sz w:val="24"/>
          <w:szCs w:val="24"/>
        </w:rPr>
      </w:pPr>
      <w:r w:rsidRPr="0006666A">
        <w:rPr>
          <w:rFonts w:ascii="Times New Roman" w:hAnsi="Times New Roman" w:cs="Times New Roman"/>
          <w:spacing w:val="-4"/>
          <w:sz w:val="24"/>
          <w:szCs w:val="24"/>
        </w:rPr>
        <w:t>Статья «Расходы на холодную воду, водоотведение» - затраты снижены на 0,57 тыс.руб., за счет корректировки цены холодной воды. Цена холодной воды принята на уровне себестоимости.</w:t>
      </w:r>
    </w:p>
    <w:p w:rsidR="0006666A" w:rsidRPr="0006666A" w:rsidRDefault="0006666A" w:rsidP="00F36CDD">
      <w:pPr>
        <w:tabs>
          <w:tab w:val="left" w:pos="709"/>
        </w:tabs>
        <w:autoSpaceDE w:val="0"/>
        <w:autoSpaceDN w:val="0"/>
        <w:adjustRightInd w:val="0"/>
        <w:spacing w:line="240" w:lineRule="auto"/>
        <w:ind w:firstLine="709"/>
        <w:contextualSpacing/>
        <w:jc w:val="both"/>
        <w:outlineLvl w:val="0"/>
        <w:rPr>
          <w:rFonts w:ascii="Times New Roman" w:hAnsi="Times New Roman" w:cs="Times New Roman"/>
          <w:spacing w:val="-4"/>
          <w:sz w:val="24"/>
          <w:szCs w:val="24"/>
        </w:rPr>
      </w:pPr>
      <w:r w:rsidRPr="0006666A">
        <w:rPr>
          <w:rFonts w:ascii="Times New Roman" w:hAnsi="Times New Roman" w:cs="Times New Roman"/>
          <w:spacing w:val="-4"/>
          <w:sz w:val="24"/>
          <w:szCs w:val="24"/>
        </w:rPr>
        <w:t>Статья «Амортизация основных средств и нематериальных активов» - затраты снижены на 0,11 тыс.руб. Начисляется амортизация основных средств в соответствии с амортизационными группами с отражением в бухгалтерском учете.</w:t>
      </w:r>
    </w:p>
    <w:p w:rsidR="0006666A" w:rsidRPr="0006666A" w:rsidRDefault="0006666A" w:rsidP="00F36CDD">
      <w:pPr>
        <w:tabs>
          <w:tab w:val="left" w:pos="709"/>
        </w:tabs>
        <w:autoSpaceDE w:val="0"/>
        <w:autoSpaceDN w:val="0"/>
        <w:adjustRightInd w:val="0"/>
        <w:spacing w:line="240" w:lineRule="auto"/>
        <w:ind w:firstLine="709"/>
        <w:contextualSpacing/>
        <w:jc w:val="both"/>
        <w:outlineLvl w:val="0"/>
        <w:rPr>
          <w:rFonts w:ascii="Times New Roman" w:hAnsi="Times New Roman" w:cs="Times New Roman"/>
          <w:spacing w:val="-4"/>
          <w:sz w:val="24"/>
          <w:szCs w:val="24"/>
        </w:rPr>
      </w:pPr>
      <w:r w:rsidRPr="0006666A">
        <w:rPr>
          <w:rFonts w:ascii="Times New Roman" w:hAnsi="Times New Roman" w:cs="Times New Roman"/>
          <w:spacing w:val="-4"/>
          <w:sz w:val="24"/>
          <w:szCs w:val="24"/>
        </w:rPr>
        <w:t xml:space="preserve">Статья «Оплата труда» - расходы снижены на 249,72 тыс.руб. В состав расходов на оплату труда входят заработная плата основных рабочих, цехового персонала, АУП. С 01.07.2016 года затраты проиндексированы на 106,4%. </w:t>
      </w:r>
    </w:p>
    <w:p w:rsidR="0006666A" w:rsidRPr="0006666A" w:rsidRDefault="0006666A" w:rsidP="00F36CDD">
      <w:pPr>
        <w:tabs>
          <w:tab w:val="left" w:pos="709"/>
        </w:tabs>
        <w:autoSpaceDE w:val="0"/>
        <w:autoSpaceDN w:val="0"/>
        <w:adjustRightInd w:val="0"/>
        <w:spacing w:line="240" w:lineRule="auto"/>
        <w:ind w:firstLine="709"/>
        <w:contextualSpacing/>
        <w:jc w:val="both"/>
        <w:outlineLvl w:val="0"/>
        <w:rPr>
          <w:rFonts w:ascii="Times New Roman" w:hAnsi="Times New Roman" w:cs="Times New Roman"/>
          <w:spacing w:val="-4"/>
          <w:sz w:val="24"/>
          <w:szCs w:val="24"/>
        </w:rPr>
      </w:pPr>
      <w:r w:rsidRPr="0006666A">
        <w:rPr>
          <w:rFonts w:ascii="Times New Roman" w:hAnsi="Times New Roman" w:cs="Times New Roman"/>
          <w:spacing w:val="-4"/>
          <w:sz w:val="24"/>
          <w:szCs w:val="24"/>
        </w:rPr>
        <w:t>Статья «Страховые взносы во внебюджетные фонды» - приняты в размере 30,2% от фонда оплаты труда работников ООО «Водосервис». Снижение затрат 75,41 тыс.руб.</w:t>
      </w:r>
    </w:p>
    <w:p w:rsidR="0006666A" w:rsidRPr="0006666A" w:rsidRDefault="0006666A" w:rsidP="00F36CDD">
      <w:pPr>
        <w:tabs>
          <w:tab w:val="left" w:pos="709"/>
        </w:tabs>
        <w:autoSpaceDE w:val="0"/>
        <w:autoSpaceDN w:val="0"/>
        <w:adjustRightInd w:val="0"/>
        <w:spacing w:line="240" w:lineRule="auto"/>
        <w:ind w:firstLine="709"/>
        <w:contextualSpacing/>
        <w:jc w:val="both"/>
        <w:outlineLvl w:val="0"/>
        <w:rPr>
          <w:rFonts w:ascii="Times New Roman" w:hAnsi="Times New Roman" w:cs="Times New Roman"/>
          <w:spacing w:val="-4"/>
          <w:sz w:val="24"/>
          <w:szCs w:val="24"/>
        </w:rPr>
      </w:pPr>
      <w:r w:rsidRPr="0006666A">
        <w:rPr>
          <w:rFonts w:ascii="Times New Roman" w:hAnsi="Times New Roman" w:cs="Times New Roman"/>
          <w:spacing w:val="-4"/>
          <w:sz w:val="24"/>
          <w:szCs w:val="24"/>
        </w:rPr>
        <w:t>Статья «Ремонт основных средств, выполняемый подрядным способом» расходы снижены на 149,3 тыс.руб. Данные ремонтные работы ООО «Водосервис» планирует осуществить хозспособом, в соответствии с чем расходы на материалы в соответствии с представленными сметами отнесены на статью «Расходы на сырье и материалы».</w:t>
      </w:r>
    </w:p>
    <w:p w:rsidR="0006666A" w:rsidRPr="0006666A" w:rsidRDefault="0006666A" w:rsidP="00125B68">
      <w:pPr>
        <w:tabs>
          <w:tab w:val="left" w:pos="709"/>
        </w:tabs>
        <w:autoSpaceDE w:val="0"/>
        <w:autoSpaceDN w:val="0"/>
        <w:adjustRightInd w:val="0"/>
        <w:spacing w:after="0" w:line="240" w:lineRule="auto"/>
        <w:ind w:firstLine="709"/>
        <w:contextualSpacing/>
        <w:jc w:val="both"/>
        <w:outlineLvl w:val="0"/>
        <w:rPr>
          <w:rFonts w:ascii="Times New Roman" w:hAnsi="Times New Roman" w:cs="Times New Roman"/>
          <w:spacing w:val="-4"/>
          <w:sz w:val="24"/>
          <w:szCs w:val="24"/>
        </w:rPr>
      </w:pPr>
      <w:r w:rsidRPr="0006666A">
        <w:rPr>
          <w:rFonts w:ascii="Times New Roman" w:hAnsi="Times New Roman" w:cs="Times New Roman"/>
          <w:spacing w:val="-4"/>
          <w:sz w:val="24"/>
          <w:szCs w:val="24"/>
        </w:rPr>
        <w:t>Статья «Расходы на выполнение работ, услуг производственного характера, выполненных по договорам со сторонними организациями или индивидуальными предпринимателями» - расходы снижены на 407,26 тыс.руб. Учтены расходы на обслуживание газовой котельной в д. Степаново, расходы на проверку приборов и оборудования, энергообследование, юридическое сопровождение подготовки материалов по торгам (уголь), наблюдение за выбросами в окружающую среду.</w:t>
      </w:r>
    </w:p>
    <w:p w:rsidR="0006666A" w:rsidRPr="0006666A" w:rsidRDefault="0006666A" w:rsidP="00125B68">
      <w:pPr>
        <w:pStyle w:val="aa"/>
        <w:tabs>
          <w:tab w:val="left" w:pos="709"/>
        </w:tabs>
        <w:ind w:firstLine="709"/>
        <w:contextualSpacing/>
        <w:rPr>
          <w:spacing w:val="-4"/>
          <w:sz w:val="24"/>
          <w:szCs w:val="24"/>
        </w:rPr>
      </w:pPr>
      <w:r w:rsidRPr="0006666A">
        <w:rPr>
          <w:spacing w:val="-4"/>
          <w:sz w:val="24"/>
          <w:szCs w:val="24"/>
        </w:rPr>
        <w:t>Статья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 затраты увеличены на 20,82  тыс. руб. Учтены затраты на услуги связи, информационно-консультационные услуги.</w:t>
      </w:r>
    </w:p>
    <w:p w:rsidR="0006666A" w:rsidRPr="0006666A" w:rsidRDefault="0006666A" w:rsidP="00F36CDD">
      <w:pPr>
        <w:pStyle w:val="aa"/>
        <w:tabs>
          <w:tab w:val="left" w:pos="709"/>
        </w:tabs>
        <w:ind w:firstLine="709"/>
        <w:contextualSpacing/>
        <w:rPr>
          <w:spacing w:val="-4"/>
          <w:sz w:val="24"/>
          <w:szCs w:val="24"/>
        </w:rPr>
      </w:pPr>
      <w:r w:rsidRPr="0006666A">
        <w:rPr>
          <w:spacing w:val="-4"/>
          <w:sz w:val="24"/>
          <w:szCs w:val="24"/>
        </w:rPr>
        <w:t xml:space="preserve">Статья «Плата за выбросы и сбросы загрязняющих веществ в окружающую среду, </w:t>
      </w:r>
      <w:r w:rsidRPr="0006666A">
        <w:rPr>
          <w:spacing w:val="-4"/>
          <w:sz w:val="24"/>
          <w:szCs w:val="24"/>
        </w:rPr>
        <w:lastRenderedPageBreak/>
        <w:t>размещение отходов и другие виды негативного воздействия на окружающую среду в пределах установленных нормативов и (или) лимитов» - затраты приняты в сумме 19,4 тыс.руб. в соответствии с расчетами предприятия.</w:t>
      </w:r>
    </w:p>
    <w:p w:rsidR="0006666A" w:rsidRPr="0006666A" w:rsidRDefault="0006666A" w:rsidP="00F36CDD">
      <w:pPr>
        <w:pStyle w:val="aa"/>
        <w:tabs>
          <w:tab w:val="left" w:pos="709"/>
        </w:tabs>
        <w:ind w:firstLine="709"/>
        <w:contextualSpacing/>
        <w:rPr>
          <w:spacing w:val="-4"/>
          <w:sz w:val="24"/>
          <w:szCs w:val="24"/>
        </w:rPr>
      </w:pPr>
      <w:r w:rsidRPr="0006666A">
        <w:rPr>
          <w:spacing w:val="-4"/>
          <w:sz w:val="24"/>
          <w:szCs w:val="24"/>
        </w:rPr>
        <w:t>Статья «Арендная плата, концессионная плата, лизинговые платежи» - расходы снижены на 959,2 тыс.руб. в связи с отсутствием материалов о начислении амортизации ОС, величины начисленных налогов на имущество, землю.</w:t>
      </w:r>
    </w:p>
    <w:p w:rsidR="0006666A" w:rsidRPr="0006666A" w:rsidRDefault="0006666A" w:rsidP="00F36CDD">
      <w:pPr>
        <w:pStyle w:val="aa"/>
        <w:tabs>
          <w:tab w:val="left" w:pos="709"/>
        </w:tabs>
        <w:ind w:firstLine="709"/>
        <w:contextualSpacing/>
        <w:rPr>
          <w:spacing w:val="-4"/>
          <w:sz w:val="24"/>
          <w:szCs w:val="24"/>
        </w:rPr>
      </w:pPr>
      <w:r w:rsidRPr="0006666A">
        <w:rPr>
          <w:spacing w:val="-4"/>
          <w:sz w:val="24"/>
          <w:szCs w:val="24"/>
        </w:rPr>
        <w:t>Статья «Расходы на обучение персонала» - затраты увеличены на 0,04 тыс.руб. с учетом индексации, приняты по предложению предприятия.</w:t>
      </w:r>
    </w:p>
    <w:p w:rsidR="0006666A" w:rsidRPr="0006666A" w:rsidRDefault="0006666A" w:rsidP="00F36CDD">
      <w:pPr>
        <w:pStyle w:val="aa"/>
        <w:tabs>
          <w:tab w:val="left" w:pos="709"/>
        </w:tabs>
        <w:ind w:firstLine="709"/>
        <w:contextualSpacing/>
        <w:rPr>
          <w:spacing w:val="-4"/>
          <w:sz w:val="24"/>
          <w:szCs w:val="24"/>
        </w:rPr>
      </w:pPr>
      <w:r w:rsidRPr="0006666A">
        <w:rPr>
          <w:spacing w:val="-4"/>
          <w:sz w:val="24"/>
          <w:szCs w:val="24"/>
        </w:rPr>
        <w:t>Статья «Расходы на страхование производственных объектов, учитываемых при определении налоговой базы по налогу на прибыль» - затраты приняты на уровне предложения ООО «Водосервис».</w:t>
      </w:r>
    </w:p>
    <w:p w:rsidR="0006666A" w:rsidRPr="0006666A" w:rsidRDefault="0006666A" w:rsidP="00F36CDD">
      <w:pPr>
        <w:pStyle w:val="aa"/>
        <w:tabs>
          <w:tab w:val="left" w:pos="709"/>
        </w:tabs>
        <w:ind w:firstLine="709"/>
        <w:contextualSpacing/>
        <w:rPr>
          <w:spacing w:val="-4"/>
          <w:sz w:val="24"/>
          <w:szCs w:val="24"/>
        </w:rPr>
      </w:pPr>
      <w:r w:rsidRPr="0006666A">
        <w:rPr>
          <w:spacing w:val="-4"/>
          <w:sz w:val="24"/>
          <w:szCs w:val="24"/>
        </w:rPr>
        <w:t>Статья «Другие расходы, связанные с производством и реализацией продукции» - расходы снижены на 242,34 тыс. руб. При формировании расходов учтены затраты на охрану труда и технику безопасности (спецодежда, моющие средства), расходы на канцтовары, ГСМ, почтовые расходы, транспортный налог.</w:t>
      </w:r>
    </w:p>
    <w:p w:rsidR="0006666A" w:rsidRPr="0006666A" w:rsidRDefault="0006666A" w:rsidP="00F36CDD">
      <w:pPr>
        <w:pStyle w:val="aa"/>
        <w:tabs>
          <w:tab w:val="left" w:pos="709"/>
        </w:tabs>
        <w:ind w:firstLine="709"/>
        <w:contextualSpacing/>
        <w:rPr>
          <w:spacing w:val="-4"/>
          <w:sz w:val="24"/>
          <w:szCs w:val="24"/>
        </w:rPr>
      </w:pPr>
      <w:r w:rsidRPr="0006666A">
        <w:rPr>
          <w:spacing w:val="-4"/>
          <w:sz w:val="24"/>
          <w:szCs w:val="24"/>
        </w:rPr>
        <w:t>Статья «Внереализационные расходы» - расходы увеличены на 3,23 тыс.руб., учтены расходы на услуги банка.</w:t>
      </w:r>
    </w:p>
    <w:p w:rsidR="0006666A" w:rsidRPr="0006666A" w:rsidRDefault="0006666A" w:rsidP="00F36CDD">
      <w:pPr>
        <w:pStyle w:val="aa"/>
        <w:tabs>
          <w:tab w:val="left" w:pos="709"/>
        </w:tabs>
        <w:ind w:firstLine="709"/>
        <w:contextualSpacing/>
        <w:rPr>
          <w:spacing w:val="-4"/>
          <w:sz w:val="24"/>
          <w:szCs w:val="24"/>
        </w:rPr>
      </w:pPr>
      <w:r w:rsidRPr="0006666A">
        <w:rPr>
          <w:spacing w:val="-4"/>
          <w:sz w:val="24"/>
          <w:szCs w:val="24"/>
        </w:rPr>
        <w:t>Статья «Расходы, не учитываемые в целях налогообложения» - расходы увеличены на 107,35 тыс.руб. Учтен налог на УСНО.</w:t>
      </w:r>
    </w:p>
    <w:p w:rsidR="0006666A" w:rsidRPr="0006666A" w:rsidRDefault="0006666A" w:rsidP="00F36CDD">
      <w:pPr>
        <w:pStyle w:val="aa"/>
        <w:tabs>
          <w:tab w:val="left" w:pos="709"/>
        </w:tabs>
        <w:ind w:firstLine="709"/>
        <w:contextualSpacing/>
        <w:rPr>
          <w:spacing w:val="-4"/>
          <w:sz w:val="24"/>
          <w:szCs w:val="24"/>
        </w:rPr>
      </w:pPr>
      <w:r w:rsidRPr="0006666A">
        <w:rPr>
          <w:spacing w:val="-4"/>
          <w:sz w:val="24"/>
          <w:szCs w:val="24"/>
        </w:rPr>
        <w:t xml:space="preserve">Статья «Прибыль» - расходы увеличены на 39,58 тыс.руб. </w:t>
      </w:r>
    </w:p>
    <w:p w:rsidR="0006666A" w:rsidRPr="0006666A" w:rsidRDefault="0006666A" w:rsidP="00F36CDD">
      <w:pPr>
        <w:tabs>
          <w:tab w:val="left" w:pos="709"/>
        </w:tabs>
        <w:spacing w:line="240" w:lineRule="auto"/>
        <w:ind w:firstLine="709"/>
        <w:contextualSpacing/>
        <w:jc w:val="both"/>
        <w:rPr>
          <w:rFonts w:ascii="Times New Roman" w:hAnsi="Times New Roman" w:cs="Times New Roman"/>
          <w:spacing w:val="-4"/>
          <w:sz w:val="24"/>
          <w:szCs w:val="24"/>
        </w:rPr>
      </w:pPr>
      <w:r w:rsidRPr="0006666A">
        <w:rPr>
          <w:rFonts w:ascii="Times New Roman" w:hAnsi="Times New Roman" w:cs="Times New Roman"/>
          <w:spacing w:val="-4"/>
          <w:sz w:val="24"/>
          <w:szCs w:val="24"/>
        </w:rPr>
        <w:t>В соответствии с приказом ФСТ России от 13.06.2013 г. № 760-э «Об утверждении методических указаний по расчету регулируемых цен (тарифов) в сфере теплоснабжения» затраты 2016 (базовый период) года были разделены на операционные (подконтрольные) расходы, неподконтрольные расходы и расходы на приобретение  энергетических ресурсов и холодной воды.</w:t>
      </w:r>
    </w:p>
    <w:p w:rsidR="0006666A" w:rsidRPr="0006666A" w:rsidRDefault="0006666A" w:rsidP="00F36CDD">
      <w:pPr>
        <w:tabs>
          <w:tab w:val="left" w:pos="709"/>
        </w:tabs>
        <w:spacing w:line="240" w:lineRule="auto"/>
        <w:ind w:firstLine="709"/>
        <w:contextualSpacing/>
        <w:jc w:val="both"/>
        <w:rPr>
          <w:rFonts w:ascii="Times New Roman" w:hAnsi="Times New Roman" w:cs="Times New Roman"/>
          <w:spacing w:val="-4"/>
          <w:sz w:val="24"/>
          <w:szCs w:val="24"/>
        </w:rPr>
      </w:pPr>
      <w:r w:rsidRPr="0006666A">
        <w:rPr>
          <w:rFonts w:ascii="Times New Roman" w:hAnsi="Times New Roman" w:cs="Times New Roman"/>
          <w:spacing w:val="-4"/>
          <w:sz w:val="24"/>
          <w:szCs w:val="24"/>
        </w:rPr>
        <w:t xml:space="preserve">С 01.07.2017 г. и с 01.07.2018 г. операционные (подконтрольные) расходы  проиндексированы на индекс потребительских цен, который в соответствии с прогнозом социально-экономического развития составит в 2017 году – 106,0%, в 2018 году – 105,0%. </w:t>
      </w:r>
    </w:p>
    <w:p w:rsidR="0006666A" w:rsidRPr="0006666A" w:rsidRDefault="0006666A" w:rsidP="00125B68">
      <w:pPr>
        <w:tabs>
          <w:tab w:val="left" w:pos="709"/>
        </w:tabs>
        <w:spacing w:after="0" w:line="240" w:lineRule="auto"/>
        <w:ind w:firstLine="709"/>
        <w:contextualSpacing/>
        <w:jc w:val="both"/>
        <w:rPr>
          <w:rFonts w:ascii="Times New Roman" w:hAnsi="Times New Roman" w:cs="Times New Roman"/>
          <w:spacing w:val="-4"/>
          <w:sz w:val="24"/>
          <w:szCs w:val="24"/>
        </w:rPr>
      </w:pPr>
      <w:r w:rsidRPr="0006666A">
        <w:rPr>
          <w:rFonts w:ascii="Times New Roman" w:hAnsi="Times New Roman" w:cs="Times New Roman"/>
          <w:spacing w:val="-4"/>
          <w:sz w:val="24"/>
          <w:szCs w:val="24"/>
        </w:rPr>
        <w:t xml:space="preserve">Неподконтрольные расходы не изменяются, расходы на приобретение энергетических ресурсов и холодной воды индексируются в соответствии с прогнозом социально-экономического развития. </w:t>
      </w:r>
    </w:p>
    <w:p w:rsidR="0006666A" w:rsidRPr="0006666A" w:rsidRDefault="0006666A" w:rsidP="00125B68">
      <w:pPr>
        <w:tabs>
          <w:tab w:val="left" w:pos="709"/>
        </w:tabs>
        <w:spacing w:after="0" w:line="240" w:lineRule="auto"/>
        <w:ind w:firstLine="709"/>
        <w:contextualSpacing/>
        <w:jc w:val="both"/>
        <w:rPr>
          <w:rFonts w:ascii="Times New Roman" w:hAnsi="Times New Roman" w:cs="Times New Roman"/>
          <w:spacing w:val="-4"/>
          <w:sz w:val="24"/>
          <w:szCs w:val="24"/>
        </w:rPr>
      </w:pPr>
      <w:r w:rsidRPr="0006666A">
        <w:rPr>
          <w:rFonts w:ascii="Times New Roman" w:hAnsi="Times New Roman" w:cs="Times New Roman"/>
          <w:spacing w:val="-4"/>
          <w:sz w:val="24"/>
          <w:szCs w:val="24"/>
        </w:rPr>
        <w:t>Нормативный уровень прибыли с 01.07.2017 г. и с 01.07.2018 г. составил 0,5 %.</w:t>
      </w:r>
    </w:p>
    <w:p w:rsidR="0006666A" w:rsidRPr="0006666A" w:rsidRDefault="0006666A" w:rsidP="00125B68">
      <w:pPr>
        <w:pStyle w:val="2"/>
        <w:tabs>
          <w:tab w:val="left" w:pos="709"/>
          <w:tab w:val="left" w:pos="4962"/>
        </w:tabs>
        <w:spacing w:after="0" w:line="240" w:lineRule="auto"/>
        <w:ind w:left="0" w:firstLine="709"/>
        <w:contextualSpacing/>
        <w:jc w:val="both"/>
        <w:rPr>
          <w:rFonts w:ascii="Times New Roman" w:hAnsi="Times New Roman" w:cs="Times New Roman"/>
          <w:spacing w:val="-4"/>
          <w:sz w:val="24"/>
          <w:szCs w:val="24"/>
        </w:rPr>
      </w:pPr>
      <w:r w:rsidRPr="0006666A">
        <w:rPr>
          <w:rFonts w:ascii="Times New Roman" w:hAnsi="Times New Roman" w:cs="Times New Roman"/>
          <w:spacing w:val="-4"/>
          <w:sz w:val="24"/>
          <w:szCs w:val="24"/>
        </w:rPr>
        <w:t>На основании проведенного анализа технико-экономических показателей по тарифам на тепловую энергию, поставляемую ООО «Водосервис» потребителям Галичского муниципального района, на утверждение  Правлением департамента государственного регулирования цен и тарифов Костромской области  предлагаются экономически обоснованные тарифы на тепловую энергию на 2016-2018 год через тепловую сеть - теплоноситель горячая вода:</w:t>
      </w:r>
    </w:p>
    <w:p w:rsidR="0006666A" w:rsidRPr="0006666A" w:rsidRDefault="0006666A" w:rsidP="00F36CDD">
      <w:pPr>
        <w:tabs>
          <w:tab w:val="left" w:pos="709"/>
        </w:tabs>
        <w:spacing w:line="240" w:lineRule="auto"/>
        <w:ind w:firstLine="709"/>
        <w:contextualSpacing/>
        <w:jc w:val="both"/>
        <w:rPr>
          <w:rFonts w:ascii="Times New Roman" w:hAnsi="Times New Roman" w:cs="Times New Roman"/>
          <w:spacing w:val="-4"/>
          <w:sz w:val="24"/>
          <w:szCs w:val="24"/>
        </w:rPr>
      </w:pPr>
      <w:r w:rsidRPr="0006666A">
        <w:rPr>
          <w:rFonts w:ascii="Times New Roman" w:hAnsi="Times New Roman" w:cs="Times New Roman"/>
          <w:spacing w:val="-4"/>
          <w:sz w:val="24"/>
          <w:szCs w:val="24"/>
        </w:rPr>
        <w:t>с 01.01.2016 г. в размере: 2814,00 руб./Гкал (НДС не облагается),</w:t>
      </w:r>
    </w:p>
    <w:p w:rsidR="0006666A" w:rsidRPr="0006666A" w:rsidRDefault="0006666A" w:rsidP="00F36CDD">
      <w:pPr>
        <w:tabs>
          <w:tab w:val="left" w:pos="709"/>
        </w:tabs>
        <w:spacing w:line="240" w:lineRule="auto"/>
        <w:ind w:firstLine="709"/>
        <w:contextualSpacing/>
        <w:jc w:val="both"/>
        <w:rPr>
          <w:rFonts w:ascii="Times New Roman" w:hAnsi="Times New Roman" w:cs="Times New Roman"/>
          <w:spacing w:val="-4"/>
          <w:sz w:val="24"/>
          <w:szCs w:val="24"/>
        </w:rPr>
      </w:pPr>
      <w:r w:rsidRPr="0006666A">
        <w:rPr>
          <w:rFonts w:ascii="Times New Roman" w:hAnsi="Times New Roman" w:cs="Times New Roman"/>
          <w:spacing w:val="-4"/>
          <w:sz w:val="24"/>
          <w:szCs w:val="24"/>
        </w:rPr>
        <w:t>с 01.07.2016 г. в размере: 2910,00 руб./Гкал (НДС не облагается),</w:t>
      </w:r>
    </w:p>
    <w:p w:rsidR="0006666A" w:rsidRPr="0006666A" w:rsidRDefault="0006666A" w:rsidP="00F36CDD">
      <w:pPr>
        <w:tabs>
          <w:tab w:val="left" w:pos="709"/>
        </w:tabs>
        <w:spacing w:line="240" w:lineRule="auto"/>
        <w:ind w:firstLine="709"/>
        <w:contextualSpacing/>
        <w:jc w:val="both"/>
        <w:rPr>
          <w:rFonts w:ascii="Times New Roman" w:hAnsi="Times New Roman" w:cs="Times New Roman"/>
          <w:spacing w:val="-4"/>
          <w:sz w:val="24"/>
          <w:szCs w:val="24"/>
        </w:rPr>
      </w:pPr>
      <w:r w:rsidRPr="0006666A">
        <w:rPr>
          <w:rFonts w:ascii="Times New Roman" w:hAnsi="Times New Roman" w:cs="Times New Roman"/>
          <w:spacing w:val="-4"/>
          <w:sz w:val="24"/>
          <w:szCs w:val="24"/>
        </w:rPr>
        <w:t>с 01.01.2017 г. в размере: 2910,00 руб./Гкал (НДС  не облагается),</w:t>
      </w:r>
    </w:p>
    <w:p w:rsidR="0006666A" w:rsidRPr="0006666A" w:rsidRDefault="0006666A" w:rsidP="00F36CDD">
      <w:pPr>
        <w:tabs>
          <w:tab w:val="left" w:pos="709"/>
        </w:tabs>
        <w:spacing w:line="240" w:lineRule="auto"/>
        <w:ind w:firstLine="709"/>
        <w:contextualSpacing/>
        <w:jc w:val="both"/>
        <w:rPr>
          <w:rFonts w:ascii="Times New Roman" w:hAnsi="Times New Roman" w:cs="Times New Roman"/>
          <w:spacing w:val="-4"/>
          <w:sz w:val="24"/>
          <w:szCs w:val="24"/>
        </w:rPr>
      </w:pPr>
      <w:r w:rsidRPr="0006666A">
        <w:rPr>
          <w:rFonts w:ascii="Times New Roman" w:hAnsi="Times New Roman" w:cs="Times New Roman"/>
          <w:spacing w:val="-4"/>
          <w:sz w:val="24"/>
          <w:szCs w:val="24"/>
        </w:rPr>
        <w:t>с 01.07.2017 г. в размере: 3084,35 руб./Гкал (НДС не облагается),</w:t>
      </w:r>
    </w:p>
    <w:p w:rsidR="0006666A" w:rsidRPr="0006666A" w:rsidRDefault="0006666A" w:rsidP="00F36CDD">
      <w:pPr>
        <w:tabs>
          <w:tab w:val="left" w:pos="709"/>
        </w:tabs>
        <w:spacing w:line="240" w:lineRule="auto"/>
        <w:ind w:firstLine="709"/>
        <w:contextualSpacing/>
        <w:jc w:val="both"/>
        <w:rPr>
          <w:rFonts w:ascii="Times New Roman" w:hAnsi="Times New Roman" w:cs="Times New Roman"/>
          <w:spacing w:val="-4"/>
          <w:sz w:val="24"/>
          <w:szCs w:val="24"/>
        </w:rPr>
      </w:pPr>
      <w:r w:rsidRPr="0006666A">
        <w:rPr>
          <w:rFonts w:ascii="Times New Roman" w:hAnsi="Times New Roman" w:cs="Times New Roman"/>
          <w:spacing w:val="-4"/>
          <w:sz w:val="24"/>
          <w:szCs w:val="24"/>
        </w:rPr>
        <w:t>с 01.01.2018 г. в размере: 3084,35 руб./Гкал (НДС не облагается),</w:t>
      </w:r>
    </w:p>
    <w:p w:rsidR="0006666A" w:rsidRPr="0006666A" w:rsidRDefault="0006666A" w:rsidP="00F36CDD">
      <w:pPr>
        <w:tabs>
          <w:tab w:val="left" w:pos="709"/>
        </w:tabs>
        <w:spacing w:line="240" w:lineRule="auto"/>
        <w:ind w:firstLine="709"/>
        <w:contextualSpacing/>
        <w:jc w:val="both"/>
        <w:rPr>
          <w:rFonts w:ascii="Times New Roman" w:hAnsi="Times New Roman" w:cs="Times New Roman"/>
          <w:spacing w:val="-4"/>
          <w:sz w:val="24"/>
          <w:szCs w:val="24"/>
        </w:rPr>
      </w:pPr>
      <w:r w:rsidRPr="0006666A">
        <w:rPr>
          <w:rFonts w:ascii="Times New Roman" w:hAnsi="Times New Roman" w:cs="Times New Roman"/>
          <w:spacing w:val="-4"/>
          <w:sz w:val="24"/>
          <w:szCs w:val="24"/>
        </w:rPr>
        <w:t>с 01.07.2018 г. в размере: 3240,23 руб./Гкал (НДС не облагается).</w:t>
      </w:r>
    </w:p>
    <w:p w:rsidR="0006666A" w:rsidRPr="0006666A" w:rsidRDefault="0006666A" w:rsidP="00F36CDD">
      <w:pPr>
        <w:tabs>
          <w:tab w:val="left" w:pos="709"/>
        </w:tabs>
        <w:spacing w:line="240" w:lineRule="auto"/>
        <w:ind w:firstLine="709"/>
        <w:contextualSpacing/>
        <w:jc w:val="both"/>
        <w:rPr>
          <w:rFonts w:ascii="Times New Roman" w:hAnsi="Times New Roman" w:cs="Times New Roman"/>
          <w:spacing w:val="-4"/>
          <w:sz w:val="24"/>
          <w:szCs w:val="24"/>
        </w:rPr>
      </w:pPr>
      <w:r w:rsidRPr="0006666A">
        <w:rPr>
          <w:rFonts w:ascii="Times New Roman" w:hAnsi="Times New Roman" w:cs="Times New Roman"/>
          <w:sz w:val="24"/>
          <w:szCs w:val="24"/>
        </w:rPr>
        <w:t xml:space="preserve">Рост тарифа на тепловую энергию с 01.07.2016 года составил 3,41%, что в пределах роста,  определенного Прогнозом </w:t>
      </w:r>
      <w:r w:rsidRPr="0006666A">
        <w:rPr>
          <w:rFonts w:ascii="Times New Roman" w:hAnsi="Times New Roman" w:cs="Times New Roman"/>
          <w:spacing w:val="-4"/>
          <w:sz w:val="24"/>
          <w:szCs w:val="24"/>
        </w:rPr>
        <w:t>социально-экономического развития Российской Федерации на 2016 год и плановый период 2017-2018 годов, одобренном Правительством Российской Федерации 07.10.2015 года.</w:t>
      </w:r>
    </w:p>
    <w:p w:rsidR="0006666A" w:rsidRPr="0006666A" w:rsidRDefault="0006666A" w:rsidP="00F36CDD">
      <w:pPr>
        <w:tabs>
          <w:tab w:val="left" w:pos="709"/>
        </w:tabs>
        <w:spacing w:line="240" w:lineRule="auto"/>
        <w:ind w:firstLine="709"/>
        <w:contextualSpacing/>
        <w:jc w:val="both"/>
        <w:rPr>
          <w:rFonts w:ascii="Times New Roman" w:hAnsi="Times New Roman" w:cs="Times New Roman"/>
          <w:spacing w:val="-4"/>
          <w:sz w:val="24"/>
          <w:szCs w:val="24"/>
        </w:rPr>
      </w:pPr>
      <w:r w:rsidRPr="0006666A">
        <w:rPr>
          <w:rFonts w:ascii="Times New Roman" w:hAnsi="Times New Roman" w:cs="Times New Roman"/>
          <w:spacing w:val="-4"/>
          <w:sz w:val="24"/>
          <w:szCs w:val="24"/>
        </w:rPr>
        <w:t>Письменное согласие с уровнем тарифов от администрации Галичского муниципального района, администрации Степановского сельского поселения, администрации Дмитриевского сельского поселения и ООО «Водосервис» получено.</w:t>
      </w:r>
    </w:p>
    <w:p w:rsidR="0006666A" w:rsidRPr="0006666A" w:rsidRDefault="0006666A" w:rsidP="00F36CDD">
      <w:pPr>
        <w:tabs>
          <w:tab w:val="left" w:pos="709"/>
        </w:tabs>
        <w:spacing w:line="240" w:lineRule="auto"/>
        <w:ind w:firstLine="709"/>
        <w:contextualSpacing/>
        <w:jc w:val="both"/>
        <w:rPr>
          <w:rFonts w:ascii="Times New Roman" w:hAnsi="Times New Roman" w:cs="Times New Roman"/>
          <w:sz w:val="24"/>
          <w:szCs w:val="24"/>
        </w:rPr>
      </w:pPr>
      <w:r w:rsidRPr="0006666A">
        <w:rPr>
          <w:rFonts w:ascii="Times New Roman" w:hAnsi="Times New Roman" w:cs="Times New Roman"/>
          <w:sz w:val="24"/>
          <w:szCs w:val="24"/>
        </w:rPr>
        <w:lastRenderedPageBreak/>
        <w:t>Все члены правления, принимавшие участие в рассмотрении вопроса №</w:t>
      </w:r>
      <w:r>
        <w:rPr>
          <w:sz w:val="24"/>
          <w:szCs w:val="24"/>
        </w:rPr>
        <w:t xml:space="preserve"> 42</w:t>
      </w:r>
      <w:r w:rsidRPr="0006666A">
        <w:rPr>
          <w:rFonts w:ascii="Times New Roman" w:hAnsi="Times New Roman" w:cs="Times New Roman"/>
          <w:sz w:val="24"/>
          <w:szCs w:val="24"/>
        </w:rPr>
        <w:t xml:space="preserve"> повестки, предложение уполномоченного по делу Фатьяновой О.Ю. поддержали единогласно.</w:t>
      </w:r>
    </w:p>
    <w:p w:rsidR="0006666A" w:rsidRPr="0006666A" w:rsidRDefault="0006666A" w:rsidP="00F36CDD">
      <w:pPr>
        <w:pStyle w:val="aa"/>
        <w:tabs>
          <w:tab w:val="left" w:pos="709"/>
        </w:tabs>
        <w:ind w:firstLine="709"/>
        <w:contextualSpacing/>
        <w:rPr>
          <w:sz w:val="24"/>
          <w:szCs w:val="24"/>
        </w:rPr>
      </w:pPr>
      <w:r w:rsidRPr="0006666A">
        <w:rPr>
          <w:sz w:val="24"/>
          <w:szCs w:val="24"/>
        </w:rPr>
        <w:t>Солдатова И.Ю. – Принять предложение уполномоченного по делу.</w:t>
      </w:r>
    </w:p>
    <w:p w:rsidR="0006666A" w:rsidRPr="0006666A" w:rsidRDefault="0006666A" w:rsidP="00F36CDD">
      <w:pPr>
        <w:pStyle w:val="aa"/>
        <w:ind w:firstLine="567"/>
        <w:contextualSpacing/>
        <w:rPr>
          <w:sz w:val="24"/>
          <w:szCs w:val="24"/>
        </w:rPr>
      </w:pPr>
    </w:p>
    <w:p w:rsidR="0006666A" w:rsidRPr="0006666A" w:rsidRDefault="0006666A" w:rsidP="00F36CDD">
      <w:pPr>
        <w:autoSpaceDE w:val="0"/>
        <w:autoSpaceDN w:val="0"/>
        <w:adjustRightInd w:val="0"/>
        <w:spacing w:line="240" w:lineRule="auto"/>
        <w:contextualSpacing/>
        <w:jc w:val="both"/>
        <w:rPr>
          <w:rFonts w:ascii="Times New Roman" w:hAnsi="Times New Roman" w:cs="Times New Roman"/>
          <w:b/>
          <w:bCs/>
          <w:sz w:val="24"/>
          <w:szCs w:val="24"/>
        </w:rPr>
      </w:pPr>
      <w:r w:rsidRPr="0006666A">
        <w:rPr>
          <w:rFonts w:ascii="Times New Roman" w:hAnsi="Times New Roman" w:cs="Times New Roman"/>
          <w:b/>
          <w:bCs/>
          <w:sz w:val="24"/>
          <w:szCs w:val="24"/>
        </w:rPr>
        <w:t>РЕШИЛИ:</w:t>
      </w:r>
    </w:p>
    <w:p w:rsidR="0006666A" w:rsidRPr="0006666A" w:rsidRDefault="0006666A" w:rsidP="00F36CDD">
      <w:pPr>
        <w:tabs>
          <w:tab w:val="left" w:pos="567"/>
        </w:tabs>
        <w:spacing w:line="240" w:lineRule="auto"/>
        <w:ind w:firstLine="709"/>
        <w:contextualSpacing/>
        <w:jc w:val="both"/>
        <w:rPr>
          <w:rFonts w:ascii="Times New Roman" w:hAnsi="Times New Roman" w:cs="Times New Roman"/>
          <w:sz w:val="24"/>
          <w:szCs w:val="24"/>
        </w:rPr>
      </w:pPr>
      <w:r w:rsidRPr="0006666A">
        <w:rPr>
          <w:rFonts w:ascii="Times New Roman" w:hAnsi="Times New Roman" w:cs="Times New Roman"/>
          <w:sz w:val="24"/>
          <w:szCs w:val="24"/>
        </w:rPr>
        <w:t xml:space="preserve">1. Установить тарифы на тепловую энергию, поставляемую </w:t>
      </w:r>
      <w:r w:rsidRPr="0006666A">
        <w:rPr>
          <w:rFonts w:ascii="Times New Roman" w:hAnsi="Times New Roman" w:cs="Times New Roman"/>
          <w:spacing w:val="-4"/>
          <w:sz w:val="24"/>
          <w:szCs w:val="24"/>
        </w:rPr>
        <w:t xml:space="preserve">ООО «Водосервис» </w:t>
      </w:r>
      <w:r w:rsidRPr="0006666A">
        <w:rPr>
          <w:rFonts w:ascii="Times New Roman" w:hAnsi="Times New Roman" w:cs="Times New Roman"/>
          <w:sz w:val="24"/>
          <w:szCs w:val="24"/>
        </w:rPr>
        <w:t>потребителям Галичского муниципального района на 2016-2018 годы: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559"/>
        <w:gridCol w:w="2410"/>
        <w:gridCol w:w="2410"/>
      </w:tblGrid>
      <w:tr w:rsidR="0006666A" w:rsidRPr="00D56BBE" w:rsidTr="0006666A">
        <w:trPr>
          <w:trHeight w:val="288"/>
        </w:trPr>
        <w:tc>
          <w:tcPr>
            <w:tcW w:w="3227" w:type="dxa"/>
            <w:vAlign w:val="center"/>
          </w:tcPr>
          <w:p w:rsidR="0006666A" w:rsidRPr="00D56BBE" w:rsidRDefault="0006666A" w:rsidP="00F36CDD">
            <w:pPr>
              <w:autoSpaceDE w:val="0"/>
              <w:autoSpaceDN w:val="0"/>
              <w:adjustRightInd w:val="0"/>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Категория потребителей</w:t>
            </w:r>
          </w:p>
        </w:tc>
        <w:tc>
          <w:tcPr>
            <w:tcW w:w="1559" w:type="dxa"/>
            <w:vAlign w:val="center"/>
          </w:tcPr>
          <w:p w:rsidR="0006666A" w:rsidRPr="00D56BBE" w:rsidRDefault="0006666A" w:rsidP="00F36CDD">
            <w:pPr>
              <w:autoSpaceDE w:val="0"/>
              <w:autoSpaceDN w:val="0"/>
              <w:adjustRightInd w:val="0"/>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ед. изм.</w:t>
            </w:r>
          </w:p>
        </w:tc>
        <w:tc>
          <w:tcPr>
            <w:tcW w:w="2410" w:type="dxa"/>
            <w:vAlign w:val="center"/>
          </w:tcPr>
          <w:p w:rsidR="0006666A" w:rsidRPr="00D56BBE" w:rsidRDefault="0006666A" w:rsidP="00F36CDD">
            <w:pPr>
              <w:autoSpaceDE w:val="0"/>
              <w:autoSpaceDN w:val="0"/>
              <w:adjustRightInd w:val="0"/>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Население (с НДС)</w:t>
            </w:r>
          </w:p>
        </w:tc>
        <w:tc>
          <w:tcPr>
            <w:tcW w:w="2410" w:type="dxa"/>
            <w:vAlign w:val="center"/>
          </w:tcPr>
          <w:p w:rsidR="0006666A" w:rsidRPr="00D56BBE" w:rsidRDefault="0006666A" w:rsidP="00F36CDD">
            <w:pPr>
              <w:autoSpaceDE w:val="0"/>
              <w:autoSpaceDN w:val="0"/>
              <w:adjustRightInd w:val="0"/>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Бюджетные и прочие потребители</w:t>
            </w:r>
          </w:p>
          <w:p w:rsidR="0006666A" w:rsidRPr="00D56BBE" w:rsidRDefault="0006666A" w:rsidP="00F36CDD">
            <w:pPr>
              <w:autoSpaceDE w:val="0"/>
              <w:autoSpaceDN w:val="0"/>
              <w:adjustRightInd w:val="0"/>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 xml:space="preserve">в горячей воде </w:t>
            </w:r>
          </w:p>
        </w:tc>
      </w:tr>
      <w:tr w:rsidR="0006666A" w:rsidRPr="00D56BBE" w:rsidTr="0006666A">
        <w:trPr>
          <w:trHeight w:val="70"/>
        </w:trPr>
        <w:tc>
          <w:tcPr>
            <w:tcW w:w="3227" w:type="dxa"/>
            <w:vAlign w:val="center"/>
          </w:tcPr>
          <w:p w:rsidR="0006666A" w:rsidRPr="00D56BBE" w:rsidRDefault="0006666A" w:rsidP="00F36CDD">
            <w:pPr>
              <w:autoSpaceDE w:val="0"/>
              <w:autoSpaceDN w:val="0"/>
              <w:adjustRightInd w:val="0"/>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Период</w:t>
            </w:r>
          </w:p>
        </w:tc>
        <w:tc>
          <w:tcPr>
            <w:tcW w:w="1559" w:type="dxa"/>
            <w:vAlign w:val="center"/>
          </w:tcPr>
          <w:p w:rsidR="0006666A" w:rsidRPr="00D56BBE" w:rsidRDefault="0006666A" w:rsidP="00F36CDD">
            <w:pPr>
              <w:autoSpaceDE w:val="0"/>
              <w:autoSpaceDN w:val="0"/>
              <w:adjustRightInd w:val="0"/>
              <w:spacing w:line="240" w:lineRule="auto"/>
              <w:contextualSpacing/>
              <w:jc w:val="both"/>
              <w:rPr>
                <w:rFonts w:ascii="Times New Roman" w:hAnsi="Times New Roman" w:cs="Times New Roman"/>
                <w:sz w:val="20"/>
                <w:szCs w:val="20"/>
              </w:rPr>
            </w:pPr>
          </w:p>
        </w:tc>
        <w:tc>
          <w:tcPr>
            <w:tcW w:w="2410" w:type="dxa"/>
            <w:vAlign w:val="center"/>
          </w:tcPr>
          <w:p w:rsidR="0006666A" w:rsidRPr="00D56BBE" w:rsidRDefault="0006666A" w:rsidP="00F36CDD">
            <w:pPr>
              <w:autoSpaceDE w:val="0"/>
              <w:autoSpaceDN w:val="0"/>
              <w:adjustRightInd w:val="0"/>
              <w:spacing w:line="240" w:lineRule="auto"/>
              <w:contextualSpacing/>
              <w:jc w:val="both"/>
              <w:rPr>
                <w:rFonts w:ascii="Times New Roman" w:hAnsi="Times New Roman" w:cs="Times New Roman"/>
                <w:sz w:val="20"/>
                <w:szCs w:val="20"/>
              </w:rPr>
            </w:pPr>
          </w:p>
        </w:tc>
        <w:tc>
          <w:tcPr>
            <w:tcW w:w="2410" w:type="dxa"/>
            <w:vAlign w:val="center"/>
          </w:tcPr>
          <w:p w:rsidR="0006666A" w:rsidRPr="00D56BBE" w:rsidRDefault="0006666A" w:rsidP="00F36CDD">
            <w:pPr>
              <w:autoSpaceDE w:val="0"/>
              <w:autoSpaceDN w:val="0"/>
              <w:adjustRightInd w:val="0"/>
              <w:spacing w:line="240" w:lineRule="auto"/>
              <w:contextualSpacing/>
              <w:jc w:val="both"/>
              <w:rPr>
                <w:rFonts w:ascii="Times New Roman" w:hAnsi="Times New Roman" w:cs="Times New Roman"/>
                <w:sz w:val="20"/>
                <w:szCs w:val="20"/>
              </w:rPr>
            </w:pPr>
          </w:p>
        </w:tc>
      </w:tr>
      <w:tr w:rsidR="0006666A" w:rsidRPr="00D56BBE" w:rsidTr="0006666A">
        <w:trPr>
          <w:trHeight w:val="659"/>
        </w:trPr>
        <w:tc>
          <w:tcPr>
            <w:tcW w:w="3227" w:type="dxa"/>
            <w:vAlign w:val="center"/>
          </w:tcPr>
          <w:p w:rsidR="0006666A" w:rsidRPr="00D56BBE" w:rsidRDefault="0006666A" w:rsidP="00F36CDD">
            <w:pPr>
              <w:autoSpaceDE w:val="0"/>
              <w:autoSpaceDN w:val="0"/>
              <w:adjustRightInd w:val="0"/>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с 01.01.2016-30.06.2016</w:t>
            </w:r>
          </w:p>
        </w:tc>
        <w:tc>
          <w:tcPr>
            <w:tcW w:w="1559" w:type="dxa"/>
            <w:vAlign w:val="center"/>
          </w:tcPr>
          <w:p w:rsidR="0006666A" w:rsidRPr="00D56BBE" w:rsidRDefault="0006666A" w:rsidP="00F36CDD">
            <w:pPr>
              <w:autoSpaceDE w:val="0"/>
              <w:autoSpaceDN w:val="0"/>
              <w:adjustRightInd w:val="0"/>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руб. /Гкал</w:t>
            </w:r>
          </w:p>
        </w:tc>
        <w:tc>
          <w:tcPr>
            <w:tcW w:w="2410" w:type="dxa"/>
            <w:vAlign w:val="center"/>
          </w:tcPr>
          <w:p w:rsidR="0006666A" w:rsidRPr="00D56BBE" w:rsidRDefault="0006666A" w:rsidP="00F36CDD">
            <w:pPr>
              <w:autoSpaceDE w:val="0"/>
              <w:autoSpaceDN w:val="0"/>
              <w:adjustRightInd w:val="0"/>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2814,00</w:t>
            </w:r>
          </w:p>
        </w:tc>
        <w:tc>
          <w:tcPr>
            <w:tcW w:w="2410" w:type="dxa"/>
            <w:vAlign w:val="center"/>
          </w:tcPr>
          <w:p w:rsidR="0006666A" w:rsidRPr="00D56BBE" w:rsidRDefault="0006666A" w:rsidP="00F36CDD">
            <w:pPr>
              <w:autoSpaceDE w:val="0"/>
              <w:autoSpaceDN w:val="0"/>
              <w:adjustRightInd w:val="0"/>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2814,00</w:t>
            </w:r>
          </w:p>
        </w:tc>
      </w:tr>
      <w:tr w:rsidR="0006666A" w:rsidRPr="00D56BBE" w:rsidTr="0006666A">
        <w:trPr>
          <w:trHeight w:val="375"/>
        </w:trPr>
        <w:tc>
          <w:tcPr>
            <w:tcW w:w="3227" w:type="dxa"/>
            <w:vAlign w:val="center"/>
          </w:tcPr>
          <w:p w:rsidR="0006666A" w:rsidRPr="00D56BBE" w:rsidRDefault="0006666A" w:rsidP="00F36CDD">
            <w:pPr>
              <w:autoSpaceDE w:val="0"/>
              <w:autoSpaceDN w:val="0"/>
              <w:adjustRightInd w:val="0"/>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с 01.07.2016-31.12.2016</w:t>
            </w:r>
          </w:p>
        </w:tc>
        <w:tc>
          <w:tcPr>
            <w:tcW w:w="1559" w:type="dxa"/>
            <w:vAlign w:val="center"/>
          </w:tcPr>
          <w:p w:rsidR="0006666A" w:rsidRPr="00D56BBE" w:rsidRDefault="0006666A" w:rsidP="00F36CDD">
            <w:pPr>
              <w:autoSpaceDE w:val="0"/>
              <w:autoSpaceDN w:val="0"/>
              <w:adjustRightInd w:val="0"/>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руб. /Гкал</w:t>
            </w:r>
          </w:p>
        </w:tc>
        <w:tc>
          <w:tcPr>
            <w:tcW w:w="2410" w:type="dxa"/>
            <w:vAlign w:val="center"/>
          </w:tcPr>
          <w:p w:rsidR="0006666A" w:rsidRPr="00D56BBE" w:rsidRDefault="0006666A" w:rsidP="00F36CDD">
            <w:pPr>
              <w:autoSpaceDE w:val="0"/>
              <w:autoSpaceDN w:val="0"/>
              <w:adjustRightInd w:val="0"/>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2910,00</w:t>
            </w:r>
          </w:p>
        </w:tc>
        <w:tc>
          <w:tcPr>
            <w:tcW w:w="2410" w:type="dxa"/>
            <w:vAlign w:val="center"/>
          </w:tcPr>
          <w:p w:rsidR="0006666A" w:rsidRPr="00D56BBE" w:rsidRDefault="0006666A" w:rsidP="00F36CDD">
            <w:pPr>
              <w:autoSpaceDE w:val="0"/>
              <w:autoSpaceDN w:val="0"/>
              <w:adjustRightInd w:val="0"/>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2910,00</w:t>
            </w:r>
          </w:p>
        </w:tc>
      </w:tr>
      <w:tr w:rsidR="0006666A" w:rsidRPr="00D56BBE" w:rsidTr="0006666A">
        <w:trPr>
          <w:trHeight w:val="386"/>
        </w:trPr>
        <w:tc>
          <w:tcPr>
            <w:tcW w:w="3227" w:type="dxa"/>
            <w:vAlign w:val="center"/>
          </w:tcPr>
          <w:p w:rsidR="0006666A" w:rsidRPr="00D56BBE" w:rsidRDefault="0006666A" w:rsidP="00F36CDD">
            <w:pPr>
              <w:autoSpaceDE w:val="0"/>
              <w:autoSpaceDN w:val="0"/>
              <w:adjustRightInd w:val="0"/>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с 01.01.2017-30.06.2017</w:t>
            </w:r>
          </w:p>
        </w:tc>
        <w:tc>
          <w:tcPr>
            <w:tcW w:w="1559" w:type="dxa"/>
            <w:vAlign w:val="center"/>
          </w:tcPr>
          <w:p w:rsidR="0006666A" w:rsidRPr="00D56BBE" w:rsidRDefault="0006666A" w:rsidP="00F36CDD">
            <w:pPr>
              <w:autoSpaceDE w:val="0"/>
              <w:autoSpaceDN w:val="0"/>
              <w:adjustRightInd w:val="0"/>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руб. /Гкал</w:t>
            </w:r>
          </w:p>
        </w:tc>
        <w:tc>
          <w:tcPr>
            <w:tcW w:w="2410" w:type="dxa"/>
            <w:vAlign w:val="center"/>
          </w:tcPr>
          <w:p w:rsidR="0006666A" w:rsidRPr="00D56BBE" w:rsidRDefault="0006666A" w:rsidP="00F36CDD">
            <w:pPr>
              <w:autoSpaceDE w:val="0"/>
              <w:autoSpaceDN w:val="0"/>
              <w:adjustRightInd w:val="0"/>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2910,00</w:t>
            </w:r>
          </w:p>
        </w:tc>
        <w:tc>
          <w:tcPr>
            <w:tcW w:w="2410" w:type="dxa"/>
            <w:vAlign w:val="center"/>
          </w:tcPr>
          <w:p w:rsidR="0006666A" w:rsidRPr="00D56BBE" w:rsidRDefault="0006666A" w:rsidP="00F36CDD">
            <w:pPr>
              <w:autoSpaceDE w:val="0"/>
              <w:autoSpaceDN w:val="0"/>
              <w:adjustRightInd w:val="0"/>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2910,00</w:t>
            </w:r>
          </w:p>
        </w:tc>
      </w:tr>
      <w:tr w:rsidR="0006666A" w:rsidRPr="00D56BBE" w:rsidTr="0006666A">
        <w:trPr>
          <w:trHeight w:val="351"/>
        </w:trPr>
        <w:tc>
          <w:tcPr>
            <w:tcW w:w="3227" w:type="dxa"/>
            <w:vAlign w:val="center"/>
          </w:tcPr>
          <w:p w:rsidR="0006666A" w:rsidRPr="00D56BBE" w:rsidRDefault="0006666A" w:rsidP="00F36CDD">
            <w:pPr>
              <w:autoSpaceDE w:val="0"/>
              <w:autoSpaceDN w:val="0"/>
              <w:adjustRightInd w:val="0"/>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с 01.07.2017-31.12.2017</w:t>
            </w:r>
          </w:p>
        </w:tc>
        <w:tc>
          <w:tcPr>
            <w:tcW w:w="1559" w:type="dxa"/>
            <w:vAlign w:val="center"/>
          </w:tcPr>
          <w:p w:rsidR="0006666A" w:rsidRPr="00D56BBE" w:rsidRDefault="0006666A" w:rsidP="00F36CDD">
            <w:pPr>
              <w:autoSpaceDE w:val="0"/>
              <w:autoSpaceDN w:val="0"/>
              <w:adjustRightInd w:val="0"/>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руб. /Гкал</w:t>
            </w:r>
          </w:p>
        </w:tc>
        <w:tc>
          <w:tcPr>
            <w:tcW w:w="2410" w:type="dxa"/>
            <w:vAlign w:val="center"/>
          </w:tcPr>
          <w:p w:rsidR="0006666A" w:rsidRPr="00D56BBE" w:rsidRDefault="0006666A" w:rsidP="00F36CDD">
            <w:pPr>
              <w:autoSpaceDE w:val="0"/>
              <w:autoSpaceDN w:val="0"/>
              <w:adjustRightInd w:val="0"/>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3084,35</w:t>
            </w:r>
          </w:p>
        </w:tc>
        <w:tc>
          <w:tcPr>
            <w:tcW w:w="2410" w:type="dxa"/>
            <w:vAlign w:val="center"/>
          </w:tcPr>
          <w:p w:rsidR="0006666A" w:rsidRPr="00D56BBE" w:rsidRDefault="0006666A" w:rsidP="00F36CDD">
            <w:pPr>
              <w:autoSpaceDE w:val="0"/>
              <w:autoSpaceDN w:val="0"/>
              <w:adjustRightInd w:val="0"/>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3084,35</w:t>
            </w:r>
          </w:p>
        </w:tc>
      </w:tr>
      <w:tr w:rsidR="0006666A" w:rsidRPr="00D56BBE" w:rsidTr="0006666A">
        <w:trPr>
          <w:trHeight w:val="317"/>
        </w:trPr>
        <w:tc>
          <w:tcPr>
            <w:tcW w:w="3227" w:type="dxa"/>
            <w:vAlign w:val="center"/>
          </w:tcPr>
          <w:p w:rsidR="0006666A" w:rsidRPr="00D56BBE" w:rsidRDefault="0006666A" w:rsidP="00F36CDD">
            <w:pPr>
              <w:autoSpaceDE w:val="0"/>
              <w:autoSpaceDN w:val="0"/>
              <w:adjustRightInd w:val="0"/>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с 01.01.2018-30.06.2018</w:t>
            </w:r>
          </w:p>
        </w:tc>
        <w:tc>
          <w:tcPr>
            <w:tcW w:w="1559" w:type="dxa"/>
            <w:vAlign w:val="center"/>
          </w:tcPr>
          <w:p w:rsidR="0006666A" w:rsidRPr="00D56BBE" w:rsidRDefault="0006666A" w:rsidP="00F36CDD">
            <w:pPr>
              <w:autoSpaceDE w:val="0"/>
              <w:autoSpaceDN w:val="0"/>
              <w:adjustRightInd w:val="0"/>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руб. /Гкал</w:t>
            </w:r>
          </w:p>
        </w:tc>
        <w:tc>
          <w:tcPr>
            <w:tcW w:w="2410" w:type="dxa"/>
            <w:vAlign w:val="center"/>
          </w:tcPr>
          <w:p w:rsidR="0006666A" w:rsidRPr="00D56BBE" w:rsidRDefault="0006666A" w:rsidP="00F36CDD">
            <w:pPr>
              <w:autoSpaceDE w:val="0"/>
              <w:autoSpaceDN w:val="0"/>
              <w:adjustRightInd w:val="0"/>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3084,35</w:t>
            </w:r>
          </w:p>
        </w:tc>
        <w:tc>
          <w:tcPr>
            <w:tcW w:w="2410" w:type="dxa"/>
            <w:vAlign w:val="center"/>
          </w:tcPr>
          <w:p w:rsidR="0006666A" w:rsidRPr="00D56BBE" w:rsidRDefault="0006666A" w:rsidP="00F36CDD">
            <w:pPr>
              <w:autoSpaceDE w:val="0"/>
              <w:autoSpaceDN w:val="0"/>
              <w:adjustRightInd w:val="0"/>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3084,35</w:t>
            </w:r>
          </w:p>
        </w:tc>
      </w:tr>
      <w:tr w:rsidR="0006666A" w:rsidRPr="00D56BBE" w:rsidTr="0006666A">
        <w:trPr>
          <w:trHeight w:val="384"/>
        </w:trPr>
        <w:tc>
          <w:tcPr>
            <w:tcW w:w="3227" w:type="dxa"/>
            <w:vAlign w:val="center"/>
          </w:tcPr>
          <w:p w:rsidR="0006666A" w:rsidRPr="00D56BBE" w:rsidRDefault="0006666A" w:rsidP="00F36CDD">
            <w:pPr>
              <w:autoSpaceDE w:val="0"/>
              <w:autoSpaceDN w:val="0"/>
              <w:adjustRightInd w:val="0"/>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с 01.07.2018-31.12.2018</w:t>
            </w:r>
          </w:p>
        </w:tc>
        <w:tc>
          <w:tcPr>
            <w:tcW w:w="1559" w:type="dxa"/>
            <w:vAlign w:val="center"/>
          </w:tcPr>
          <w:p w:rsidR="0006666A" w:rsidRPr="00D56BBE" w:rsidRDefault="0006666A" w:rsidP="00F36CDD">
            <w:pPr>
              <w:autoSpaceDE w:val="0"/>
              <w:autoSpaceDN w:val="0"/>
              <w:adjustRightInd w:val="0"/>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руб. /Гкал</w:t>
            </w:r>
          </w:p>
        </w:tc>
        <w:tc>
          <w:tcPr>
            <w:tcW w:w="2410" w:type="dxa"/>
            <w:vAlign w:val="center"/>
          </w:tcPr>
          <w:p w:rsidR="0006666A" w:rsidRPr="00D56BBE" w:rsidRDefault="0006666A" w:rsidP="00F36CDD">
            <w:pPr>
              <w:autoSpaceDE w:val="0"/>
              <w:autoSpaceDN w:val="0"/>
              <w:adjustRightInd w:val="0"/>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3240,23</w:t>
            </w:r>
          </w:p>
        </w:tc>
        <w:tc>
          <w:tcPr>
            <w:tcW w:w="2410" w:type="dxa"/>
            <w:vAlign w:val="center"/>
          </w:tcPr>
          <w:p w:rsidR="0006666A" w:rsidRPr="00D56BBE" w:rsidRDefault="0006666A" w:rsidP="00F36CDD">
            <w:pPr>
              <w:autoSpaceDE w:val="0"/>
              <w:autoSpaceDN w:val="0"/>
              <w:adjustRightInd w:val="0"/>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3240,23</w:t>
            </w:r>
          </w:p>
        </w:tc>
      </w:tr>
    </w:tbl>
    <w:p w:rsidR="0006666A" w:rsidRPr="0006666A" w:rsidRDefault="0006666A" w:rsidP="00F36CDD">
      <w:pPr>
        <w:spacing w:line="240" w:lineRule="auto"/>
        <w:ind w:firstLine="720"/>
        <w:contextualSpacing/>
        <w:jc w:val="both"/>
        <w:rPr>
          <w:rFonts w:ascii="Times New Roman" w:hAnsi="Times New Roman" w:cs="Times New Roman"/>
          <w:sz w:val="24"/>
          <w:szCs w:val="24"/>
        </w:rPr>
      </w:pPr>
      <w:r w:rsidRPr="0006666A">
        <w:rPr>
          <w:rFonts w:ascii="Times New Roman" w:hAnsi="Times New Roman" w:cs="Times New Roman"/>
          <w:sz w:val="24"/>
          <w:szCs w:val="24"/>
        </w:rPr>
        <w:t>2. Установить долгосрочные параметры регулирования ООО «Водосервис» на 2016-2018 годы с использованием метода индексации установленных тарифов:</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8"/>
        <w:gridCol w:w="1218"/>
        <w:gridCol w:w="1219"/>
        <w:gridCol w:w="1218"/>
        <w:gridCol w:w="1218"/>
        <w:gridCol w:w="1219"/>
        <w:gridCol w:w="1218"/>
        <w:gridCol w:w="936"/>
      </w:tblGrid>
      <w:tr w:rsidR="0006666A" w:rsidRPr="00125B68" w:rsidTr="00125B68">
        <w:tc>
          <w:tcPr>
            <w:tcW w:w="1218" w:type="dxa"/>
          </w:tcPr>
          <w:p w:rsidR="0006666A" w:rsidRPr="00125B68" w:rsidRDefault="0006666A" w:rsidP="00F36CDD">
            <w:pPr>
              <w:spacing w:line="240" w:lineRule="auto"/>
              <w:contextualSpacing/>
              <w:jc w:val="both"/>
              <w:rPr>
                <w:rFonts w:ascii="Times New Roman" w:hAnsi="Times New Roman" w:cs="Times New Roman"/>
                <w:sz w:val="20"/>
                <w:szCs w:val="20"/>
              </w:rPr>
            </w:pPr>
            <w:r w:rsidRPr="00125B68">
              <w:rPr>
                <w:rFonts w:ascii="Times New Roman" w:hAnsi="Times New Roman" w:cs="Times New Roman"/>
                <w:sz w:val="20"/>
                <w:szCs w:val="20"/>
              </w:rPr>
              <w:t>Период</w:t>
            </w:r>
          </w:p>
        </w:tc>
        <w:tc>
          <w:tcPr>
            <w:tcW w:w="1218" w:type="dxa"/>
          </w:tcPr>
          <w:p w:rsidR="0006666A" w:rsidRPr="00125B68" w:rsidRDefault="0006666A" w:rsidP="00F36CDD">
            <w:pPr>
              <w:spacing w:line="240" w:lineRule="auto"/>
              <w:contextualSpacing/>
              <w:jc w:val="both"/>
              <w:rPr>
                <w:rFonts w:ascii="Times New Roman" w:hAnsi="Times New Roman" w:cs="Times New Roman"/>
                <w:sz w:val="20"/>
                <w:szCs w:val="20"/>
              </w:rPr>
            </w:pPr>
            <w:r w:rsidRPr="00125B68">
              <w:rPr>
                <w:rFonts w:ascii="Times New Roman" w:hAnsi="Times New Roman" w:cs="Times New Roman"/>
                <w:sz w:val="20"/>
                <w:szCs w:val="20"/>
              </w:rPr>
              <w:t>Базовый уровень операционных расходов, тыс. руб.</w:t>
            </w:r>
          </w:p>
        </w:tc>
        <w:tc>
          <w:tcPr>
            <w:tcW w:w="1219" w:type="dxa"/>
          </w:tcPr>
          <w:p w:rsidR="0006666A" w:rsidRPr="00125B68" w:rsidRDefault="0006666A" w:rsidP="00F36CDD">
            <w:pPr>
              <w:spacing w:line="240" w:lineRule="auto"/>
              <w:contextualSpacing/>
              <w:jc w:val="both"/>
              <w:rPr>
                <w:rFonts w:ascii="Times New Roman" w:hAnsi="Times New Roman" w:cs="Times New Roman"/>
                <w:sz w:val="20"/>
                <w:szCs w:val="20"/>
              </w:rPr>
            </w:pPr>
            <w:r w:rsidRPr="00125B68">
              <w:rPr>
                <w:rFonts w:ascii="Times New Roman" w:hAnsi="Times New Roman" w:cs="Times New Roman"/>
                <w:sz w:val="20"/>
                <w:szCs w:val="20"/>
              </w:rPr>
              <w:t>Индекс эффективности операционных расходов, %</w:t>
            </w:r>
          </w:p>
        </w:tc>
        <w:tc>
          <w:tcPr>
            <w:tcW w:w="1218" w:type="dxa"/>
          </w:tcPr>
          <w:p w:rsidR="0006666A" w:rsidRPr="00125B68" w:rsidRDefault="0006666A" w:rsidP="00F36CDD">
            <w:pPr>
              <w:spacing w:line="240" w:lineRule="auto"/>
              <w:contextualSpacing/>
              <w:jc w:val="both"/>
              <w:rPr>
                <w:rFonts w:ascii="Times New Roman" w:hAnsi="Times New Roman" w:cs="Times New Roman"/>
                <w:sz w:val="20"/>
                <w:szCs w:val="20"/>
              </w:rPr>
            </w:pPr>
            <w:r w:rsidRPr="00125B68">
              <w:rPr>
                <w:rFonts w:ascii="Times New Roman" w:hAnsi="Times New Roman" w:cs="Times New Roman"/>
                <w:sz w:val="20"/>
                <w:szCs w:val="20"/>
              </w:rPr>
              <w:t>Нормативный уровень прибыли, %</w:t>
            </w:r>
          </w:p>
        </w:tc>
        <w:tc>
          <w:tcPr>
            <w:tcW w:w="1218" w:type="dxa"/>
          </w:tcPr>
          <w:p w:rsidR="0006666A" w:rsidRPr="00125B68" w:rsidRDefault="0006666A" w:rsidP="00F36CDD">
            <w:pPr>
              <w:spacing w:line="240" w:lineRule="auto"/>
              <w:contextualSpacing/>
              <w:jc w:val="both"/>
              <w:rPr>
                <w:rFonts w:ascii="Times New Roman" w:hAnsi="Times New Roman" w:cs="Times New Roman"/>
                <w:sz w:val="20"/>
                <w:szCs w:val="20"/>
              </w:rPr>
            </w:pPr>
            <w:r w:rsidRPr="00125B68">
              <w:rPr>
                <w:rFonts w:ascii="Times New Roman" w:hAnsi="Times New Roman" w:cs="Times New Roman"/>
                <w:sz w:val="20"/>
                <w:szCs w:val="20"/>
              </w:rPr>
              <w:t>Уровень надежности теплоснабжения</w:t>
            </w:r>
          </w:p>
        </w:tc>
        <w:tc>
          <w:tcPr>
            <w:tcW w:w="1219" w:type="dxa"/>
          </w:tcPr>
          <w:p w:rsidR="0006666A" w:rsidRPr="00125B68" w:rsidRDefault="0006666A" w:rsidP="00F36CDD">
            <w:pPr>
              <w:autoSpaceDE w:val="0"/>
              <w:autoSpaceDN w:val="0"/>
              <w:adjustRightInd w:val="0"/>
              <w:spacing w:line="240" w:lineRule="auto"/>
              <w:contextualSpacing/>
              <w:jc w:val="both"/>
              <w:rPr>
                <w:rFonts w:ascii="Times New Roman" w:hAnsi="Times New Roman" w:cs="Times New Roman"/>
                <w:sz w:val="20"/>
                <w:szCs w:val="20"/>
              </w:rPr>
            </w:pPr>
            <w:r w:rsidRPr="00125B68">
              <w:rPr>
                <w:rFonts w:ascii="Times New Roman" w:hAnsi="Times New Roman" w:cs="Times New Roman"/>
                <w:sz w:val="20"/>
                <w:szCs w:val="20"/>
              </w:rPr>
              <w:t xml:space="preserve">Показатели </w:t>
            </w:r>
          </w:p>
          <w:p w:rsidR="0006666A" w:rsidRPr="00125B68" w:rsidRDefault="0006666A" w:rsidP="00F36CDD">
            <w:pPr>
              <w:autoSpaceDE w:val="0"/>
              <w:autoSpaceDN w:val="0"/>
              <w:adjustRightInd w:val="0"/>
              <w:spacing w:line="240" w:lineRule="auto"/>
              <w:contextualSpacing/>
              <w:jc w:val="both"/>
              <w:rPr>
                <w:rFonts w:ascii="Times New Roman" w:hAnsi="Times New Roman" w:cs="Times New Roman"/>
                <w:sz w:val="20"/>
                <w:szCs w:val="20"/>
              </w:rPr>
            </w:pPr>
            <w:r w:rsidRPr="00125B68">
              <w:rPr>
                <w:rFonts w:ascii="Times New Roman" w:hAnsi="Times New Roman" w:cs="Times New Roman"/>
                <w:sz w:val="20"/>
                <w:szCs w:val="20"/>
              </w:rPr>
              <w:t xml:space="preserve">энергосбе- </w:t>
            </w:r>
          </w:p>
          <w:p w:rsidR="0006666A" w:rsidRPr="00125B68" w:rsidRDefault="0006666A" w:rsidP="00F36CDD">
            <w:pPr>
              <w:autoSpaceDE w:val="0"/>
              <w:autoSpaceDN w:val="0"/>
              <w:adjustRightInd w:val="0"/>
              <w:spacing w:line="240" w:lineRule="auto"/>
              <w:contextualSpacing/>
              <w:jc w:val="both"/>
              <w:rPr>
                <w:rFonts w:ascii="Times New Roman" w:hAnsi="Times New Roman" w:cs="Times New Roman"/>
                <w:sz w:val="20"/>
                <w:szCs w:val="20"/>
              </w:rPr>
            </w:pPr>
            <w:r w:rsidRPr="00125B68">
              <w:rPr>
                <w:rFonts w:ascii="Times New Roman" w:hAnsi="Times New Roman" w:cs="Times New Roman"/>
                <w:sz w:val="20"/>
                <w:szCs w:val="20"/>
              </w:rPr>
              <w:t xml:space="preserve">режения    </w:t>
            </w:r>
          </w:p>
          <w:p w:rsidR="0006666A" w:rsidRPr="00125B68" w:rsidRDefault="0006666A" w:rsidP="00F36CDD">
            <w:pPr>
              <w:autoSpaceDE w:val="0"/>
              <w:autoSpaceDN w:val="0"/>
              <w:adjustRightInd w:val="0"/>
              <w:spacing w:line="240" w:lineRule="auto"/>
              <w:contextualSpacing/>
              <w:jc w:val="both"/>
              <w:rPr>
                <w:rFonts w:ascii="Times New Roman" w:hAnsi="Times New Roman" w:cs="Times New Roman"/>
                <w:sz w:val="20"/>
                <w:szCs w:val="20"/>
              </w:rPr>
            </w:pPr>
            <w:r w:rsidRPr="00125B68">
              <w:rPr>
                <w:rFonts w:ascii="Times New Roman" w:hAnsi="Times New Roman" w:cs="Times New Roman"/>
                <w:sz w:val="20"/>
                <w:szCs w:val="20"/>
              </w:rPr>
              <w:t xml:space="preserve">энергети-  </w:t>
            </w:r>
          </w:p>
          <w:p w:rsidR="0006666A" w:rsidRPr="00125B68" w:rsidRDefault="0006666A" w:rsidP="00F36CDD">
            <w:pPr>
              <w:autoSpaceDE w:val="0"/>
              <w:autoSpaceDN w:val="0"/>
              <w:adjustRightInd w:val="0"/>
              <w:spacing w:line="240" w:lineRule="auto"/>
              <w:contextualSpacing/>
              <w:jc w:val="both"/>
              <w:rPr>
                <w:rFonts w:ascii="Times New Roman" w:hAnsi="Times New Roman" w:cs="Times New Roman"/>
                <w:sz w:val="20"/>
                <w:szCs w:val="20"/>
              </w:rPr>
            </w:pPr>
            <w:r w:rsidRPr="00125B68">
              <w:rPr>
                <w:rFonts w:ascii="Times New Roman" w:hAnsi="Times New Roman" w:cs="Times New Roman"/>
                <w:sz w:val="20"/>
                <w:szCs w:val="20"/>
              </w:rPr>
              <w:t xml:space="preserve">ческой     </w:t>
            </w:r>
          </w:p>
          <w:p w:rsidR="0006666A" w:rsidRPr="00125B68" w:rsidRDefault="0006666A" w:rsidP="00F36CDD">
            <w:pPr>
              <w:autoSpaceDE w:val="0"/>
              <w:autoSpaceDN w:val="0"/>
              <w:adjustRightInd w:val="0"/>
              <w:spacing w:line="240" w:lineRule="auto"/>
              <w:contextualSpacing/>
              <w:jc w:val="both"/>
              <w:rPr>
                <w:rFonts w:ascii="Times New Roman" w:hAnsi="Times New Roman" w:cs="Times New Roman"/>
                <w:sz w:val="20"/>
                <w:szCs w:val="20"/>
              </w:rPr>
            </w:pPr>
            <w:r w:rsidRPr="00125B68">
              <w:rPr>
                <w:rFonts w:ascii="Times New Roman" w:hAnsi="Times New Roman" w:cs="Times New Roman"/>
                <w:sz w:val="20"/>
                <w:szCs w:val="20"/>
              </w:rPr>
              <w:t xml:space="preserve">эффектив-  </w:t>
            </w:r>
          </w:p>
          <w:p w:rsidR="0006666A" w:rsidRPr="00125B68" w:rsidRDefault="0006666A" w:rsidP="00F36CDD">
            <w:pPr>
              <w:spacing w:line="240" w:lineRule="auto"/>
              <w:contextualSpacing/>
              <w:jc w:val="both"/>
              <w:rPr>
                <w:rFonts w:ascii="Times New Roman" w:hAnsi="Times New Roman" w:cs="Times New Roman"/>
                <w:sz w:val="20"/>
                <w:szCs w:val="20"/>
              </w:rPr>
            </w:pPr>
            <w:r w:rsidRPr="00125B68">
              <w:rPr>
                <w:rFonts w:ascii="Times New Roman" w:hAnsi="Times New Roman" w:cs="Times New Roman"/>
                <w:sz w:val="20"/>
                <w:szCs w:val="20"/>
              </w:rPr>
              <w:t>ности</w:t>
            </w:r>
          </w:p>
        </w:tc>
        <w:tc>
          <w:tcPr>
            <w:tcW w:w="1218" w:type="dxa"/>
          </w:tcPr>
          <w:p w:rsidR="0006666A" w:rsidRPr="00125B68" w:rsidRDefault="0006666A" w:rsidP="00F36CDD">
            <w:pPr>
              <w:spacing w:line="240" w:lineRule="auto"/>
              <w:contextualSpacing/>
              <w:jc w:val="both"/>
              <w:rPr>
                <w:rFonts w:ascii="Times New Roman" w:hAnsi="Times New Roman" w:cs="Times New Roman"/>
                <w:sz w:val="20"/>
                <w:szCs w:val="20"/>
              </w:rPr>
            </w:pPr>
            <w:r w:rsidRPr="00125B68">
              <w:rPr>
                <w:rFonts w:ascii="Times New Roman" w:hAnsi="Times New Roman" w:cs="Times New Roman"/>
                <w:sz w:val="20"/>
                <w:szCs w:val="20"/>
              </w:rPr>
              <w:t xml:space="preserve">Реализация </w:t>
            </w:r>
          </w:p>
          <w:p w:rsidR="0006666A" w:rsidRPr="00125B68" w:rsidRDefault="0006666A" w:rsidP="00F36CDD">
            <w:pPr>
              <w:spacing w:line="240" w:lineRule="auto"/>
              <w:contextualSpacing/>
              <w:jc w:val="both"/>
              <w:rPr>
                <w:rFonts w:ascii="Times New Roman" w:hAnsi="Times New Roman" w:cs="Times New Roman"/>
                <w:sz w:val="20"/>
                <w:szCs w:val="20"/>
              </w:rPr>
            </w:pPr>
            <w:r w:rsidRPr="00125B68">
              <w:rPr>
                <w:rFonts w:ascii="Times New Roman" w:hAnsi="Times New Roman" w:cs="Times New Roman"/>
                <w:sz w:val="20"/>
                <w:szCs w:val="20"/>
              </w:rPr>
              <w:t xml:space="preserve">программ в </w:t>
            </w:r>
          </w:p>
          <w:p w:rsidR="0006666A" w:rsidRPr="00125B68" w:rsidRDefault="0006666A" w:rsidP="00F36CDD">
            <w:pPr>
              <w:spacing w:line="240" w:lineRule="auto"/>
              <w:contextualSpacing/>
              <w:jc w:val="both"/>
              <w:rPr>
                <w:rFonts w:ascii="Times New Roman" w:hAnsi="Times New Roman" w:cs="Times New Roman"/>
                <w:sz w:val="20"/>
                <w:szCs w:val="20"/>
              </w:rPr>
            </w:pPr>
            <w:r w:rsidRPr="00125B68">
              <w:rPr>
                <w:rFonts w:ascii="Times New Roman" w:hAnsi="Times New Roman" w:cs="Times New Roman"/>
                <w:sz w:val="20"/>
                <w:szCs w:val="20"/>
              </w:rPr>
              <w:t xml:space="preserve">области    </w:t>
            </w:r>
          </w:p>
          <w:p w:rsidR="0006666A" w:rsidRPr="00125B68" w:rsidRDefault="0006666A" w:rsidP="00F36CDD">
            <w:pPr>
              <w:spacing w:line="240" w:lineRule="auto"/>
              <w:contextualSpacing/>
              <w:jc w:val="both"/>
              <w:rPr>
                <w:rFonts w:ascii="Times New Roman" w:hAnsi="Times New Roman" w:cs="Times New Roman"/>
                <w:sz w:val="20"/>
                <w:szCs w:val="20"/>
              </w:rPr>
            </w:pPr>
            <w:r w:rsidRPr="00125B68">
              <w:rPr>
                <w:rFonts w:ascii="Times New Roman" w:hAnsi="Times New Roman" w:cs="Times New Roman"/>
                <w:sz w:val="20"/>
                <w:szCs w:val="20"/>
              </w:rPr>
              <w:t xml:space="preserve">энергосбе- </w:t>
            </w:r>
          </w:p>
          <w:p w:rsidR="0006666A" w:rsidRPr="00125B68" w:rsidRDefault="0006666A" w:rsidP="00F36CDD">
            <w:pPr>
              <w:spacing w:line="240" w:lineRule="auto"/>
              <w:contextualSpacing/>
              <w:jc w:val="both"/>
              <w:rPr>
                <w:rFonts w:ascii="Times New Roman" w:hAnsi="Times New Roman" w:cs="Times New Roman"/>
                <w:sz w:val="20"/>
                <w:szCs w:val="20"/>
              </w:rPr>
            </w:pPr>
            <w:r w:rsidRPr="00125B68">
              <w:rPr>
                <w:rFonts w:ascii="Times New Roman" w:hAnsi="Times New Roman" w:cs="Times New Roman"/>
                <w:sz w:val="20"/>
                <w:szCs w:val="20"/>
              </w:rPr>
              <w:t xml:space="preserve">режения и  </w:t>
            </w:r>
          </w:p>
          <w:p w:rsidR="0006666A" w:rsidRPr="00125B68" w:rsidRDefault="0006666A" w:rsidP="00F36CDD">
            <w:pPr>
              <w:spacing w:line="240" w:lineRule="auto"/>
              <w:contextualSpacing/>
              <w:jc w:val="both"/>
              <w:rPr>
                <w:rFonts w:ascii="Times New Roman" w:hAnsi="Times New Roman" w:cs="Times New Roman"/>
                <w:sz w:val="20"/>
                <w:szCs w:val="20"/>
              </w:rPr>
            </w:pPr>
            <w:r w:rsidRPr="00125B68">
              <w:rPr>
                <w:rFonts w:ascii="Times New Roman" w:hAnsi="Times New Roman" w:cs="Times New Roman"/>
                <w:sz w:val="20"/>
                <w:szCs w:val="20"/>
              </w:rPr>
              <w:t xml:space="preserve">повышения  </w:t>
            </w:r>
          </w:p>
          <w:p w:rsidR="0006666A" w:rsidRPr="00125B68" w:rsidRDefault="0006666A" w:rsidP="00F36CDD">
            <w:pPr>
              <w:spacing w:line="240" w:lineRule="auto"/>
              <w:contextualSpacing/>
              <w:jc w:val="both"/>
              <w:rPr>
                <w:rFonts w:ascii="Times New Roman" w:hAnsi="Times New Roman" w:cs="Times New Roman"/>
                <w:sz w:val="20"/>
                <w:szCs w:val="20"/>
              </w:rPr>
            </w:pPr>
            <w:r w:rsidRPr="00125B68">
              <w:rPr>
                <w:rFonts w:ascii="Times New Roman" w:hAnsi="Times New Roman" w:cs="Times New Roman"/>
                <w:sz w:val="20"/>
                <w:szCs w:val="20"/>
              </w:rPr>
              <w:t xml:space="preserve">энергети-  </w:t>
            </w:r>
          </w:p>
          <w:p w:rsidR="0006666A" w:rsidRPr="00125B68" w:rsidRDefault="0006666A" w:rsidP="00F36CDD">
            <w:pPr>
              <w:spacing w:line="240" w:lineRule="auto"/>
              <w:contextualSpacing/>
              <w:jc w:val="both"/>
              <w:rPr>
                <w:rFonts w:ascii="Times New Roman" w:hAnsi="Times New Roman" w:cs="Times New Roman"/>
                <w:sz w:val="20"/>
                <w:szCs w:val="20"/>
              </w:rPr>
            </w:pPr>
            <w:r w:rsidRPr="00125B68">
              <w:rPr>
                <w:rFonts w:ascii="Times New Roman" w:hAnsi="Times New Roman" w:cs="Times New Roman"/>
                <w:sz w:val="20"/>
                <w:szCs w:val="20"/>
              </w:rPr>
              <w:t xml:space="preserve">ческой     </w:t>
            </w:r>
          </w:p>
          <w:p w:rsidR="0006666A" w:rsidRPr="00125B68" w:rsidRDefault="0006666A" w:rsidP="00F36CDD">
            <w:pPr>
              <w:spacing w:line="240" w:lineRule="auto"/>
              <w:contextualSpacing/>
              <w:jc w:val="both"/>
              <w:rPr>
                <w:rFonts w:ascii="Times New Roman" w:hAnsi="Times New Roman" w:cs="Times New Roman"/>
                <w:sz w:val="20"/>
                <w:szCs w:val="20"/>
              </w:rPr>
            </w:pPr>
            <w:r w:rsidRPr="00125B68">
              <w:rPr>
                <w:rFonts w:ascii="Times New Roman" w:hAnsi="Times New Roman" w:cs="Times New Roman"/>
                <w:sz w:val="20"/>
                <w:szCs w:val="20"/>
              </w:rPr>
              <w:t xml:space="preserve">эффектив-  </w:t>
            </w:r>
          </w:p>
          <w:p w:rsidR="0006666A" w:rsidRPr="00125B68" w:rsidRDefault="0006666A" w:rsidP="00F36CDD">
            <w:pPr>
              <w:spacing w:line="240" w:lineRule="auto"/>
              <w:contextualSpacing/>
              <w:jc w:val="both"/>
              <w:rPr>
                <w:rFonts w:ascii="Times New Roman" w:hAnsi="Times New Roman" w:cs="Times New Roman"/>
                <w:sz w:val="20"/>
                <w:szCs w:val="20"/>
              </w:rPr>
            </w:pPr>
            <w:r w:rsidRPr="00125B68">
              <w:rPr>
                <w:rFonts w:ascii="Times New Roman" w:hAnsi="Times New Roman" w:cs="Times New Roman"/>
                <w:sz w:val="20"/>
                <w:szCs w:val="20"/>
              </w:rPr>
              <w:t>ности</w:t>
            </w:r>
          </w:p>
        </w:tc>
        <w:tc>
          <w:tcPr>
            <w:tcW w:w="936" w:type="dxa"/>
          </w:tcPr>
          <w:p w:rsidR="0006666A" w:rsidRPr="00125B68" w:rsidRDefault="0006666A" w:rsidP="00F36CDD">
            <w:pPr>
              <w:spacing w:line="240" w:lineRule="auto"/>
              <w:contextualSpacing/>
              <w:jc w:val="both"/>
              <w:rPr>
                <w:rFonts w:ascii="Times New Roman" w:hAnsi="Times New Roman" w:cs="Times New Roman"/>
                <w:sz w:val="20"/>
                <w:szCs w:val="20"/>
              </w:rPr>
            </w:pPr>
            <w:r w:rsidRPr="00125B68">
              <w:rPr>
                <w:rFonts w:ascii="Times New Roman" w:hAnsi="Times New Roman" w:cs="Times New Roman"/>
                <w:sz w:val="20"/>
                <w:szCs w:val="20"/>
              </w:rPr>
              <w:t xml:space="preserve"> Динамика </w:t>
            </w:r>
          </w:p>
          <w:p w:rsidR="0006666A" w:rsidRPr="00125B68" w:rsidRDefault="0006666A" w:rsidP="00F36CDD">
            <w:pPr>
              <w:spacing w:line="240" w:lineRule="auto"/>
              <w:contextualSpacing/>
              <w:jc w:val="both"/>
              <w:rPr>
                <w:rFonts w:ascii="Times New Roman" w:hAnsi="Times New Roman" w:cs="Times New Roman"/>
                <w:sz w:val="20"/>
                <w:szCs w:val="20"/>
              </w:rPr>
            </w:pPr>
            <w:r w:rsidRPr="00125B68">
              <w:rPr>
                <w:rFonts w:ascii="Times New Roman" w:hAnsi="Times New Roman" w:cs="Times New Roman"/>
                <w:sz w:val="20"/>
                <w:szCs w:val="20"/>
              </w:rPr>
              <w:t xml:space="preserve">изменения </w:t>
            </w:r>
          </w:p>
          <w:p w:rsidR="0006666A" w:rsidRPr="00125B68" w:rsidRDefault="0006666A" w:rsidP="00F36CDD">
            <w:pPr>
              <w:spacing w:line="240" w:lineRule="auto"/>
              <w:contextualSpacing/>
              <w:jc w:val="both"/>
              <w:rPr>
                <w:rFonts w:ascii="Times New Roman" w:hAnsi="Times New Roman" w:cs="Times New Roman"/>
                <w:sz w:val="20"/>
                <w:szCs w:val="20"/>
              </w:rPr>
            </w:pPr>
            <w:r w:rsidRPr="00125B68">
              <w:rPr>
                <w:rFonts w:ascii="Times New Roman" w:hAnsi="Times New Roman" w:cs="Times New Roman"/>
                <w:sz w:val="20"/>
                <w:szCs w:val="20"/>
              </w:rPr>
              <w:t xml:space="preserve"> расходов </w:t>
            </w:r>
          </w:p>
          <w:p w:rsidR="0006666A" w:rsidRPr="00125B68" w:rsidRDefault="0006666A" w:rsidP="00F36CDD">
            <w:pPr>
              <w:spacing w:line="240" w:lineRule="auto"/>
              <w:contextualSpacing/>
              <w:jc w:val="both"/>
              <w:rPr>
                <w:rFonts w:ascii="Times New Roman" w:hAnsi="Times New Roman" w:cs="Times New Roman"/>
                <w:sz w:val="20"/>
                <w:szCs w:val="20"/>
              </w:rPr>
            </w:pPr>
            <w:r w:rsidRPr="00125B68">
              <w:rPr>
                <w:rFonts w:ascii="Times New Roman" w:hAnsi="Times New Roman" w:cs="Times New Roman"/>
                <w:sz w:val="20"/>
                <w:szCs w:val="20"/>
              </w:rPr>
              <w:t xml:space="preserve">    на    </w:t>
            </w:r>
          </w:p>
          <w:p w:rsidR="0006666A" w:rsidRPr="00125B68" w:rsidRDefault="0006666A" w:rsidP="00F36CDD">
            <w:pPr>
              <w:spacing w:line="240" w:lineRule="auto"/>
              <w:contextualSpacing/>
              <w:jc w:val="both"/>
              <w:rPr>
                <w:rFonts w:ascii="Times New Roman" w:hAnsi="Times New Roman" w:cs="Times New Roman"/>
                <w:sz w:val="20"/>
                <w:szCs w:val="20"/>
              </w:rPr>
            </w:pPr>
            <w:r w:rsidRPr="00125B68">
              <w:rPr>
                <w:rFonts w:ascii="Times New Roman" w:hAnsi="Times New Roman" w:cs="Times New Roman"/>
                <w:sz w:val="20"/>
                <w:szCs w:val="20"/>
              </w:rPr>
              <w:t xml:space="preserve"> топливо  </w:t>
            </w:r>
          </w:p>
          <w:p w:rsidR="0006666A" w:rsidRPr="00125B68" w:rsidRDefault="0006666A" w:rsidP="00F36CDD">
            <w:pPr>
              <w:spacing w:line="240" w:lineRule="auto"/>
              <w:contextualSpacing/>
              <w:jc w:val="both"/>
              <w:rPr>
                <w:rFonts w:ascii="Times New Roman" w:hAnsi="Times New Roman" w:cs="Times New Roman"/>
                <w:sz w:val="20"/>
                <w:szCs w:val="20"/>
              </w:rPr>
            </w:pPr>
          </w:p>
        </w:tc>
      </w:tr>
      <w:tr w:rsidR="0006666A" w:rsidRPr="00125B68" w:rsidTr="00125B68">
        <w:tc>
          <w:tcPr>
            <w:tcW w:w="1218" w:type="dxa"/>
          </w:tcPr>
          <w:p w:rsidR="0006666A" w:rsidRPr="00125B68" w:rsidRDefault="0006666A" w:rsidP="00F36CDD">
            <w:pPr>
              <w:spacing w:line="240" w:lineRule="auto"/>
              <w:contextualSpacing/>
              <w:jc w:val="both"/>
              <w:rPr>
                <w:rFonts w:ascii="Times New Roman" w:hAnsi="Times New Roman" w:cs="Times New Roman"/>
                <w:sz w:val="20"/>
                <w:szCs w:val="20"/>
              </w:rPr>
            </w:pPr>
            <w:r w:rsidRPr="00125B68">
              <w:rPr>
                <w:rFonts w:ascii="Times New Roman" w:hAnsi="Times New Roman" w:cs="Times New Roman"/>
                <w:sz w:val="20"/>
                <w:szCs w:val="20"/>
              </w:rPr>
              <w:t>2016 год</w:t>
            </w:r>
          </w:p>
        </w:tc>
        <w:tc>
          <w:tcPr>
            <w:tcW w:w="1218" w:type="dxa"/>
          </w:tcPr>
          <w:p w:rsidR="0006666A" w:rsidRPr="00125B68" w:rsidRDefault="0006666A" w:rsidP="00F36CDD">
            <w:pPr>
              <w:spacing w:line="240" w:lineRule="auto"/>
              <w:contextualSpacing/>
              <w:jc w:val="both"/>
              <w:rPr>
                <w:rFonts w:ascii="Times New Roman" w:hAnsi="Times New Roman" w:cs="Times New Roman"/>
                <w:sz w:val="20"/>
                <w:szCs w:val="20"/>
              </w:rPr>
            </w:pPr>
            <w:r w:rsidRPr="00125B68">
              <w:rPr>
                <w:rFonts w:ascii="Times New Roman" w:hAnsi="Times New Roman" w:cs="Times New Roman"/>
                <w:sz w:val="20"/>
                <w:szCs w:val="20"/>
              </w:rPr>
              <w:t>3071,79</w:t>
            </w:r>
          </w:p>
        </w:tc>
        <w:tc>
          <w:tcPr>
            <w:tcW w:w="1219" w:type="dxa"/>
          </w:tcPr>
          <w:p w:rsidR="0006666A" w:rsidRPr="00125B68" w:rsidRDefault="0006666A" w:rsidP="00F36CDD">
            <w:pPr>
              <w:spacing w:line="240" w:lineRule="auto"/>
              <w:contextualSpacing/>
              <w:jc w:val="both"/>
              <w:rPr>
                <w:rFonts w:ascii="Times New Roman" w:hAnsi="Times New Roman" w:cs="Times New Roman"/>
                <w:sz w:val="20"/>
                <w:szCs w:val="20"/>
              </w:rPr>
            </w:pPr>
            <w:r w:rsidRPr="00125B68">
              <w:rPr>
                <w:rFonts w:ascii="Times New Roman" w:hAnsi="Times New Roman" w:cs="Times New Roman"/>
                <w:sz w:val="20"/>
                <w:szCs w:val="20"/>
              </w:rPr>
              <w:t>-</w:t>
            </w:r>
          </w:p>
        </w:tc>
        <w:tc>
          <w:tcPr>
            <w:tcW w:w="1218" w:type="dxa"/>
          </w:tcPr>
          <w:p w:rsidR="0006666A" w:rsidRPr="00125B68" w:rsidRDefault="0006666A" w:rsidP="00F36CDD">
            <w:pPr>
              <w:spacing w:line="240" w:lineRule="auto"/>
              <w:contextualSpacing/>
              <w:jc w:val="both"/>
              <w:rPr>
                <w:rFonts w:ascii="Times New Roman" w:hAnsi="Times New Roman" w:cs="Times New Roman"/>
                <w:sz w:val="20"/>
                <w:szCs w:val="20"/>
              </w:rPr>
            </w:pPr>
            <w:r w:rsidRPr="00125B68">
              <w:rPr>
                <w:rFonts w:ascii="Times New Roman" w:hAnsi="Times New Roman" w:cs="Times New Roman"/>
                <w:sz w:val="20"/>
                <w:szCs w:val="20"/>
              </w:rPr>
              <w:t>-</w:t>
            </w:r>
          </w:p>
        </w:tc>
        <w:tc>
          <w:tcPr>
            <w:tcW w:w="1218" w:type="dxa"/>
          </w:tcPr>
          <w:p w:rsidR="0006666A" w:rsidRPr="00125B68" w:rsidRDefault="0006666A" w:rsidP="00F36CDD">
            <w:pPr>
              <w:spacing w:line="240" w:lineRule="auto"/>
              <w:contextualSpacing/>
              <w:jc w:val="both"/>
              <w:rPr>
                <w:rFonts w:ascii="Times New Roman" w:hAnsi="Times New Roman" w:cs="Times New Roman"/>
                <w:sz w:val="20"/>
                <w:szCs w:val="20"/>
              </w:rPr>
            </w:pPr>
            <w:r w:rsidRPr="00125B68">
              <w:rPr>
                <w:rFonts w:ascii="Times New Roman" w:hAnsi="Times New Roman" w:cs="Times New Roman"/>
                <w:sz w:val="20"/>
                <w:szCs w:val="20"/>
              </w:rPr>
              <w:t>-</w:t>
            </w:r>
          </w:p>
        </w:tc>
        <w:tc>
          <w:tcPr>
            <w:tcW w:w="1219" w:type="dxa"/>
          </w:tcPr>
          <w:p w:rsidR="0006666A" w:rsidRPr="00125B68" w:rsidRDefault="0006666A" w:rsidP="00F36CDD">
            <w:pPr>
              <w:spacing w:line="240" w:lineRule="auto"/>
              <w:contextualSpacing/>
              <w:jc w:val="both"/>
              <w:rPr>
                <w:rFonts w:ascii="Times New Roman" w:hAnsi="Times New Roman" w:cs="Times New Roman"/>
                <w:sz w:val="20"/>
                <w:szCs w:val="20"/>
              </w:rPr>
            </w:pPr>
            <w:r w:rsidRPr="00125B68">
              <w:rPr>
                <w:rFonts w:ascii="Times New Roman" w:hAnsi="Times New Roman" w:cs="Times New Roman"/>
                <w:sz w:val="20"/>
                <w:szCs w:val="20"/>
              </w:rPr>
              <w:t>-</w:t>
            </w:r>
          </w:p>
        </w:tc>
        <w:tc>
          <w:tcPr>
            <w:tcW w:w="1218" w:type="dxa"/>
          </w:tcPr>
          <w:p w:rsidR="0006666A" w:rsidRPr="00125B68" w:rsidRDefault="0006666A" w:rsidP="00F36CDD">
            <w:pPr>
              <w:spacing w:line="240" w:lineRule="auto"/>
              <w:contextualSpacing/>
              <w:jc w:val="both"/>
              <w:rPr>
                <w:rFonts w:ascii="Times New Roman" w:hAnsi="Times New Roman" w:cs="Times New Roman"/>
                <w:sz w:val="20"/>
                <w:szCs w:val="20"/>
              </w:rPr>
            </w:pPr>
            <w:r w:rsidRPr="00125B68">
              <w:rPr>
                <w:rFonts w:ascii="Times New Roman" w:hAnsi="Times New Roman" w:cs="Times New Roman"/>
                <w:sz w:val="20"/>
                <w:szCs w:val="20"/>
              </w:rPr>
              <w:t>-</w:t>
            </w:r>
          </w:p>
        </w:tc>
        <w:tc>
          <w:tcPr>
            <w:tcW w:w="936" w:type="dxa"/>
          </w:tcPr>
          <w:p w:rsidR="0006666A" w:rsidRPr="00125B68" w:rsidRDefault="0006666A" w:rsidP="00F36CDD">
            <w:pPr>
              <w:spacing w:line="240" w:lineRule="auto"/>
              <w:contextualSpacing/>
              <w:jc w:val="both"/>
              <w:rPr>
                <w:rFonts w:ascii="Times New Roman" w:hAnsi="Times New Roman" w:cs="Times New Roman"/>
                <w:sz w:val="20"/>
                <w:szCs w:val="20"/>
              </w:rPr>
            </w:pPr>
            <w:r w:rsidRPr="00125B68">
              <w:rPr>
                <w:rFonts w:ascii="Times New Roman" w:hAnsi="Times New Roman" w:cs="Times New Roman"/>
                <w:sz w:val="20"/>
                <w:szCs w:val="20"/>
              </w:rPr>
              <w:t>-</w:t>
            </w:r>
          </w:p>
        </w:tc>
      </w:tr>
      <w:tr w:rsidR="0006666A" w:rsidRPr="00125B68" w:rsidTr="00125B68">
        <w:tc>
          <w:tcPr>
            <w:tcW w:w="1218" w:type="dxa"/>
          </w:tcPr>
          <w:p w:rsidR="0006666A" w:rsidRPr="00125B68" w:rsidRDefault="0006666A" w:rsidP="00F36CDD">
            <w:pPr>
              <w:spacing w:line="240" w:lineRule="auto"/>
              <w:contextualSpacing/>
              <w:jc w:val="both"/>
              <w:rPr>
                <w:rFonts w:ascii="Times New Roman" w:hAnsi="Times New Roman" w:cs="Times New Roman"/>
                <w:sz w:val="20"/>
                <w:szCs w:val="20"/>
              </w:rPr>
            </w:pPr>
            <w:r w:rsidRPr="00125B68">
              <w:rPr>
                <w:rFonts w:ascii="Times New Roman" w:hAnsi="Times New Roman" w:cs="Times New Roman"/>
                <w:sz w:val="20"/>
                <w:szCs w:val="20"/>
              </w:rPr>
              <w:t>2017 год</w:t>
            </w:r>
          </w:p>
        </w:tc>
        <w:tc>
          <w:tcPr>
            <w:tcW w:w="1218" w:type="dxa"/>
          </w:tcPr>
          <w:p w:rsidR="0006666A" w:rsidRPr="00125B68" w:rsidRDefault="0006666A" w:rsidP="00F36CDD">
            <w:pPr>
              <w:spacing w:line="240" w:lineRule="auto"/>
              <w:contextualSpacing/>
              <w:jc w:val="both"/>
              <w:rPr>
                <w:rFonts w:ascii="Times New Roman" w:hAnsi="Times New Roman" w:cs="Times New Roman"/>
                <w:sz w:val="20"/>
                <w:szCs w:val="20"/>
              </w:rPr>
            </w:pPr>
            <w:r w:rsidRPr="00125B68">
              <w:rPr>
                <w:rFonts w:ascii="Times New Roman" w:hAnsi="Times New Roman" w:cs="Times New Roman"/>
                <w:sz w:val="20"/>
                <w:szCs w:val="20"/>
              </w:rPr>
              <w:t>-</w:t>
            </w:r>
          </w:p>
        </w:tc>
        <w:tc>
          <w:tcPr>
            <w:tcW w:w="1219" w:type="dxa"/>
          </w:tcPr>
          <w:p w:rsidR="0006666A" w:rsidRPr="00125B68" w:rsidRDefault="0006666A" w:rsidP="00F36CDD">
            <w:pPr>
              <w:spacing w:line="240" w:lineRule="auto"/>
              <w:contextualSpacing/>
              <w:jc w:val="both"/>
              <w:rPr>
                <w:rFonts w:ascii="Times New Roman" w:hAnsi="Times New Roman" w:cs="Times New Roman"/>
                <w:sz w:val="20"/>
                <w:szCs w:val="20"/>
              </w:rPr>
            </w:pPr>
            <w:r w:rsidRPr="00125B68">
              <w:rPr>
                <w:rFonts w:ascii="Times New Roman" w:hAnsi="Times New Roman" w:cs="Times New Roman"/>
                <w:sz w:val="20"/>
                <w:szCs w:val="20"/>
              </w:rPr>
              <w:t>-</w:t>
            </w:r>
          </w:p>
        </w:tc>
        <w:tc>
          <w:tcPr>
            <w:tcW w:w="1218" w:type="dxa"/>
          </w:tcPr>
          <w:p w:rsidR="0006666A" w:rsidRPr="00125B68" w:rsidRDefault="0006666A" w:rsidP="00F36CDD">
            <w:pPr>
              <w:spacing w:line="240" w:lineRule="auto"/>
              <w:contextualSpacing/>
              <w:jc w:val="both"/>
              <w:rPr>
                <w:rFonts w:ascii="Times New Roman" w:hAnsi="Times New Roman" w:cs="Times New Roman"/>
                <w:sz w:val="20"/>
                <w:szCs w:val="20"/>
              </w:rPr>
            </w:pPr>
            <w:r w:rsidRPr="00125B68">
              <w:rPr>
                <w:rFonts w:ascii="Times New Roman" w:hAnsi="Times New Roman" w:cs="Times New Roman"/>
                <w:sz w:val="20"/>
                <w:szCs w:val="20"/>
              </w:rPr>
              <w:t>0,5</w:t>
            </w:r>
          </w:p>
        </w:tc>
        <w:tc>
          <w:tcPr>
            <w:tcW w:w="1218" w:type="dxa"/>
          </w:tcPr>
          <w:p w:rsidR="0006666A" w:rsidRPr="00125B68" w:rsidRDefault="0006666A" w:rsidP="00F36CDD">
            <w:pPr>
              <w:spacing w:line="240" w:lineRule="auto"/>
              <w:contextualSpacing/>
              <w:jc w:val="both"/>
              <w:rPr>
                <w:rFonts w:ascii="Times New Roman" w:hAnsi="Times New Roman" w:cs="Times New Roman"/>
                <w:sz w:val="20"/>
                <w:szCs w:val="20"/>
              </w:rPr>
            </w:pPr>
            <w:r w:rsidRPr="00125B68">
              <w:rPr>
                <w:rFonts w:ascii="Times New Roman" w:hAnsi="Times New Roman" w:cs="Times New Roman"/>
                <w:sz w:val="20"/>
                <w:szCs w:val="20"/>
              </w:rPr>
              <w:t>-</w:t>
            </w:r>
          </w:p>
        </w:tc>
        <w:tc>
          <w:tcPr>
            <w:tcW w:w="1219" w:type="dxa"/>
          </w:tcPr>
          <w:p w:rsidR="0006666A" w:rsidRPr="00125B68" w:rsidRDefault="0006666A" w:rsidP="00F36CDD">
            <w:pPr>
              <w:spacing w:line="240" w:lineRule="auto"/>
              <w:contextualSpacing/>
              <w:jc w:val="both"/>
              <w:rPr>
                <w:rFonts w:ascii="Times New Roman" w:hAnsi="Times New Roman" w:cs="Times New Roman"/>
                <w:sz w:val="20"/>
                <w:szCs w:val="20"/>
              </w:rPr>
            </w:pPr>
            <w:r w:rsidRPr="00125B68">
              <w:rPr>
                <w:rFonts w:ascii="Times New Roman" w:hAnsi="Times New Roman" w:cs="Times New Roman"/>
                <w:sz w:val="20"/>
                <w:szCs w:val="20"/>
              </w:rPr>
              <w:t>-</w:t>
            </w:r>
          </w:p>
        </w:tc>
        <w:tc>
          <w:tcPr>
            <w:tcW w:w="1218" w:type="dxa"/>
          </w:tcPr>
          <w:p w:rsidR="0006666A" w:rsidRPr="00125B68" w:rsidRDefault="0006666A" w:rsidP="00F36CDD">
            <w:pPr>
              <w:spacing w:line="240" w:lineRule="auto"/>
              <w:contextualSpacing/>
              <w:jc w:val="both"/>
              <w:rPr>
                <w:rFonts w:ascii="Times New Roman" w:hAnsi="Times New Roman" w:cs="Times New Roman"/>
                <w:sz w:val="20"/>
                <w:szCs w:val="20"/>
              </w:rPr>
            </w:pPr>
            <w:r w:rsidRPr="00125B68">
              <w:rPr>
                <w:rFonts w:ascii="Times New Roman" w:hAnsi="Times New Roman" w:cs="Times New Roman"/>
                <w:sz w:val="20"/>
                <w:szCs w:val="20"/>
              </w:rPr>
              <w:t>-</w:t>
            </w:r>
          </w:p>
        </w:tc>
        <w:tc>
          <w:tcPr>
            <w:tcW w:w="936" w:type="dxa"/>
          </w:tcPr>
          <w:p w:rsidR="0006666A" w:rsidRPr="00125B68" w:rsidRDefault="0006666A" w:rsidP="00F36CDD">
            <w:pPr>
              <w:spacing w:line="240" w:lineRule="auto"/>
              <w:contextualSpacing/>
              <w:jc w:val="both"/>
              <w:rPr>
                <w:rFonts w:ascii="Times New Roman" w:hAnsi="Times New Roman" w:cs="Times New Roman"/>
                <w:sz w:val="20"/>
                <w:szCs w:val="20"/>
              </w:rPr>
            </w:pPr>
            <w:r w:rsidRPr="00125B68">
              <w:rPr>
                <w:rFonts w:ascii="Times New Roman" w:hAnsi="Times New Roman" w:cs="Times New Roman"/>
                <w:sz w:val="20"/>
                <w:szCs w:val="20"/>
              </w:rPr>
              <w:t>-</w:t>
            </w:r>
          </w:p>
        </w:tc>
      </w:tr>
      <w:tr w:rsidR="0006666A" w:rsidRPr="00125B68" w:rsidTr="00125B68">
        <w:tc>
          <w:tcPr>
            <w:tcW w:w="1218" w:type="dxa"/>
          </w:tcPr>
          <w:p w:rsidR="0006666A" w:rsidRPr="00125B68" w:rsidRDefault="0006666A" w:rsidP="00F36CDD">
            <w:pPr>
              <w:spacing w:line="240" w:lineRule="auto"/>
              <w:contextualSpacing/>
              <w:jc w:val="both"/>
              <w:rPr>
                <w:rFonts w:ascii="Times New Roman" w:hAnsi="Times New Roman" w:cs="Times New Roman"/>
                <w:sz w:val="20"/>
                <w:szCs w:val="20"/>
              </w:rPr>
            </w:pPr>
            <w:r w:rsidRPr="00125B68">
              <w:rPr>
                <w:rFonts w:ascii="Times New Roman" w:hAnsi="Times New Roman" w:cs="Times New Roman"/>
                <w:sz w:val="20"/>
                <w:szCs w:val="20"/>
              </w:rPr>
              <w:t>2018 год</w:t>
            </w:r>
          </w:p>
        </w:tc>
        <w:tc>
          <w:tcPr>
            <w:tcW w:w="1218" w:type="dxa"/>
          </w:tcPr>
          <w:p w:rsidR="0006666A" w:rsidRPr="00125B68" w:rsidRDefault="0006666A" w:rsidP="00F36CDD">
            <w:pPr>
              <w:spacing w:line="240" w:lineRule="auto"/>
              <w:contextualSpacing/>
              <w:jc w:val="both"/>
              <w:rPr>
                <w:rFonts w:ascii="Times New Roman" w:hAnsi="Times New Roman" w:cs="Times New Roman"/>
                <w:sz w:val="20"/>
                <w:szCs w:val="20"/>
              </w:rPr>
            </w:pPr>
            <w:r w:rsidRPr="00125B68">
              <w:rPr>
                <w:rFonts w:ascii="Times New Roman" w:hAnsi="Times New Roman" w:cs="Times New Roman"/>
                <w:sz w:val="20"/>
                <w:szCs w:val="20"/>
              </w:rPr>
              <w:t>-</w:t>
            </w:r>
          </w:p>
        </w:tc>
        <w:tc>
          <w:tcPr>
            <w:tcW w:w="1219" w:type="dxa"/>
          </w:tcPr>
          <w:p w:rsidR="0006666A" w:rsidRPr="00125B68" w:rsidRDefault="0006666A" w:rsidP="00F36CDD">
            <w:pPr>
              <w:spacing w:line="240" w:lineRule="auto"/>
              <w:contextualSpacing/>
              <w:jc w:val="both"/>
              <w:rPr>
                <w:rFonts w:ascii="Times New Roman" w:hAnsi="Times New Roman" w:cs="Times New Roman"/>
                <w:sz w:val="20"/>
                <w:szCs w:val="20"/>
              </w:rPr>
            </w:pPr>
            <w:r w:rsidRPr="00125B68">
              <w:rPr>
                <w:rFonts w:ascii="Times New Roman" w:hAnsi="Times New Roman" w:cs="Times New Roman"/>
                <w:sz w:val="20"/>
                <w:szCs w:val="20"/>
              </w:rPr>
              <w:t>-</w:t>
            </w:r>
          </w:p>
        </w:tc>
        <w:tc>
          <w:tcPr>
            <w:tcW w:w="1218" w:type="dxa"/>
          </w:tcPr>
          <w:p w:rsidR="0006666A" w:rsidRPr="00125B68" w:rsidRDefault="0006666A" w:rsidP="00F36CDD">
            <w:pPr>
              <w:spacing w:line="240" w:lineRule="auto"/>
              <w:contextualSpacing/>
              <w:jc w:val="both"/>
              <w:rPr>
                <w:rFonts w:ascii="Times New Roman" w:hAnsi="Times New Roman" w:cs="Times New Roman"/>
                <w:sz w:val="20"/>
                <w:szCs w:val="20"/>
              </w:rPr>
            </w:pPr>
            <w:r w:rsidRPr="00125B68">
              <w:rPr>
                <w:rFonts w:ascii="Times New Roman" w:hAnsi="Times New Roman" w:cs="Times New Roman"/>
                <w:sz w:val="20"/>
                <w:szCs w:val="20"/>
              </w:rPr>
              <w:t>0,5</w:t>
            </w:r>
          </w:p>
        </w:tc>
        <w:tc>
          <w:tcPr>
            <w:tcW w:w="1218" w:type="dxa"/>
          </w:tcPr>
          <w:p w:rsidR="0006666A" w:rsidRPr="00125B68" w:rsidRDefault="0006666A" w:rsidP="00F36CDD">
            <w:pPr>
              <w:spacing w:line="240" w:lineRule="auto"/>
              <w:contextualSpacing/>
              <w:jc w:val="both"/>
              <w:rPr>
                <w:rFonts w:ascii="Times New Roman" w:hAnsi="Times New Roman" w:cs="Times New Roman"/>
                <w:sz w:val="20"/>
                <w:szCs w:val="20"/>
              </w:rPr>
            </w:pPr>
            <w:r w:rsidRPr="00125B68">
              <w:rPr>
                <w:rFonts w:ascii="Times New Roman" w:hAnsi="Times New Roman" w:cs="Times New Roman"/>
                <w:sz w:val="20"/>
                <w:szCs w:val="20"/>
              </w:rPr>
              <w:t>-</w:t>
            </w:r>
          </w:p>
        </w:tc>
        <w:tc>
          <w:tcPr>
            <w:tcW w:w="1219" w:type="dxa"/>
          </w:tcPr>
          <w:p w:rsidR="0006666A" w:rsidRPr="00125B68" w:rsidRDefault="0006666A" w:rsidP="00F36CDD">
            <w:pPr>
              <w:spacing w:line="240" w:lineRule="auto"/>
              <w:contextualSpacing/>
              <w:jc w:val="both"/>
              <w:rPr>
                <w:rFonts w:ascii="Times New Roman" w:hAnsi="Times New Roman" w:cs="Times New Roman"/>
                <w:sz w:val="20"/>
                <w:szCs w:val="20"/>
              </w:rPr>
            </w:pPr>
            <w:r w:rsidRPr="00125B68">
              <w:rPr>
                <w:rFonts w:ascii="Times New Roman" w:hAnsi="Times New Roman" w:cs="Times New Roman"/>
                <w:sz w:val="20"/>
                <w:szCs w:val="20"/>
              </w:rPr>
              <w:t>-</w:t>
            </w:r>
          </w:p>
        </w:tc>
        <w:tc>
          <w:tcPr>
            <w:tcW w:w="1218" w:type="dxa"/>
          </w:tcPr>
          <w:p w:rsidR="0006666A" w:rsidRPr="00125B68" w:rsidRDefault="0006666A" w:rsidP="00F36CDD">
            <w:pPr>
              <w:spacing w:line="240" w:lineRule="auto"/>
              <w:contextualSpacing/>
              <w:jc w:val="both"/>
              <w:rPr>
                <w:rFonts w:ascii="Times New Roman" w:hAnsi="Times New Roman" w:cs="Times New Roman"/>
                <w:sz w:val="20"/>
                <w:szCs w:val="20"/>
              </w:rPr>
            </w:pPr>
            <w:r w:rsidRPr="00125B68">
              <w:rPr>
                <w:rFonts w:ascii="Times New Roman" w:hAnsi="Times New Roman" w:cs="Times New Roman"/>
                <w:sz w:val="20"/>
                <w:szCs w:val="20"/>
              </w:rPr>
              <w:t>-</w:t>
            </w:r>
          </w:p>
        </w:tc>
        <w:tc>
          <w:tcPr>
            <w:tcW w:w="936" w:type="dxa"/>
          </w:tcPr>
          <w:p w:rsidR="0006666A" w:rsidRPr="00125B68" w:rsidRDefault="0006666A" w:rsidP="00F36CDD">
            <w:pPr>
              <w:spacing w:line="240" w:lineRule="auto"/>
              <w:contextualSpacing/>
              <w:jc w:val="both"/>
              <w:rPr>
                <w:rFonts w:ascii="Times New Roman" w:hAnsi="Times New Roman" w:cs="Times New Roman"/>
                <w:sz w:val="20"/>
                <w:szCs w:val="20"/>
              </w:rPr>
            </w:pPr>
            <w:r w:rsidRPr="00125B68">
              <w:rPr>
                <w:rFonts w:ascii="Times New Roman" w:hAnsi="Times New Roman" w:cs="Times New Roman"/>
                <w:sz w:val="20"/>
                <w:szCs w:val="20"/>
              </w:rPr>
              <w:t>-</w:t>
            </w:r>
          </w:p>
        </w:tc>
      </w:tr>
    </w:tbl>
    <w:p w:rsidR="0006666A" w:rsidRPr="0006666A" w:rsidRDefault="0006666A" w:rsidP="00F36CDD">
      <w:pPr>
        <w:spacing w:line="240" w:lineRule="auto"/>
        <w:ind w:firstLine="720"/>
        <w:contextualSpacing/>
        <w:jc w:val="both"/>
        <w:rPr>
          <w:rFonts w:ascii="Times New Roman" w:hAnsi="Times New Roman" w:cs="Times New Roman"/>
          <w:sz w:val="24"/>
          <w:szCs w:val="24"/>
        </w:rPr>
      </w:pPr>
      <w:r w:rsidRPr="0006666A">
        <w:rPr>
          <w:rFonts w:ascii="Times New Roman" w:hAnsi="Times New Roman" w:cs="Times New Roman"/>
          <w:sz w:val="24"/>
          <w:szCs w:val="24"/>
        </w:rPr>
        <w:t>3. Установить плановые значения показателей надежности и энергетической эффективности для ООО «Водосервис» на 2016-2018 годы: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1671"/>
        <w:gridCol w:w="1560"/>
        <w:gridCol w:w="1533"/>
        <w:gridCol w:w="1694"/>
        <w:gridCol w:w="1694"/>
      </w:tblGrid>
      <w:tr w:rsidR="0006666A" w:rsidRPr="00D56BBE" w:rsidTr="00552866">
        <w:tc>
          <w:tcPr>
            <w:tcW w:w="1419" w:type="dxa"/>
            <w:vMerge w:val="restart"/>
            <w:vAlign w:val="center"/>
          </w:tcPr>
          <w:p w:rsidR="0006666A" w:rsidRPr="00D56BBE" w:rsidRDefault="0006666A" w:rsidP="00F36CDD">
            <w:pPr>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Период</w:t>
            </w:r>
          </w:p>
        </w:tc>
        <w:tc>
          <w:tcPr>
            <w:tcW w:w="3231" w:type="dxa"/>
            <w:gridSpan w:val="2"/>
            <w:vAlign w:val="center"/>
          </w:tcPr>
          <w:p w:rsidR="0006666A" w:rsidRPr="00D56BBE" w:rsidRDefault="0006666A" w:rsidP="00F36CDD">
            <w:pPr>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Показатели надежности</w:t>
            </w:r>
          </w:p>
        </w:tc>
        <w:tc>
          <w:tcPr>
            <w:tcW w:w="4921" w:type="dxa"/>
            <w:gridSpan w:val="3"/>
            <w:vAlign w:val="center"/>
          </w:tcPr>
          <w:p w:rsidR="0006666A" w:rsidRPr="00D56BBE" w:rsidRDefault="0006666A" w:rsidP="00F36CDD">
            <w:pPr>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Показатели энергетической эффективности</w:t>
            </w:r>
          </w:p>
        </w:tc>
      </w:tr>
      <w:tr w:rsidR="0006666A" w:rsidRPr="00D56BBE" w:rsidTr="00552866">
        <w:tc>
          <w:tcPr>
            <w:tcW w:w="1419" w:type="dxa"/>
            <w:vMerge/>
            <w:vAlign w:val="center"/>
          </w:tcPr>
          <w:p w:rsidR="0006666A" w:rsidRPr="00D56BBE" w:rsidRDefault="0006666A" w:rsidP="00F36CDD">
            <w:pPr>
              <w:spacing w:line="240" w:lineRule="auto"/>
              <w:contextualSpacing/>
              <w:jc w:val="both"/>
              <w:rPr>
                <w:rFonts w:ascii="Times New Roman" w:hAnsi="Times New Roman" w:cs="Times New Roman"/>
                <w:sz w:val="20"/>
                <w:szCs w:val="20"/>
              </w:rPr>
            </w:pPr>
          </w:p>
        </w:tc>
        <w:tc>
          <w:tcPr>
            <w:tcW w:w="1671" w:type="dxa"/>
            <w:vAlign w:val="center"/>
          </w:tcPr>
          <w:p w:rsidR="0006666A" w:rsidRPr="00D56BBE" w:rsidRDefault="0006666A" w:rsidP="00F36CDD">
            <w:pPr>
              <w:spacing w:line="240" w:lineRule="auto"/>
              <w:contextualSpacing/>
              <w:jc w:val="both"/>
              <w:rPr>
                <w:rFonts w:ascii="Times New Roman" w:hAnsi="Times New Roman" w:cs="Times New Roman"/>
                <w:sz w:val="20"/>
                <w:szCs w:val="20"/>
              </w:rPr>
            </w:pPr>
            <w:r w:rsidRPr="00D56BBE">
              <w:rPr>
                <w:rFonts w:ascii="Times New Roman" w:hAnsi="Times New Roman" w:cs="Times New Roman"/>
                <w:color w:val="000000"/>
                <w:sz w:val="20"/>
                <w:szCs w:val="20"/>
              </w:rPr>
              <w:t>Количество прекращений подачи тепловой энергии, теплоносителя в результате технологичексих нарушений на источниках тепловой энергии на 1 Гкал/час установленной, ед</w:t>
            </w:r>
          </w:p>
        </w:tc>
        <w:tc>
          <w:tcPr>
            <w:tcW w:w="1560" w:type="dxa"/>
            <w:vAlign w:val="center"/>
          </w:tcPr>
          <w:p w:rsidR="0006666A" w:rsidRPr="00D56BBE" w:rsidRDefault="0006666A" w:rsidP="00F36CDD">
            <w:pPr>
              <w:spacing w:line="240" w:lineRule="auto"/>
              <w:contextualSpacing/>
              <w:jc w:val="both"/>
              <w:rPr>
                <w:rFonts w:ascii="Times New Roman" w:hAnsi="Times New Roman" w:cs="Times New Roman"/>
                <w:sz w:val="20"/>
                <w:szCs w:val="20"/>
              </w:rPr>
            </w:pPr>
            <w:r w:rsidRPr="00D56BBE">
              <w:rPr>
                <w:rFonts w:ascii="Times New Roman" w:hAnsi="Times New Roman" w:cs="Times New Roman"/>
                <w:color w:val="000000"/>
                <w:sz w:val="20"/>
                <w:szCs w:val="20"/>
              </w:rPr>
              <w:t>Количество прекращений подачи тепловой энергии, теплоносителя в расчете на 1 км.  тепловых сетей, ед.</w:t>
            </w:r>
          </w:p>
        </w:tc>
        <w:tc>
          <w:tcPr>
            <w:tcW w:w="1533" w:type="dxa"/>
            <w:vAlign w:val="center"/>
          </w:tcPr>
          <w:p w:rsidR="0006666A" w:rsidRPr="00D56BBE" w:rsidRDefault="0006666A" w:rsidP="00F36CDD">
            <w:pPr>
              <w:spacing w:line="240" w:lineRule="auto"/>
              <w:contextualSpacing/>
              <w:jc w:val="both"/>
              <w:rPr>
                <w:rFonts w:ascii="Times New Roman" w:hAnsi="Times New Roman" w:cs="Times New Roman"/>
                <w:sz w:val="20"/>
                <w:szCs w:val="20"/>
              </w:rPr>
            </w:pPr>
            <w:r w:rsidRPr="00D56BBE">
              <w:rPr>
                <w:rFonts w:ascii="Times New Roman" w:hAnsi="Times New Roman" w:cs="Times New Roman"/>
                <w:color w:val="000000"/>
                <w:sz w:val="20"/>
                <w:szCs w:val="20"/>
              </w:rPr>
              <w:t>Удельный расход топлива на производство единицы тепловой энергии, кг.у.т../Гкал</w:t>
            </w:r>
          </w:p>
        </w:tc>
        <w:tc>
          <w:tcPr>
            <w:tcW w:w="1694" w:type="dxa"/>
            <w:vAlign w:val="center"/>
          </w:tcPr>
          <w:p w:rsidR="0006666A" w:rsidRPr="00D56BBE" w:rsidRDefault="0006666A" w:rsidP="00F36CDD">
            <w:pPr>
              <w:spacing w:line="240" w:lineRule="auto"/>
              <w:contextualSpacing/>
              <w:jc w:val="both"/>
              <w:rPr>
                <w:rFonts w:ascii="Times New Roman" w:hAnsi="Times New Roman" w:cs="Times New Roman"/>
                <w:sz w:val="20"/>
                <w:szCs w:val="20"/>
              </w:rPr>
            </w:pPr>
            <w:r w:rsidRPr="00D56BBE">
              <w:rPr>
                <w:rFonts w:ascii="Times New Roman" w:hAnsi="Times New Roman" w:cs="Times New Roman"/>
                <w:color w:val="000000"/>
                <w:sz w:val="20"/>
                <w:szCs w:val="20"/>
              </w:rPr>
              <w:t>Технологические потери  тепловой энергии, Гкал/год</w:t>
            </w:r>
          </w:p>
        </w:tc>
        <w:tc>
          <w:tcPr>
            <w:tcW w:w="1694" w:type="dxa"/>
            <w:vAlign w:val="center"/>
          </w:tcPr>
          <w:p w:rsidR="0006666A" w:rsidRPr="00D56BBE" w:rsidRDefault="0006666A" w:rsidP="00F36CDD">
            <w:pPr>
              <w:spacing w:line="240" w:lineRule="auto"/>
              <w:contextualSpacing/>
              <w:jc w:val="both"/>
              <w:rPr>
                <w:rFonts w:ascii="Times New Roman" w:hAnsi="Times New Roman" w:cs="Times New Roman"/>
                <w:color w:val="000000"/>
                <w:sz w:val="20"/>
                <w:szCs w:val="20"/>
              </w:rPr>
            </w:pPr>
            <w:r w:rsidRPr="00D56BBE">
              <w:rPr>
                <w:rFonts w:ascii="Times New Roman" w:hAnsi="Times New Roman" w:cs="Times New Roman"/>
                <w:color w:val="000000"/>
                <w:sz w:val="20"/>
                <w:szCs w:val="20"/>
              </w:rPr>
              <w:t>Технологические потери  тепловой энергии к материальной характеристике тепловых сетей, Гкал/ кв.м.</w:t>
            </w:r>
          </w:p>
        </w:tc>
      </w:tr>
      <w:tr w:rsidR="0006666A" w:rsidRPr="00D56BBE" w:rsidTr="00552866">
        <w:tc>
          <w:tcPr>
            <w:tcW w:w="1419" w:type="dxa"/>
          </w:tcPr>
          <w:p w:rsidR="0006666A" w:rsidRPr="00D56BBE" w:rsidRDefault="0006666A" w:rsidP="00F36CDD">
            <w:pPr>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2016 год</w:t>
            </w:r>
          </w:p>
        </w:tc>
        <w:tc>
          <w:tcPr>
            <w:tcW w:w="1671" w:type="dxa"/>
            <w:vAlign w:val="center"/>
          </w:tcPr>
          <w:p w:rsidR="0006666A" w:rsidRPr="00D56BBE" w:rsidRDefault="0006666A" w:rsidP="00F36CDD">
            <w:pPr>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w:t>
            </w:r>
          </w:p>
        </w:tc>
        <w:tc>
          <w:tcPr>
            <w:tcW w:w="1560" w:type="dxa"/>
            <w:vAlign w:val="center"/>
          </w:tcPr>
          <w:p w:rsidR="0006666A" w:rsidRPr="00D56BBE" w:rsidRDefault="0006666A" w:rsidP="00F36CDD">
            <w:pPr>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w:t>
            </w:r>
          </w:p>
        </w:tc>
        <w:tc>
          <w:tcPr>
            <w:tcW w:w="1533" w:type="dxa"/>
            <w:vAlign w:val="center"/>
          </w:tcPr>
          <w:p w:rsidR="0006666A" w:rsidRPr="00D56BBE" w:rsidRDefault="0006666A" w:rsidP="00F36CDD">
            <w:pPr>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180,73</w:t>
            </w:r>
          </w:p>
        </w:tc>
        <w:tc>
          <w:tcPr>
            <w:tcW w:w="1694" w:type="dxa"/>
            <w:vAlign w:val="center"/>
          </w:tcPr>
          <w:p w:rsidR="0006666A" w:rsidRPr="00D56BBE" w:rsidRDefault="0006666A" w:rsidP="00F36CDD">
            <w:pPr>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736,8</w:t>
            </w:r>
          </w:p>
        </w:tc>
        <w:tc>
          <w:tcPr>
            <w:tcW w:w="1694" w:type="dxa"/>
            <w:vAlign w:val="center"/>
          </w:tcPr>
          <w:p w:rsidR="0006666A" w:rsidRPr="00D56BBE" w:rsidRDefault="0006666A" w:rsidP="00F36CDD">
            <w:pPr>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2,78</w:t>
            </w:r>
          </w:p>
        </w:tc>
      </w:tr>
      <w:tr w:rsidR="0006666A" w:rsidRPr="00D56BBE" w:rsidTr="00552866">
        <w:tc>
          <w:tcPr>
            <w:tcW w:w="1419" w:type="dxa"/>
          </w:tcPr>
          <w:p w:rsidR="0006666A" w:rsidRPr="00D56BBE" w:rsidRDefault="0006666A" w:rsidP="00F36CDD">
            <w:pPr>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2017 год</w:t>
            </w:r>
          </w:p>
        </w:tc>
        <w:tc>
          <w:tcPr>
            <w:tcW w:w="1671" w:type="dxa"/>
            <w:vAlign w:val="center"/>
          </w:tcPr>
          <w:p w:rsidR="0006666A" w:rsidRPr="00D56BBE" w:rsidRDefault="0006666A" w:rsidP="00F36CDD">
            <w:pPr>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w:t>
            </w:r>
          </w:p>
        </w:tc>
        <w:tc>
          <w:tcPr>
            <w:tcW w:w="1560" w:type="dxa"/>
            <w:vAlign w:val="center"/>
          </w:tcPr>
          <w:p w:rsidR="0006666A" w:rsidRPr="00D56BBE" w:rsidRDefault="0006666A" w:rsidP="00F36CDD">
            <w:pPr>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w:t>
            </w:r>
          </w:p>
        </w:tc>
        <w:tc>
          <w:tcPr>
            <w:tcW w:w="1533" w:type="dxa"/>
            <w:vAlign w:val="center"/>
          </w:tcPr>
          <w:p w:rsidR="0006666A" w:rsidRPr="00D56BBE" w:rsidRDefault="0006666A" w:rsidP="00F36CDD">
            <w:pPr>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180,73</w:t>
            </w:r>
          </w:p>
        </w:tc>
        <w:tc>
          <w:tcPr>
            <w:tcW w:w="1694" w:type="dxa"/>
            <w:vAlign w:val="center"/>
          </w:tcPr>
          <w:p w:rsidR="0006666A" w:rsidRPr="00D56BBE" w:rsidRDefault="0006666A" w:rsidP="00F36CDD">
            <w:pPr>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736,8</w:t>
            </w:r>
          </w:p>
        </w:tc>
        <w:tc>
          <w:tcPr>
            <w:tcW w:w="1694" w:type="dxa"/>
            <w:vAlign w:val="center"/>
          </w:tcPr>
          <w:p w:rsidR="0006666A" w:rsidRPr="00D56BBE" w:rsidRDefault="0006666A" w:rsidP="00F36CDD">
            <w:pPr>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2,78</w:t>
            </w:r>
          </w:p>
        </w:tc>
      </w:tr>
      <w:tr w:rsidR="0006666A" w:rsidRPr="00D56BBE" w:rsidTr="00552866">
        <w:tc>
          <w:tcPr>
            <w:tcW w:w="1419" w:type="dxa"/>
          </w:tcPr>
          <w:p w:rsidR="0006666A" w:rsidRPr="00D56BBE" w:rsidRDefault="0006666A" w:rsidP="00F36CDD">
            <w:pPr>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2018 год</w:t>
            </w:r>
          </w:p>
        </w:tc>
        <w:tc>
          <w:tcPr>
            <w:tcW w:w="1671" w:type="dxa"/>
            <w:vAlign w:val="center"/>
          </w:tcPr>
          <w:p w:rsidR="0006666A" w:rsidRPr="00D56BBE" w:rsidRDefault="0006666A" w:rsidP="00F36CDD">
            <w:pPr>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w:t>
            </w:r>
          </w:p>
        </w:tc>
        <w:tc>
          <w:tcPr>
            <w:tcW w:w="1560" w:type="dxa"/>
            <w:vAlign w:val="center"/>
          </w:tcPr>
          <w:p w:rsidR="0006666A" w:rsidRPr="00D56BBE" w:rsidRDefault="0006666A" w:rsidP="00F36CDD">
            <w:pPr>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w:t>
            </w:r>
          </w:p>
        </w:tc>
        <w:tc>
          <w:tcPr>
            <w:tcW w:w="1533" w:type="dxa"/>
            <w:vAlign w:val="center"/>
          </w:tcPr>
          <w:p w:rsidR="0006666A" w:rsidRPr="00D56BBE" w:rsidRDefault="0006666A" w:rsidP="00F36CDD">
            <w:pPr>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180,73</w:t>
            </w:r>
          </w:p>
        </w:tc>
        <w:tc>
          <w:tcPr>
            <w:tcW w:w="1694" w:type="dxa"/>
            <w:vAlign w:val="center"/>
          </w:tcPr>
          <w:p w:rsidR="0006666A" w:rsidRPr="00D56BBE" w:rsidRDefault="0006666A" w:rsidP="00F36CDD">
            <w:pPr>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736,8</w:t>
            </w:r>
          </w:p>
        </w:tc>
        <w:tc>
          <w:tcPr>
            <w:tcW w:w="1694" w:type="dxa"/>
            <w:vAlign w:val="center"/>
          </w:tcPr>
          <w:p w:rsidR="0006666A" w:rsidRPr="00D56BBE" w:rsidRDefault="0006666A" w:rsidP="00F36CDD">
            <w:pPr>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2,78</w:t>
            </w:r>
          </w:p>
        </w:tc>
      </w:tr>
    </w:tbl>
    <w:p w:rsidR="0006666A" w:rsidRPr="0006666A" w:rsidRDefault="0006666A" w:rsidP="00F36CDD">
      <w:pPr>
        <w:spacing w:line="240" w:lineRule="auto"/>
        <w:ind w:right="-1"/>
        <w:contextualSpacing/>
        <w:jc w:val="both"/>
        <w:rPr>
          <w:rFonts w:ascii="Times New Roman" w:hAnsi="Times New Roman" w:cs="Times New Roman"/>
          <w:sz w:val="24"/>
          <w:szCs w:val="24"/>
        </w:rPr>
      </w:pPr>
      <w:r w:rsidRPr="0006666A">
        <w:rPr>
          <w:rFonts w:ascii="Times New Roman" w:hAnsi="Times New Roman" w:cs="Times New Roman"/>
          <w:sz w:val="24"/>
          <w:szCs w:val="24"/>
        </w:rPr>
        <w:lastRenderedPageBreak/>
        <w:t xml:space="preserve">           4. Постановление об установлении тарифов на тепловую энергию подлежит официальному опубликованию и вступает в силу с 1 января 2016 года.</w:t>
      </w:r>
    </w:p>
    <w:p w:rsidR="0006666A" w:rsidRPr="0006666A" w:rsidRDefault="0006666A" w:rsidP="00F36CDD">
      <w:pPr>
        <w:spacing w:line="240" w:lineRule="auto"/>
        <w:ind w:right="-1" w:firstLine="709"/>
        <w:contextualSpacing/>
        <w:jc w:val="both"/>
        <w:rPr>
          <w:rFonts w:ascii="Times New Roman" w:hAnsi="Times New Roman" w:cs="Times New Roman"/>
          <w:sz w:val="24"/>
          <w:szCs w:val="24"/>
        </w:rPr>
      </w:pPr>
      <w:r w:rsidRPr="0006666A">
        <w:rPr>
          <w:rFonts w:ascii="Times New Roman" w:hAnsi="Times New Roman" w:cs="Times New Roman"/>
          <w:sz w:val="24"/>
          <w:szCs w:val="24"/>
        </w:rPr>
        <w:t>5.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06666A" w:rsidRPr="0006666A" w:rsidRDefault="0006666A" w:rsidP="00F36CDD">
      <w:pPr>
        <w:spacing w:line="240" w:lineRule="auto"/>
        <w:ind w:right="-1" w:firstLine="709"/>
        <w:contextualSpacing/>
        <w:jc w:val="both"/>
        <w:rPr>
          <w:rFonts w:ascii="Times New Roman" w:hAnsi="Times New Roman" w:cs="Times New Roman"/>
          <w:sz w:val="24"/>
          <w:szCs w:val="24"/>
        </w:rPr>
      </w:pPr>
      <w:r w:rsidRPr="0006666A">
        <w:rPr>
          <w:rFonts w:ascii="Times New Roman" w:hAnsi="Times New Roman" w:cs="Times New Roman"/>
          <w:sz w:val="24"/>
          <w:szCs w:val="24"/>
        </w:rPr>
        <w:t xml:space="preserve">6. Раскрыть информацию по стандартам раскрытия в установленные сроки, в соответствии с действующим законодательством. </w:t>
      </w:r>
    </w:p>
    <w:p w:rsidR="0006666A" w:rsidRPr="0006666A" w:rsidRDefault="0006666A" w:rsidP="00F36CDD">
      <w:pPr>
        <w:spacing w:line="240" w:lineRule="auto"/>
        <w:ind w:firstLine="720"/>
        <w:contextualSpacing/>
        <w:jc w:val="both"/>
        <w:rPr>
          <w:rFonts w:ascii="Times New Roman" w:hAnsi="Times New Roman" w:cs="Times New Roman"/>
          <w:sz w:val="24"/>
          <w:szCs w:val="24"/>
        </w:rPr>
      </w:pPr>
      <w:r w:rsidRPr="0006666A">
        <w:rPr>
          <w:rFonts w:ascii="Times New Roman" w:hAnsi="Times New Roman" w:cs="Times New Roman"/>
          <w:sz w:val="24"/>
          <w:szCs w:val="24"/>
        </w:rPr>
        <w:t xml:space="preserve">7. Направить в ФАС России информацию по тарифам для включения в реестр субъектов естественных монополий в соответствии с требованиями законодательства.    </w:t>
      </w:r>
    </w:p>
    <w:p w:rsidR="0006666A" w:rsidRPr="0006666A" w:rsidRDefault="0006666A" w:rsidP="00F36CDD">
      <w:pPr>
        <w:tabs>
          <w:tab w:val="left" w:pos="851"/>
          <w:tab w:val="left" w:pos="1134"/>
        </w:tabs>
        <w:autoSpaceDE w:val="0"/>
        <w:autoSpaceDN w:val="0"/>
        <w:adjustRightInd w:val="0"/>
        <w:spacing w:line="240" w:lineRule="auto"/>
        <w:contextualSpacing/>
        <w:jc w:val="both"/>
        <w:rPr>
          <w:rFonts w:ascii="Times New Roman" w:hAnsi="Times New Roman" w:cs="Times New Roman"/>
          <w:bCs/>
          <w:sz w:val="24"/>
          <w:szCs w:val="24"/>
        </w:rPr>
      </w:pPr>
    </w:p>
    <w:p w:rsidR="00246974" w:rsidRPr="00246974" w:rsidRDefault="00246974" w:rsidP="00F36CDD">
      <w:pPr>
        <w:spacing w:line="240" w:lineRule="auto"/>
        <w:contextualSpacing/>
        <w:jc w:val="both"/>
        <w:rPr>
          <w:rFonts w:ascii="Times New Roman" w:hAnsi="Times New Roman" w:cs="Times New Roman"/>
          <w:sz w:val="24"/>
          <w:szCs w:val="24"/>
        </w:rPr>
      </w:pPr>
      <w:r w:rsidRPr="00246974">
        <w:rPr>
          <w:rFonts w:ascii="Times New Roman" w:hAnsi="Times New Roman" w:cs="Times New Roman"/>
          <w:b/>
          <w:sz w:val="24"/>
          <w:szCs w:val="24"/>
        </w:rPr>
        <w:t>Вопрос 4</w:t>
      </w:r>
      <w:r>
        <w:rPr>
          <w:rFonts w:ascii="Times New Roman" w:hAnsi="Times New Roman" w:cs="Times New Roman"/>
          <w:b/>
          <w:sz w:val="24"/>
          <w:szCs w:val="24"/>
        </w:rPr>
        <w:t>3</w:t>
      </w:r>
      <w:r w:rsidRPr="00246974">
        <w:rPr>
          <w:rFonts w:ascii="Times New Roman" w:hAnsi="Times New Roman" w:cs="Times New Roman"/>
          <w:sz w:val="24"/>
          <w:szCs w:val="24"/>
        </w:rPr>
        <w:t xml:space="preserve">: </w:t>
      </w:r>
      <w:r>
        <w:rPr>
          <w:rFonts w:ascii="Times New Roman" w:hAnsi="Times New Roman" w:cs="Times New Roman"/>
          <w:sz w:val="24"/>
          <w:szCs w:val="24"/>
        </w:rPr>
        <w:t>«</w:t>
      </w:r>
      <w:r w:rsidRPr="00246974">
        <w:rPr>
          <w:rFonts w:ascii="Times New Roman" w:hAnsi="Times New Roman" w:cs="Times New Roman"/>
          <w:sz w:val="24"/>
          <w:szCs w:val="24"/>
        </w:rPr>
        <w:t>Об утверждении производственной программы ООО «Энергоинвест» в сфере горячего водоснабжения (в закрытой системе горячего водоснабжения) на 2016 год</w:t>
      </w:r>
      <w:r>
        <w:rPr>
          <w:rFonts w:ascii="Times New Roman" w:hAnsi="Times New Roman" w:cs="Times New Roman"/>
          <w:sz w:val="24"/>
          <w:szCs w:val="24"/>
        </w:rPr>
        <w:t>»</w:t>
      </w:r>
    </w:p>
    <w:p w:rsidR="00246974" w:rsidRDefault="00246974" w:rsidP="00F36CDD">
      <w:pPr>
        <w:tabs>
          <w:tab w:val="left" w:pos="567"/>
        </w:tabs>
        <w:spacing w:line="240" w:lineRule="auto"/>
        <w:contextualSpacing/>
        <w:jc w:val="both"/>
        <w:rPr>
          <w:rFonts w:ascii="Times New Roman" w:hAnsi="Times New Roman" w:cs="Times New Roman"/>
          <w:b/>
          <w:sz w:val="24"/>
          <w:szCs w:val="24"/>
        </w:rPr>
      </w:pPr>
    </w:p>
    <w:p w:rsidR="00246974" w:rsidRPr="00246974" w:rsidRDefault="00246974" w:rsidP="00F36CDD">
      <w:pPr>
        <w:tabs>
          <w:tab w:val="left" w:pos="567"/>
        </w:tabs>
        <w:spacing w:line="240" w:lineRule="auto"/>
        <w:contextualSpacing/>
        <w:jc w:val="both"/>
        <w:rPr>
          <w:rFonts w:ascii="Times New Roman" w:hAnsi="Times New Roman" w:cs="Times New Roman"/>
          <w:sz w:val="24"/>
          <w:szCs w:val="24"/>
        </w:rPr>
      </w:pPr>
      <w:r w:rsidRPr="00246974">
        <w:rPr>
          <w:rFonts w:ascii="Times New Roman" w:hAnsi="Times New Roman" w:cs="Times New Roman"/>
          <w:b/>
          <w:sz w:val="24"/>
          <w:szCs w:val="24"/>
        </w:rPr>
        <w:t>СЛУШАЛИ:</w:t>
      </w:r>
      <w:r w:rsidRPr="00246974">
        <w:rPr>
          <w:rFonts w:ascii="Times New Roman" w:hAnsi="Times New Roman" w:cs="Times New Roman"/>
          <w:sz w:val="24"/>
          <w:szCs w:val="24"/>
        </w:rPr>
        <w:t xml:space="preserve"> </w:t>
      </w:r>
    </w:p>
    <w:p w:rsidR="00246974" w:rsidRPr="00246974" w:rsidRDefault="00246974" w:rsidP="00F36CDD">
      <w:pPr>
        <w:tabs>
          <w:tab w:val="left" w:pos="567"/>
        </w:tabs>
        <w:spacing w:line="240" w:lineRule="auto"/>
        <w:contextualSpacing/>
        <w:jc w:val="both"/>
        <w:rPr>
          <w:rFonts w:ascii="Times New Roman" w:hAnsi="Times New Roman" w:cs="Times New Roman"/>
          <w:sz w:val="24"/>
          <w:szCs w:val="24"/>
        </w:rPr>
      </w:pPr>
      <w:r w:rsidRPr="00246974">
        <w:rPr>
          <w:rFonts w:ascii="Times New Roman" w:hAnsi="Times New Roman" w:cs="Times New Roman"/>
          <w:sz w:val="24"/>
          <w:szCs w:val="24"/>
        </w:rPr>
        <w:tab/>
        <w:t>Уполномоченного по делу Лебедеву А.А., сообщившего по рассматриваемому вопросу следующее.</w:t>
      </w:r>
    </w:p>
    <w:p w:rsidR="00246974" w:rsidRPr="00246974" w:rsidRDefault="00246974" w:rsidP="00F36CDD">
      <w:pPr>
        <w:tabs>
          <w:tab w:val="left" w:pos="567"/>
        </w:tabs>
        <w:spacing w:line="240" w:lineRule="auto"/>
        <w:contextualSpacing/>
        <w:jc w:val="both"/>
        <w:rPr>
          <w:rFonts w:ascii="Times New Roman" w:hAnsi="Times New Roman" w:cs="Times New Roman"/>
          <w:sz w:val="24"/>
          <w:szCs w:val="24"/>
        </w:rPr>
      </w:pPr>
      <w:r w:rsidRPr="00246974">
        <w:rPr>
          <w:rFonts w:ascii="Times New Roman" w:hAnsi="Times New Roman" w:cs="Times New Roman"/>
          <w:sz w:val="24"/>
          <w:szCs w:val="24"/>
        </w:rPr>
        <w:tab/>
        <w:t xml:space="preserve">В соответствии с требованиями действующего законодательства, руководствуясь положениями в сфере водоснабжения и водоотведения, закрепленными Федеральным законом от 7 декабря </w:t>
      </w:r>
      <w:smartTag w:uri="urn:schemas-microsoft-com:office:smarttags" w:element="metricconverter">
        <w:smartTagPr>
          <w:attr w:name="ProductID" w:val="2011 г"/>
        </w:smartTagPr>
        <w:r w:rsidRPr="00246974">
          <w:rPr>
            <w:rFonts w:ascii="Times New Roman" w:hAnsi="Times New Roman" w:cs="Times New Roman"/>
            <w:sz w:val="24"/>
            <w:szCs w:val="24"/>
          </w:rPr>
          <w:t>2011 г</w:t>
        </w:r>
      </w:smartTag>
      <w:r w:rsidRPr="00246974">
        <w:rPr>
          <w:rFonts w:ascii="Times New Roman" w:hAnsi="Times New Roman" w:cs="Times New Roman"/>
          <w:sz w:val="24"/>
          <w:szCs w:val="24"/>
        </w:rPr>
        <w:t>. № 416-ФЗ «О водоснабжении и водоотведении» и постановлением Правительства Российской Федерации от 13.05.2013 г. № 406 «О государственном регулировании тарифов в сфере водоснабжения и водоотведения», постановлением Правительства Российской федерации от 29.07.2013 г. № 641 «Об инвестиционных и производственных программах организаций, осуществляющих деятельность в сфере водоснабжения и водоотведения», приказа Минстроя России от 04.04.2014 г. № 162/пр, с учетом предложений предприятия, на утверждение Правления департамента ГРЦ и Т Костромской области представлен проект производственной программы ООО «Энергоинвест» на 2016 год.</w:t>
      </w:r>
    </w:p>
    <w:p w:rsidR="00246974" w:rsidRPr="00246974" w:rsidRDefault="00246974" w:rsidP="00F36CDD">
      <w:pPr>
        <w:tabs>
          <w:tab w:val="left" w:pos="1272"/>
        </w:tabs>
        <w:spacing w:line="240" w:lineRule="auto"/>
        <w:ind w:firstLine="709"/>
        <w:contextualSpacing/>
        <w:jc w:val="both"/>
        <w:rPr>
          <w:rFonts w:ascii="Times New Roman" w:hAnsi="Times New Roman" w:cs="Times New Roman"/>
          <w:sz w:val="24"/>
          <w:szCs w:val="24"/>
        </w:rPr>
      </w:pPr>
      <w:r w:rsidRPr="00246974">
        <w:rPr>
          <w:rFonts w:ascii="Times New Roman" w:hAnsi="Times New Roman" w:cs="Times New Roman"/>
          <w:sz w:val="24"/>
          <w:szCs w:val="24"/>
        </w:rPr>
        <w:t>Производственная программа ООО «Энергоинвест» в сфере горячего водоснабжения (в закрытой системе горячего водоснабжения) принята по предложению предприятия.</w:t>
      </w:r>
    </w:p>
    <w:p w:rsidR="00246974" w:rsidRPr="00246974" w:rsidRDefault="00246974" w:rsidP="00F36CDD">
      <w:pPr>
        <w:tabs>
          <w:tab w:val="left" w:pos="1272"/>
        </w:tabs>
        <w:spacing w:line="240" w:lineRule="auto"/>
        <w:ind w:firstLine="709"/>
        <w:contextualSpacing/>
        <w:jc w:val="both"/>
        <w:rPr>
          <w:rFonts w:ascii="Times New Roman" w:hAnsi="Times New Roman" w:cs="Times New Roman"/>
          <w:sz w:val="24"/>
          <w:szCs w:val="24"/>
        </w:rPr>
      </w:pPr>
      <w:r w:rsidRPr="00246974">
        <w:rPr>
          <w:rFonts w:ascii="Times New Roman" w:hAnsi="Times New Roman" w:cs="Times New Roman"/>
          <w:sz w:val="24"/>
          <w:szCs w:val="24"/>
        </w:rPr>
        <w:t>Плановые значения показателей энергетической эффективности объектов централизованных систем горячего водоснабжения ООО «Энергоинвест»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4 апреля 2014 года № 162/пр и приняты в следующих размерах:</w:t>
      </w:r>
    </w:p>
    <w:tbl>
      <w:tblPr>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5"/>
        <w:gridCol w:w="6615"/>
        <w:gridCol w:w="2099"/>
      </w:tblGrid>
      <w:tr w:rsidR="00246974" w:rsidRPr="00D56BBE" w:rsidTr="00246974">
        <w:trPr>
          <w:trHeight w:val="146"/>
        </w:trPr>
        <w:tc>
          <w:tcPr>
            <w:tcW w:w="475" w:type="pct"/>
          </w:tcPr>
          <w:p w:rsidR="00246974" w:rsidRPr="00D56BBE" w:rsidRDefault="00246974" w:rsidP="00F36CDD">
            <w:pPr>
              <w:spacing w:line="240" w:lineRule="auto"/>
              <w:contextualSpacing/>
              <w:jc w:val="center"/>
              <w:rPr>
                <w:rFonts w:ascii="Times New Roman" w:hAnsi="Times New Roman" w:cs="Times New Roman"/>
                <w:sz w:val="20"/>
                <w:szCs w:val="20"/>
              </w:rPr>
            </w:pPr>
            <w:r w:rsidRPr="00D56BBE">
              <w:rPr>
                <w:rFonts w:ascii="Times New Roman" w:hAnsi="Times New Roman" w:cs="Times New Roman"/>
                <w:sz w:val="20"/>
                <w:szCs w:val="20"/>
              </w:rPr>
              <w:t>№ п/п</w:t>
            </w:r>
          </w:p>
        </w:tc>
        <w:tc>
          <w:tcPr>
            <w:tcW w:w="3435" w:type="pct"/>
            <w:vAlign w:val="center"/>
          </w:tcPr>
          <w:p w:rsidR="00246974" w:rsidRPr="00D56BBE" w:rsidRDefault="00246974" w:rsidP="00F36CDD">
            <w:pPr>
              <w:spacing w:line="240" w:lineRule="auto"/>
              <w:contextualSpacing/>
              <w:jc w:val="center"/>
              <w:rPr>
                <w:rFonts w:ascii="Times New Roman" w:hAnsi="Times New Roman" w:cs="Times New Roman"/>
                <w:sz w:val="20"/>
                <w:szCs w:val="20"/>
              </w:rPr>
            </w:pPr>
            <w:r w:rsidRPr="00D56BBE">
              <w:rPr>
                <w:rFonts w:ascii="Times New Roman" w:hAnsi="Times New Roman" w:cs="Times New Roman"/>
                <w:sz w:val="20"/>
                <w:szCs w:val="20"/>
              </w:rPr>
              <w:t>Наименование показателя</w:t>
            </w:r>
          </w:p>
        </w:tc>
        <w:tc>
          <w:tcPr>
            <w:tcW w:w="1090" w:type="pct"/>
            <w:vAlign w:val="center"/>
          </w:tcPr>
          <w:p w:rsidR="00246974" w:rsidRPr="00D56BBE" w:rsidRDefault="00246974" w:rsidP="00F36CDD">
            <w:pPr>
              <w:spacing w:line="240" w:lineRule="auto"/>
              <w:contextualSpacing/>
              <w:jc w:val="center"/>
              <w:rPr>
                <w:rFonts w:ascii="Times New Roman" w:hAnsi="Times New Roman" w:cs="Times New Roman"/>
                <w:sz w:val="20"/>
                <w:szCs w:val="20"/>
              </w:rPr>
            </w:pPr>
            <w:r w:rsidRPr="00D56BBE">
              <w:rPr>
                <w:rFonts w:ascii="Times New Roman" w:hAnsi="Times New Roman" w:cs="Times New Roman"/>
                <w:sz w:val="20"/>
                <w:szCs w:val="20"/>
              </w:rPr>
              <w:t xml:space="preserve">плановое значение показателя </w:t>
            </w:r>
          </w:p>
          <w:p w:rsidR="00246974" w:rsidRPr="00D56BBE" w:rsidRDefault="00246974" w:rsidP="00F36CDD">
            <w:pPr>
              <w:spacing w:line="240" w:lineRule="auto"/>
              <w:contextualSpacing/>
              <w:jc w:val="center"/>
              <w:rPr>
                <w:rFonts w:ascii="Times New Roman" w:hAnsi="Times New Roman" w:cs="Times New Roman"/>
                <w:sz w:val="20"/>
                <w:szCs w:val="20"/>
              </w:rPr>
            </w:pPr>
            <w:r w:rsidRPr="00D56BBE">
              <w:rPr>
                <w:rFonts w:ascii="Times New Roman" w:hAnsi="Times New Roman" w:cs="Times New Roman"/>
                <w:sz w:val="20"/>
                <w:szCs w:val="20"/>
              </w:rPr>
              <w:t>на 2016 г.</w:t>
            </w:r>
          </w:p>
        </w:tc>
      </w:tr>
      <w:tr w:rsidR="00246974" w:rsidRPr="00D56BBE" w:rsidTr="00246974">
        <w:trPr>
          <w:trHeight w:val="146"/>
        </w:trPr>
        <w:tc>
          <w:tcPr>
            <w:tcW w:w="5000" w:type="pct"/>
            <w:gridSpan w:val="3"/>
          </w:tcPr>
          <w:p w:rsidR="00246974" w:rsidRPr="00D56BBE" w:rsidRDefault="00246974" w:rsidP="00F36CDD">
            <w:pPr>
              <w:spacing w:line="240" w:lineRule="auto"/>
              <w:contextualSpacing/>
              <w:jc w:val="center"/>
              <w:rPr>
                <w:rFonts w:ascii="Times New Roman" w:hAnsi="Times New Roman" w:cs="Times New Roman"/>
                <w:sz w:val="20"/>
                <w:szCs w:val="20"/>
              </w:rPr>
            </w:pPr>
            <w:r w:rsidRPr="00D56BBE">
              <w:rPr>
                <w:rFonts w:ascii="Times New Roman" w:hAnsi="Times New Roman" w:cs="Times New Roman"/>
                <w:sz w:val="20"/>
                <w:szCs w:val="20"/>
              </w:rPr>
              <w:t>1. Показатели качества горячей воды</w:t>
            </w:r>
          </w:p>
        </w:tc>
      </w:tr>
      <w:tr w:rsidR="00246974" w:rsidRPr="00D56BBE" w:rsidTr="00246974">
        <w:trPr>
          <w:trHeight w:val="146"/>
        </w:trPr>
        <w:tc>
          <w:tcPr>
            <w:tcW w:w="475" w:type="pct"/>
          </w:tcPr>
          <w:p w:rsidR="00246974" w:rsidRPr="00D56BBE" w:rsidRDefault="00246974" w:rsidP="00F36CDD">
            <w:pPr>
              <w:spacing w:line="240" w:lineRule="auto"/>
              <w:contextualSpacing/>
              <w:jc w:val="center"/>
              <w:rPr>
                <w:rFonts w:ascii="Times New Roman" w:hAnsi="Times New Roman" w:cs="Times New Roman"/>
                <w:sz w:val="20"/>
                <w:szCs w:val="20"/>
              </w:rPr>
            </w:pPr>
            <w:r w:rsidRPr="00D56BBE">
              <w:rPr>
                <w:rFonts w:ascii="Times New Roman" w:hAnsi="Times New Roman" w:cs="Times New Roman"/>
                <w:sz w:val="20"/>
                <w:szCs w:val="20"/>
              </w:rPr>
              <w:t>1.1</w:t>
            </w:r>
          </w:p>
        </w:tc>
        <w:tc>
          <w:tcPr>
            <w:tcW w:w="3435" w:type="pct"/>
          </w:tcPr>
          <w:p w:rsidR="00246974" w:rsidRPr="00D56BBE" w:rsidRDefault="00246974" w:rsidP="00F36CDD">
            <w:pPr>
              <w:spacing w:line="240" w:lineRule="auto"/>
              <w:contextualSpacing/>
              <w:rPr>
                <w:rFonts w:ascii="Times New Roman" w:hAnsi="Times New Roman" w:cs="Times New Roman"/>
                <w:sz w:val="20"/>
                <w:szCs w:val="20"/>
              </w:rPr>
            </w:pPr>
            <w:r w:rsidRPr="00D56BBE">
              <w:rPr>
                <w:rFonts w:ascii="Times New Roman" w:hAnsi="Times New Roman" w:cs="Times New Roman"/>
                <w:sz w:val="20"/>
                <w:szCs w:val="20"/>
              </w:rPr>
              <w:t>доля проб горячей воды в тепловой сети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090" w:type="pct"/>
          </w:tcPr>
          <w:p w:rsidR="00246974" w:rsidRPr="00D56BBE" w:rsidRDefault="00246974" w:rsidP="00F36CDD">
            <w:pPr>
              <w:spacing w:line="240" w:lineRule="auto"/>
              <w:contextualSpacing/>
              <w:jc w:val="center"/>
              <w:rPr>
                <w:rFonts w:ascii="Times New Roman" w:hAnsi="Times New Roman" w:cs="Times New Roman"/>
                <w:sz w:val="20"/>
                <w:szCs w:val="20"/>
              </w:rPr>
            </w:pPr>
            <w:r w:rsidRPr="00D56BBE">
              <w:rPr>
                <w:rFonts w:ascii="Times New Roman" w:hAnsi="Times New Roman" w:cs="Times New Roman"/>
                <w:sz w:val="20"/>
                <w:szCs w:val="20"/>
              </w:rPr>
              <w:t xml:space="preserve">0,00 </w:t>
            </w:r>
          </w:p>
        </w:tc>
      </w:tr>
      <w:tr w:rsidR="00246974" w:rsidRPr="00D56BBE" w:rsidTr="00246974">
        <w:trPr>
          <w:trHeight w:val="146"/>
        </w:trPr>
        <w:tc>
          <w:tcPr>
            <w:tcW w:w="475" w:type="pct"/>
          </w:tcPr>
          <w:p w:rsidR="00246974" w:rsidRPr="00D56BBE" w:rsidRDefault="00246974" w:rsidP="00F36CDD">
            <w:pPr>
              <w:spacing w:line="240" w:lineRule="auto"/>
              <w:contextualSpacing/>
              <w:jc w:val="center"/>
              <w:rPr>
                <w:rFonts w:ascii="Times New Roman" w:hAnsi="Times New Roman" w:cs="Times New Roman"/>
                <w:sz w:val="20"/>
                <w:szCs w:val="20"/>
              </w:rPr>
            </w:pPr>
            <w:r w:rsidRPr="00D56BBE">
              <w:rPr>
                <w:rFonts w:ascii="Times New Roman" w:hAnsi="Times New Roman" w:cs="Times New Roman"/>
                <w:sz w:val="20"/>
                <w:szCs w:val="20"/>
              </w:rPr>
              <w:t>1.2</w:t>
            </w:r>
          </w:p>
        </w:tc>
        <w:tc>
          <w:tcPr>
            <w:tcW w:w="3435" w:type="pct"/>
          </w:tcPr>
          <w:p w:rsidR="00246974" w:rsidRPr="00D56BBE" w:rsidRDefault="00246974" w:rsidP="00F36CDD">
            <w:pPr>
              <w:spacing w:line="240" w:lineRule="auto"/>
              <w:contextualSpacing/>
              <w:rPr>
                <w:rFonts w:ascii="Times New Roman" w:hAnsi="Times New Roman" w:cs="Times New Roman"/>
                <w:sz w:val="20"/>
                <w:szCs w:val="20"/>
              </w:rPr>
            </w:pPr>
            <w:r w:rsidRPr="00D56BBE">
              <w:rPr>
                <w:rFonts w:ascii="Times New Roman" w:hAnsi="Times New Roman" w:cs="Times New Roman"/>
                <w:sz w:val="20"/>
                <w:szCs w:val="20"/>
              </w:rPr>
              <w:t>доля проб горячей воды в тепловой сети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090" w:type="pct"/>
          </w:tcPr>
          <w:p w:rsidR="00246974" w:rsidRPr="00D56BBE" w:rsidRDefault="00246974" w:rsidP="00F36CDD">
            <w:pPr>
              <w:spacing w:line="240" w:lineRule="auto"/>
              <w:contextualSpacing/>
              <w:jc w:val="center"/>
              <w:rPr>
                <w:rFonts w:ascii="Times New Roman" w:hAnsi="Times New Roman" w:cs="Times New Roman"/>
                <w:sz w:val="20"/>
                <w:szCs w:val="20"/>
              </w:rPr>
            </w:pPr>
            <w:r w:rsidRPr="00D56BBE">
              <w:rPr>
                <w:rFonts w:ascii="Times New Roman" w:hAnsi="Times New Roman" w:cs="Times New Roman"/>
                <w:sz w:val="20"/>
                <w:szCs w:val="20"/>
              </w:rPr>
              <w:t xml:space="preserve">0,00 </w:t>
            </w:r>
          </w:p>
        </w:tc>
      </w:tr>
      <w:tr w:rsidR="00246974" w:rsidRPr="00D56BBE" w:rsidTr="00246974">
        <w:trPr>
          <w:trHeight w:val="146"/>
        </w:trPr>
        <w:tc>
          <w:tcPr>
            <w:tcW w:w="5000" w:type="pct"/>
            <w:gridSpan w:val="3"/>
          </w:tcPr>
          <w:p w:rsidR="00246974" w:rsidRPr="00D56BBE" w:rsidRDefault="00246974" w:rsidP="00F36CDD">
            <w:pPr>
              <w:spacing w:line="240" w:lineRule="auto"/>
              <w:contextualSpacing/>
              <w:jc w:val="center"/>
              <w:rPr>
                <w:rFonts w:ascii="Times New Roman" w:hAnsi="Times New Roman" w:cs="Times New Roman"/>
                <w:sz w:val="20"/>
                <w:szCs w:val="20"/>
              </w:rPr>
            </w:pPr>
            <w:r w:rsidRPr="00D56BBE">
              <w:rPr>
                <w:rFonts w:ascii="Times New Roman" w:hAnsi="Times New Roman" w:cs="Times New Roman"/>
                <w:sz w:val="20"/>
                <w:szCs w:val="20"/>
              </w:rPr>
              <w:t>2. Показатели надежности и бесперебойности водоснабжения</w:t>
            </w:r>
          </w:p>
        </w:tc>
      </w:tr>
      <w:tr w:rsidR="00246974" w:rsidRPr="00D56BBE" w:rsidTr="00246974">
        <w:trPr>
          <w:trHeight w:val="146"/>
        </w:trPr>
        <w:tc>
          <w:tcPr>
            <w:tcW w:w="475" w:type="pct"/>
          </w:tcPr>
          <w:p w:rsidR="00246974" w:rsidRPr="00D56BBE" w:rsidRDefault="00246974" w:rsidP="00F36CDD">
            <w:pPr>
              <w:spacing w:line="240" w:lineRule="auto"/>
              <w:contextualSpacing/>
              <w:jc w:val="center"/>
              <w:rPr>
                <w:rFonts w:ascii="Times New Roman" w:hAnsi="Times New Roman" w:cs="Times New Roman"/>
                <w:sz w:val="20"/>
                <w:szCs w:val="20"/>
              </w:rPr>
            </w:pPr>
            <w:r w:rsidRPr="00D56BBE">
              <w:rPr>
                <w:rFonts w:ascii="Times New Roman" w:hAnsi="Times New Roman" w:cs="Times New Roman"/>
                <w:sz w:val="20"/>
                <w:szCs w:val="20"/>
              </w:rPr>
              <w:t>2.1</w:t>
            </w:r>
          </w:p>
        </w:tc>
        <w:tc>
          <w:tcPr>
            <w:tcW w:w="3435" w:type="pct"/>
          </w:tcPr>
          <w:p w:rsidR="00246974" w:rsidRPr="00D56BBE" w:rsidRDefault="00246974" w:rsidP="00F36CDD">
            <w:pPr>
              <w:tabs>
                <w:tab w:val="left" w:pos="806"/>
              </w:tabs>
              <w:spacing w:line="240" w:lineRule="auto"/>
              <w:contextualSpacing/>
              <w:rPr>
                <w:rFonts w:ascii="Times New Roman" w:hAnsi="Times New Roman" w:cs="Times New Roman"/>
                <w:sz w:val="20"/>
                <w:szCs w:val="20"/>
              </w:rPr>
            </w:pPr>
            <w:r w:rsidRPr="00D56BBE">
              <w:rPr>
                <w:rFonts w:ascii="Times New Roman" w:hAnsi="Times New Roman" w:cs="Times New Roman"/>
                <w:sz w:val="20"/>
                <w:szCs w:val="20"/>
              </w:rPr>
              <w:t xml:space="preserve">количество перерывов в подаче воды, зафиксированных в местах исполнения обязательств организацией, осуществляющей горячее водоснабжение, по подаче горячей воды, возникших в результате аварий, повреждений и иных технологических нарушений на объектах горячего водоснабжения, принадлежащих организации, осуществляющей горячее </w:t>
            </w:r>
            <w:r w:rsidRPr="00D56BBE">
              <w:rPr>
                <w:rFonts w:ascii="Times New Roman" w:hAnsi="Times New Roman" w:cs="Times New Roman"/>
                <w:sz w:val="20"/>
                <w:szCs w:val="20"/>
              </w:rPr>
              <w:lastRenderedPageBreak/>
              <w:t>водоснабжение, в расчёте на протяжённость водопроводной сети в год (ед./км.)</w:t>
            </w:r>
          </w:p>
        </w:tc>
        <w:tc>
          <w:tcPr>
            <w:tcW w:w="1090" w:type="pct"/>
          </w:tcPr>
          <w:p w:rsidR="00246974" w:rsidRPr="00D56BBE" w:rsidRDefault="00246974" w:rsidP="00F36CDD">
            <w:pPr>
              <w:spacing w:line="240" w:lineRule="auto"/>
              <w:contextualSpacing/>
              <w:jc w:val="center"/>
              <w:rPr>
                <w:rFonts w:ascii="Times New Roman" w:hAnsi="Times New Roman" w:cs="Times New Roman"/>
                <w:sz w:val="20"/>
                <w:szCs w:val="20"/>
              </w:rPr>
            </w:pPr>
            <w:r w:rsidRPr="00D56BBE">
              <w:rPr>
                <w:rFonts w:ascii="Times New Roman" w:hAnsi="Times New Roman" w:cs="Times New Roman"/>
                <w:sz w:val="20"/>
                <w:szCs w:val="20"/>
              </w:rPr>
              <w:lastRenderedPageBreak/>
              <w:t>0,00</w:t>
            </w:r>
          </w:p>
        </w:tc>
      </w:tr>
      <w:tr w:rsidR="00246974" w:rsidRPr="00D56BBE" w:rsidTr="00246974">
        <w:trPr>
          <w:trHeight w:val="234"/>
        </w:trPr>
        <w:tc>
          <w:tcPr>
            <w:tcW w:w="5000" w:type="pct"/>
            <w:gridSpan w:val="3"/>
          </w:tcPr>
          <w:p w:rsidR="00246974" w:rsidRPr="00D56BBE" w:rsidRDefault="00246974" w:rsidP="00F36CDD">
            <w:pPr>
              <w:autoSpaceDE w:val="0"/>
              <w:autoSpaceDN w:val="0"/>
              <w:adjustRightInd w:val="0"/>
              <w:spacing w:line="240" w:lineRule="auto"/>
              <w:contextualSpacing/>
              <w:jc w:val="center"/>
              <w:rPr>
                <w:rFonts w:ascii="Times New Roman" w:hAnsi="Times New Roman" w:cs="Times New Roman"/>
                <w:sz w:val="20"/>
                <w:szCs w:val="20"/>
              </w:rPr>
            </w:pPr>
            <w:r w:rsidRPr="00D56BBE">
              <w:rPr>
                <w:rFonts w:ascii="Times New Roman" w:hAnsi="Times New Roman" w:cs="Times New Roman"/>
                <w:sz w:val="20"/>
                <w:szCs w:val="20"/>
              </w:rPr>
              <w:lastRenderedPageBreak/>
              <w:t xml:space="preserve">3. Показатели энергетической эффективности </w:t>
            </w:r>
          </w:p>
          <w:p w:rsidR="00246974" w:rsidRPr="00D56BBE" w:rsidRDefault="00246974" w:rsidP="00F36CDD">
            <w:pPr>
              <w:autoSpaceDE w:val="0"/>
              <w:autoSpaceDN w:val="0"/>
              <w:adjustRightInd w:val="0"/>
              <w:spacing w:line="240" w:lineRule="auto"/>
              <w:contextualSpacing/>
              <w:jc w:val="center"/>
              <w:rPr>
                <w:rFonts w:ascii="Times New Roman" w:hAnsi="Times New Roman" w:cs="Times New Roman"/>
                <w:sz w:val="20"/>
                <w:szCs w:val="20"/>
              </w:rPr>
            </w:pPr>
            <w:r w:rsidRPr="00D56BBE">
              <w:rPr>
                <w:rFonts w:ascii="Times New Roman" w:hAnsi="Times New Roman" w:cs="Times New Roman"/>
                <w:sz w:val="20"/>
                <w:szCs w:val="20"/>
              </w:rPr>
              <w:t>объектов централизованной системы горячего водоснабжения</w:t>
            </w:r>
          </w:p>
        </w:tc>
      </w:tr>
      <w:tr w:rsidR="00246974" w:rsidRPr="00D56BBE" w:rsidTr="00246974">
        <w:trPr>
          <w:trHeight w:val="416"/>
        </w:trPr>
        <w:tc>
          <w:tcPr>
            <w:tcW w:w="475" w:type="pct"/>
          </w:tcPr>
          <w:p w:rsidR="00246974" w:rsidRPr="00D56BBE" w:rsidRDefault="00246974" w:rsidP="00F36CDD">
            <w:pPr>
              <w:spacing w:line="240" w:lineRule="auto"/>
              <w:contextualSpacing/>
              <w:jc w:val="center"/>
              <w:rPr>
                <w:rFonts w:ascii="Times New Roman" w:hAnsi="Times New Roman" w:cs="Times New Roman"/>
                <w:sz w:val="20"/>
                <w:szCs w:val="20"/>
              </w:rPr>
            </w:pPr>
            <w:r w:rsidRPr="00D56BBE">
              <w:rPr>
                <w:rFonts w:ascii="Times New Roman" w:hAnsi="Times New Roman" w:cs="Times New Roman"/>
                <w:sz w:val="20"/>
                <w:szCs w:val="20"/>
              </w:rPr>
              <w:t>3.1</w:t>
            </w:r>
          </w:p>
        </w:tc>
        <w:tc>
          <w:tcPr>
            <w:tcW w:w="3435" w:type="pct"/>
          </w:tcPr>
          <w:p w:rsidR="00246974" w:rsidRPr="00D56BBE" w:rsidRDefault="00246974" w:rsidP="00F36CDD">
            <w:pPr>
              <w:tabs>
                <w:tab w:val="left" w:pos="806"/>
              </w:tabs>
              <w:spacing w:line="240" w:lineRule="auto"/>
              <w:contextualSpacing/>
              <w:rPr>
                <w:rFonts w:ascii="Times New Roman" w:hAnsi="Times New Roman" w:cs="Times New Roman"/>
                <w:sz w:val="20"/>
                <w:szCs w:val="20"/>
              </w:rPr>
            </w:pPr>
            <w:r w:rsidRPr="00D56BBE">
              <w:rPr>
                <w:rFonts w:ascii="Times New Roman" w:hAnsi="Times New Roman" w:cs="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090" w:type="pct"/>
          </w:tcPr>
          <w:p w:rsidR="00246974" w:rsidRPr="00D56BBE" w:rsidRDefault="00246974" w:rsidP="00F36CDD">
            <w:pPr>
              <w:spacing w:line="240" w:lineRule="auto"/>
              <w:contextualSpacing/>
              <w:jc w:val="center"/>
              <w:rPr>
                <w:rFonts w:ascii="Times New Roman" w:hAnsi="Times New Roman" w:cs="Times New Roman"/>
                <w:sz w:val="20"/>
                <w:szCs w:val="20"/>
              </w:rPr>
            </w:pPr>
            <w:r w:rsidRPr="00D56BBE">
              <w:rPr>
                <w:rFonts w:ascii="Times New Roman" w:hAnsi="Times New Roman" w:cs="Times New Roman"/>
                <w:sz w:val="20"/>
                <w:szCs w:val="20"/>
              </w:rPr>
              <w:t>0,00%</w:t>
            </w:r>
          </w:p>
        </w:tc>
      </w:tr>
      <w:tr w:rsidR="00246974" w:rsidRPr="00D56BBE" w:rsidTr="00246974">
        <w:trPr>
          <w:trHeight w:val="699"/>
        </w:trPr>
        <w:tc>
          <w:tcPr>
            <w:tcW w:w="475" w:type="pct"/>
          </w:tcPr>
          <w:p w:rsidR="00246974" w:rsidRPr="00D56BBE" w:rsidRDefault="00246974" w:rsidP="00F36CDD">
            <w:pPr>
              <w:spacing w:line="240" w:lineRule="auto"/>
              <w:contextualSpacing/>
              <w:jc w:val="center"/>
              <w:rPr>
                <w:rFonts w:ascii="Times New Roman" w:hAnsi="Times New Roman" w:cs="Times New Roman"/>
                <w:sz w:val="20"/>
                <w:szCs w:val="20"/>
              </w:rPr>
            </w:pPr>
            <w:r w:rsidRPr="00D56BBE">
              <w:rPr>
                <w:rFonts w:ascii="Times New Roman" w:hAnsi="Times New Roman" w:cs="Times New Roman"/>
                <w:sz w:val="20"/>
                <w:szCs w:val="20"/>
              </w:rPr>
              <w:t>3.2</w:t>
            </w:r>
          </w:p>
        </w:tc>
        <w:tc>
          <w:tcPr>
            <w:tcW w:w="3435" w:type="pct"/>
          </w:tcPr>
          <w:p w:rsidR="00246974" w:rsidRPr="00D56BBE" w:rsidRDefault="00246974" w:rsidP="00F36CDD">
            <w:pPr>
              <w:tabs>
                <w:tab w:val="left" w:pos="806"/>
              </w:tabs>
              <w:spacing w:line="240" w:lineRule="auto"/>
              <w:contextualSpacing/>
              <w:rPr>
                <w:rFonts w:ascii="Times New Roman" w:hAnsi="Times New Roman" w:cs="Times New Roman"/>
                <w:sz w:val="20"/>
                <w:szCs w:val="20"/>
              </w:rPr>
            </w:pPr>
            <w:r w:rsidRPr="00D56BBE">
              <w:rPr>
                <w:rFonts w:ascii="Times New Roman" w:hAnsi="Times New Roman" w:cs="Times New Roman"/>
                <w:sz w:val="20"/>
                <w:szCs w:val="20"/>
              </w:rPr>
              <w:t>Удельное количество тепловой энергии, расходуемое на подогрев горячей воды (Гкал/куб.м.)</w:t>
            </w:r>
          </w:p>
        </w:tc>
        <w:tc>
          <w:tcPr>
            <w:tcW w:w="1090" w:type="pct"/>
          </w:tcPr>
          <w:p w:rsidR="00246974" w:rsidRPr="00D56BBE" w:rsidRDefault="00246974" w:rsidP="00F36CDD">
            <w:pPr>
              <w:spacing w:line="240" w:lineRule="auto"/>
              <w:contextualSpacing/>
              <w:jc w:val="center"/>
              <w:rPr>
                <w:rFonts w:ascii="Times New Roman" w:hAnsi="Times New Roman" w:cs="Times New Roman"/>
                <w:sz w:val="20"/>
                <w:szCs w:val="20"/>
              </w:rPr>
            </w:pPr>
            <w:r w:rsidRPr="00D56BBE">
              <w:rPr>
                <w:rFonts w:ascii="Times New Roman" w:hAnsi="Times New Roman" w:cs="Times New Roman"/>
                <w:sz w:val="20"/>
                <w:szCs w:val="20"/>
              </w:rPr>
              <w:t xml:space="preserve"> 0,055</w:t>
            </w:r>
          </w:p>
        </w:tc>
      </w:tr>
    </w:tbl>
    <w:p w:rsidR="00246974" w:rsidRPr="00246974" w:rsidRDefault="00246974" w:rsidP="00F36CDD">
      <w:pPr>
        <w:pStyle w:val="aa"/>
        <w:ind w:firstLine="709"/>
        <w:contextualSpacing/>
        <w:rPr>
          <w:sz w:val="24"/>
          <w:szCs w:val="24"/>
        </w:rPr>
      </w:pPr>
      <w:r w:rsidRPr="00246974">
        <w:rPr>
          <w:sz w:val="24"/>
          <w:szCs w:val="24"/>
        </w:rPr>
        <w:t>Все члены Правления, принимавшие участие в рассмотрении вопроса № 4</w:t>
      </w:r>
      <w:r>
        <w:rPr>
          <w:sz w:val="24"/>
          <w:szCs w:val="24"/>
        </w:rPr>
        <w:t>3</w:t>
      </w:r>
      <w:r w:rsidRPr="00246974">
        <w:rPr>
          <w:sz w:val="24"/>
          <w:szCs w:val="24"/>
        </w:rPr>
        <w:t xml:space="preserve"> Повестки, предложение уполномоченного по делу Лебедевой А.А. поддержали единогласно.</w:t>
      </w:r>
    </w:p>
    <w:p w:rsidR="00246974" w:rsidRPr="00246974" w:rsidRDefault="00246974" w:rsidP="00F36CDD">
      <w:pPr>
        <w:pStyle w:val="aa"/>
        <w:ind w:firstLine="709"/>
        <w:contextualSpacing/>
        <w:rPr>
          <w:sz w:val="24"/>
          <w:szCs w:val="24"/>
        </w:rPr>
      </w:pPr>
      <w:r w:rsidRPr="00246974">
        <w:rPr>
          <w:sz w:val="24"/>
          <w:szCs w:val="24"/>
        </w:rPr>
        <w:t>Солдатова И.Ю. – Принять предложение уполномоченного по делу.</w:t>
      </w:r>
    </w:p>
    <w:p w:rsidR="00246974" w:rsidRDefault="00246974" w:rsidP="00F36CDD">
      <w:pPr>
        <w:autoSpaceDE w:val="0"/>
        <w:autoSpaceDN w:val="0"/>
        <w:adjustRightInd w:val="0"/>
        <w:spacing w:line="240" w:lineRule="auto"/>
        <w:contextualSpacing/>
        <w:jc w:val="both"/>
        <w:rPr>
          <w:rFonts w:ascii="Times New Roman" w:hAnsi="Times New Roman" w:cs="Times New Roman"/>
          <w:b/>
          <w:bCs/>
          <w:sz w:val="24"/>
          <w:szCs w:val="24"/>
        </w:rPr>
      </w:pPr>
    </w:p>
    <w:p w:rsidR="00246974" w:rsidRPr="00246974" w:rsidRDefault="00246974" w:rsidP="00F36CDD">
      <w:pPr>
        <w:autoSpaceDE w:val="0"/>
        <w:autoSpaceDN w:val="0"/>
        <w:adjustRightInd w:val="0"/>
        <w:spacing w:line="240" w:lineRule="auto"/>
        <w:contextualSpacing/>
        <w:jc w:val="both"/>
        <w:rPr>
          <w:rFonts w:ascii="Times New Roman" w:hAnsi="Times New Roman" w:cs="Times New Roman"/>
          <w:b/>
          <w:bCs/>
          <w:sz w:val="24"/>
          <w:szCs w:val="24"/>
        </w:rPr>
      </w:pPr>
      <w:r w:rsidRPr="00246974">
        <w:rPr>
          <w:rFonts w:ascii="Times New Roman" w:hAnsi="Times New Roman" w:cs="Times New Roman"/>
          <w:b/>
          <w:bCs/>
          <w:sz w:val="24"/>
          <w:szCs w:val="24"/>
        </w:rPr>
        <w:t>РЕШИЛИ:</w:t>
      </w:r>
    </w:p>
    <w:p w:rsidR="00246974" w:rsidRPr="00246974" w:rsidRDefault="00246974" w:rsidP="00F36CDD">
      <w:pPr>
        <w:tabs>
          <w:tab w:val="left" w:pos="567"/>
        </w:tabs>
        <w:spacing w:line="240" w:lineRule="auto"/>
        <w:ind w:firstLine="709"/>
        <w:contextualSpacing/>
        <w:jc w:val="both"/>
        <w:rPr>
          <w:rFonts w:ascii="Times New Roman" w:hAnsi="Times New Roman" w:cs="Times New Roman"/>
          <w:sz w:val="24"/>
          <w:szCs w:val="24"/>
        </w:rPr>
      </w:pPr>
      <w:r w:rsidRPr="00246974">
        <w:rPr>
          <w:rFonts w:ascii="Times New Roman" w:hAnsi="Times New Roman" w:cs="Times New Roman"/>
          <w:sz w:val="24"/>
          <w:szCs w:val="24"/>
        </w:rPr>
        <w:t>1. Утвердить производственную программу ООО «Энергоинвест» в сфере горячего водоснабжения (в закрытой системе горячего водоснабжения) на 2016 год.</w:t>
      </w:r>
    </w:p>
    <w:p w:rsidR="00246974" w:rsidRPr="00246974" w:rsidRDefault="00246974" w:rsidP="00F36CDD">
      <w:pPr>
        <w:spacing w:line="240" w:lineRule="auto"/>
        <w:contextualSpacing/>
        <w:jc w:val="both"/>
        <w:rPr>
          <w:rFonts w:ascii="Times New Roman" w:hAnsi="Times New Roman" w:cs="Times New Roman"/>
          <w:sz w:val="24"/>
          <w:szCs w:val="24"/>
          <w:highlight w:val="yellow"/>
        </w:rPr>
      </w:pPr>
    </w:p>
    <w:p w:rsidR="00246974" w:rsidRPr="00246974" w:rsidRDefault="00246974" w:rsidP="00F36CDD">
      <w:pPr>
        <w:spacing w:line="240" w:lineRule="auto"/>
        <w:contextualSpacing/>
        <w:jc w:val="both"/>
        <w:rPr>
          <w:rFonts w:ascii="Times New Roman" w:hAnsi="Times New Roman" w:cs="Times New Roman"/>
          <w:sz w:val="24"/>
          <w:szCs w:val="24"/>
        </w:rPr>
      </w:pPr>
      <w:r w:rsidRPr="00246974">
        <w:rPr>
          <w:rFonts w:ascii="Times New Roman" w:hAnsi="Times New Roman" w:cs="Times New Roman"/>
          <w:b/>
          <w:sz w:val="24"/>
          <w:szCs w:val="24"/>
        </w:rPr>
        <w:t>Вопрос 4</w:t>
      </w:r>
      <w:r>
        <w:rPr>
          <w:rFonts w:ascii="Times New Roman" w:hAnsi="Times New Roman" w:cs="Times New Roman"/>
          <w:b/>
          <w:sz w:val="24"/>
          <w:szCs w:val="24"/>
        </w:rPr>
        <w:t>4</w:t>
      </w:r>
      <w:r w:rsidRPr="00246974">
        <w:rPr>
          <w:rFonts w:ascii="Times New Roman" w:hAnsi="Times New Roman" w:cs="Times New Roman"/>
          <w:sz w:val="24"/>
          <w:szCs w:val="24"/>
        </w:rPr>
        <w:t>: Об установлении тарифов на горячую воду в закрытой системе горячего водоснабжения для ООО «Энергоинвест» в г. Галич на 2016 год.</w:t>
      </w:r>
    </w:p>
    <w:p w:rsidR="00246974" w:rsidRPr="00246974" w:rsidRDefault="00246974" w:rsidP="00F36CDD">
      <w:pPr>
        <w:tabs>
          <w:tab w:val="left" w:pos="567"/>
        </w:tabs>
        <w:spacing w:line="240" w:lineRule="auto"/>
        <w:contextualSpacing/>
        <w:jc w:val="both"/>
        <w:rPr>
          <w:rFonts w:ascii="Times New Roman" w:hAnsi="Times New Roman" w:cs="Times New Roman"/>
          <w:sz w:val="24"/>
          <w:szCs w:val="24"/>
        </w:rPr>
      </w:pPr>
      <w:r w:rsidRPr="00246974">
        <w:rPr>
          <w:rFonts w:ascii="Times New Roman" w:hAnsi="Times New Roman" w:cs="Times New Roman"/>
          <w:b/>
          <w:sz w:val="24"/>
          <w:szCs w:val="24"/>
        </w:rPr>
        <w:t>СЛУШАЛИ:</w:t>
      </w:r>
      <w:r w:rsidRPr="00246974">
        <w:rPr>
          <w:rFonts w:ascii="Times New Roman" w:hAnsi="Times New Roman" w:cs="Times New Roman"/>
          <w:sz w:val="24"/>
          <w:szCs w:val="24"/>
        </w:rPr>
        <w:t xml:space="preserve"> </w:t>
      </w:r>
    </w:p>
    <w:p w:rsidR="00246974" w:rsidRPr="00246974" w:rsidRDefault="00246974" w:rsidP="00125B68">
      <w:pPr>
        <w:tabs>
          <w:tab w:val="left" w:pos="567"/>
        </w:tabs>
        <w:spacing w:after="0" w:line="240" w:lineRule="auto"/>
        <w:contextualSpacing/>
        <w:jc w:val="both"/>
        <w:rPr>
          <w:rFonts w:ascii="Times New Roman" w:hAnsi="Times New Roman" w:cs="Times New Roman"/>
          <w:sz w:val="24"/>
          <w:szCs w:val="24"/>
        </w:rPr>
      </w:pPr>
      <w:r w:rsidRPr="00246974">
        <w:rPr>
          <w:rFonts w:ascii="Times New Roman" w:hAnsi="Times New Roman" w:cs="Times New Roman"/>
          <w:sz w:val="24"/>
          <w:szCs w:val="24"/>
        </w:rPr>
        <w:tab/>
        <w:t xml:space="preserve">Уполномоченного по делу Лебедеву А.А., сообщившего по рассматриваемому вопросу следующее. </w:t>
      </w:r>
    </w:p>
    <w:p w:rsidR="00246974" w:rsidRPr="00246974" w:rsidRDefault="00246974" w:rsidP="00125B68">
      <w:pPr>
        <w:pStyle w:val="a7"/>
        <w:ind w:firstLine="709"/>
        <w:contextualSpacing/>
        <w:jc w:val="both"/>
        <w:rPr>
          <w:rFonts w:ascii="Times New Roman" w:hAnsi="Times New Roman"/>
          <w:sz w:val="24"/>
          <w:szCs w:val="24"/>
        </w:rPr>
      </w:pPr>
      <w:r w:rsidRPr="00246974">
        <w:rPr>
          <w:rFonts w:ascii="Times New Roman" w:hAnsi="Times New Roman"/>
          <w:sz w:val="24"/>
          <w:szCs w:val="24"/>
        </w:rPr>
        <w:t>ООО «Энергоинвест» представило в департамент государственного регулирования цен и тарифов Костромской области заявление вх. № О-1538 от 04.06.2015 г. и материалы для установления тарифов на горячую воду при закрытой системе горячего водоснабжения на 2016 год.</w:t>
      </w:r>
    </w:p>
    <w:p w:rsidR="00246974" w:rsidRPr="00246974" w:rsidRDefault="00246974" w:rsidP="00F36CDD">
      <w:pPr>
        <w:pStyle w:val="a7"/>
        <w:ind w:firstLine="709"/>
        <w:contextualSpacing/>
        <w:jc w:val="both"/>
        <w:rPr>
          <w:rFonts w:ascii="Times New Roman" w:hAnsi="Times New Roman"/>
          <w:sz w:val="24"/>
          <w:szCs w:val="24"/>
        </w:rPr>
      </w:pPr>
      <w:r w:rsidRPr="00246974">
        <w:rPr>
          <w:rFonts w:ascii="Times New Roman" w:hAnsi="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 КО принято решение об открытии дела по установлению тарифов на горячую воду в закрытой системе горячего водоснабжения от 04.06.2015 г. № О-282.</w:t>
      </w:r>
    </w:p>
    <w:p w:rsidR="00246974" w:rsidRPr="00246974" w:rsidRDefault="00246974" w:rsidP="00F36CDD">
      <w:pPr>
        <w:pStyle w:val="a7"/>
        <w:ind w:firstLine="709"/>
        <w:contextualSpacing/>
        <w:jc w:val="both"/>
        <w:rPr>
          <w:rFonts w:ascii="Times New Roman" w:hAnsi="Times New Roman"/>
          <w:sz w:val="24"/>
          <w:szCs w:val="24"/>
        </w:rPr>
      </w:pPr>
      <w:r w:rsidRPr="00246974">
        <w:rPr>
          <w:rFonts w:ascii="Times New Roman" w:hAnsi="Times New Roman"/>
          <w:sz w:val="24"/>
          <w:szCs w:val="24"/>
        </w:rPr>
        <w:t>Расчет тарифа на горячую воду в закрытой системе горячего водоснабжения для ООО «Энергоинвест» произведен в соответствии с Федеральным законом от 07.12.2011г. №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w:t>
      </w:r>
    </w:p>
    <w:p w:rsidR="00246974" w:rsidRPr="00246974" w:rsidRDefault="00246974" w:rsidP="00F36CDD">
      <w:pPr>
        <w:spacing w:line="240" w:lineRule="auto"/>
        <w:contextualSpacing/>
        <w:jc w:val="both"/>
        <w:rPr>
          <w:rFonts w:ascii="Times New Roman" w:hAnsi="Times New Roman" w:cs="Times New Roman"/>
          <w:sz w:val="24"/>
          <w:szCs w:val="24"/>
        </w:rPr>
      </w:pPr>
      <w:r w:rsidRPr="00246974">
        <w:rPr>
          <w:rFonts w:ascii="Times New Roman" w:hAnsi="Times New Roman" w:cs="Times New Roman"/>
          <w:sz w:val="24"/>
          <w:szCs w:val="24"/>
        </w:rPr>
        <w:tab/>
        <w:t>Тариф на горячую воду включает в себя компонент на холодную воду и компонент на тепловую энергию.</w:t>
      </w:r>
    </w:p>
    <w:p w:rsidR="00246974" w:rsidRPr="00246974" w:rsidRDefault="00246974" w:rsidP="00F36CDD">
      <w:pPr>
        <w:spacing w:line="240" w:lineRule="auto"/>
        <w:contextualSpacing/>
        <w:jc w:val="both"/>
        <w:rPr>
          <w:rFonts w:ascii="Times New Roman" w:hAnsi="Times New Roman" w:cs="Times New Roman"/>
          <w:sz w:val="24"/>
          <w:szCs w:val="24"/>
        </w:rPr>
      </w:pPr>
      <w:r w:rsidRPr="00246974">
        <w:rPr>
          <w:rFonts w:ascii="Times New Roman" w:hAnsi="Times New Roman" w:cs="Times New Roman"/>
          <w:sz w:val="24"/>
          <w:szCs w:val="24"/>
        </w:rPr>
        <w:tab/>
        <w:t>Компонент на холодную воду установлен в виде одноставочной ценовой ставки (из расчета платы за 1 куб. метр холодной воды). Значение компонента на холодную воду рассчитывается исходя из установленного тарифа на питьевую воду для ООО «Водоканалсервис» в г. Галич на 2016 год (утвержден постановлением департамента ГРЦ и Т Костромской области от 11.12.2015 г. № 15/467).</w:t>
      </w:r>
    </w:p>
    <w:p w:rsidR="00246974" w:rsidRPr="00246974" w:rsidRDefault="00246974" w:rsidP="00F36CDD">
      <w:pPr>
        <w:spacing w:line="240" w:lineRule="auto"/>
        <w:ind w:firstLine="708"/>
        <w:contextualSpacing/>
        <w:jc w:val="both"/>
        <w:rPr>
          <w:rFonts w:ascii="Times New Roman" w:hAnsi="Times New Roman" w:cs="Times New Roman"/>
          <w:sz w:val="24"/>
          <w:szCs w:val="24"/>
        </w:rPr>
      </w:pPr>
      <w:r w:rsidRPr="00246974">
        <w:rPr>
          <w:rFonts w:ascii="Times New Roman" w:hAnsi="Times New Roman" w:cs="Times New Roman"/>
          <w:sz w:val="24"/>
          <w:szCs w:val="24"/>
        </w:rPr>
        <w:t>Значение компонента на тепловую энергию определяется из установленного тарифа на тепловую энергию на 2016 год, отпускаемую ООО «Энергоинвест» (утвержден постановлением департамента ГРЦ и Т Костромской области от 27.11.2015 г. № 15/356).</w:t>
      </w:r>
    </w:p>
    <w:p w:rsidR="00246974" w:rsidRPr="00246974" w:rsidRDefault="00246974" w:rsidP="00F36CDD">
      <w:pPr>
        <w:spacing w:line="240" w:lineRule="auto"/>
        <w:ind w:firstLine="709"/>
        <w:contextualSpacing/>
        <w:jc w:val="both"/>
        <w:rPr>
          <w:rFonts w:ascii="Times New Roman" w:hAnsi="Times New Roman" w:cs="Times New Roman"/>
          <w:sz w:val="24"/>
          <w:szCs w:val="24"/>
        </w:rPr>
      </w:pPr>
      <w:r w:rsidRPr="00246974">
        <w:rPr>
          <w:rFonts w:ascii="Times New Roman" w:hAnsi="Times New Roman" w:cs="Times New Roman"/>
          <w:sz w:val="24"/>
          <w:szCs w:val="24"/>
        </w:rPr>
        <w:t>Таким образом,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ООО «Энергоинвест» при закрытой системе горячего водоснабжения на 2016 г. в размерах:</w:t>
      </w:r>
    </w:p>
    <w:p w:rsidR="00246974" w:rsidRPr="00246974" w:rsidRDefault="00246974" w:rsidP="00F36CDD">
      <w:pPr>
        <w:spacing w:line="240" w:lineRule="auto"/>
        <w:contextualSpacing/>
        <w:jc w:val="both"/>
        <w:rPr>
          <w:rFonts w:ascii="Times New Roman" w:hAnsi="Times New Roman" w:cs="Times New Roman"/>
          <w:sz w:val="24"/>
          <w:szCs w:val="24"/>
          <w:u w:val="single"/>
        </w:rPr>
      </w:pPr>
      <w:r w:rsidRPr="00246974">
        <w:rPr>
          <w:rFonts w:ascii="Times New Roman" w:hAnsi="Times New Roman" w:cs="Times New Roman"/>
          <w:sz w:val="24"/>
          <w:szCs w:val="24"/>
          <w:u w:val="single"/>
        </w:rPr>
        <w:t xml:space="preserve"> с 01.01.2016 г. по 30.06.2016 г.:</w:t>
      </w:r>
    </w:p>
    <w:p w:rsidR="00246974" w:rsidRPr="00246974" w:rsidRDefault="00246974" w:rsidP="00F36CDD">
      <w:pPr>
        <w:spacing w:line="240" w:lineRule="auto"/>
        <w:contextualSpacing/>
        <w:jc w:val="both"/>
        <w:rPr>
          <w:rFonts w:ascii="Times New Roman" w:hAnsi="Times New Roman" w:cs="Times New Roman"/>
          <w:sz w:val="24"/>
          <w:szCs w:val="24"/>
        </w:rPr>
      </w:pPr>
      <w:r w:rsidRPr="00246974">
        <w:rPr>
          <w:rFonts w:ascii="Times New Roman" w:hAnsi="Times New Roman" w:cs="Times New Roman"/>
          <w:sz w:val="24"/>
          <w:szCs w:val="24"/>
        </w:rPr>
        <w:t>- компонент на холодную воду – 43,59 руб./м3 (без НДС);</w:t>
      </w:r>
    </w:p>
    <w:p w:rsidR="00246974" w:rsidRPr="00246974" w:rsidRDefault="00246974" w:rsidP="00F36CDD">
      <w:pPr>
        <w:spacing w:line="240" w:lineRule="auto"/>
        <w:contextualSpacing/>
        <w:jc w:val="both"/>
        <w:rPr>
          <w:rFonts w:ascii="Times New Roman" w:hAnsi="Times New Roman" w:cs="Times New Roman"/>
          <w:sz w:val="24"/>
          <w:szCs w:val="24"/>
        </w:rPr>
      </w:pPr>
      <w:r w:rsidRPr="00246974">
        <w:rPr>
          <w:rFonts w:ascii="Times New Roman" w:hAnsi="Times New Roman" w:cs="Times New Roman"/>
          <w:sz w:val="24"/>
          <w:szCs w:val="24"/>
        </w:rPr>
        <w:lastRenderedPageBreak/>
        <w:t>- компонент на тепловую энергию для ООО «Энергоинвест» – 2675,00 руб./Гкал (без НДС).</w:t>
      </w:r>
    </w:p>
    <w:p w:rsidR="00246974" w:rsidRPr="00246974" w:rsidRDefault="00246974" w:rsidP="00F36CDD">
      <w:pPr>
        <w:spacing w:line="240" w:lineRule="auto"/>
        <w:contextualSpacing/>
        <w:jc w:val="both"/>
        <w:rPr>
          <w:rFonts w:ascii="Times New Roman" w:hAnsi="Times New Roman" w:cs="Times New Roman"/>
          <w:sz w:val="24"/>
          <w:szCs w:val="24"/>
          <w:u w:val="single"/>
        </w:rPr>
      </w:pPr>
      <w:r w:rsidRPr="00246974">
        <w:rPr>
          <w:rFonts w:ascii="Times New Roman" w:hAnsi="Times New Roman" w:cs="Times New Roman"/>
          <w:sz w:val="24"/>
          <w:szCs w:val="24"/>
          <w:u w:val="single"/>
        </w:rPr>
        <w:t>с 01.07.2016 г. по 31.12.2016 г.:</w:t>
      </w:r>
    </w:p>
    <w:p w:rsidR="00246974" w:rsidRPr="00246974" w:rsidRDefault="00246974" w:rsidP="00125B68">
      <w:pPr>
        <w:spacing w:after="0" w:line="240" w:lineRule="auto"/>
        <w:contextualSpacing/>
        <w:jc w:val="both"/>
        <w:rPr>
          <w:rFonts w:ascii="Times New Roman" w:hAnsi="Times New Roman" w:cs="Times New Roman"/>
          <w:sz w:val="24"/>
          <w:szCs w:val="24"/>
        </w:rPr>
      </w:pPr>
      <w:r w:rsidRPr="00246974">
        <w:rPr>
          <w:rFonts w:ascii="Times New Roman" w:hAnsi="Times New Roman" w:cs="Times New Roman"/>
          <w:sz w:val="24"/>
          <w:szCs w:val="24"/>
        </w:rPr>
        <w:t>- компонент на холодную воду – 45,42 руб./м3 (без НДС);</w:t>
      </w:r>
    </w:p>
    <w:p w:rsidR="00246974" w:rsidRPr="00246974" w:rsidRDefault="00246974" w:rsidP="00125B68">
      <w:pPr>
        <w:pStyle w:val="aa"/>
        <w:ind w:firstLine="0"/>
        <w:contextualSpacing/>
        <w:rPr>
          <w:sz w:val="24"/>
          <w:szCs w:val="24"/>
        </w:rPr>
      </w:pPr>
      <w:r w:rsidRPr="00246974">
        <w:rPr>
          <w:sz w:val="24"/>
          <w:szCs w:val="24"/>
        </w:rPr>
        <w:t xml:space="preserve">- компонент на тепловую энергию для ООО «Энергоинвест» – 2786,00 руб./Гкал (без НДС). </w:t>
      </w:r>
    </w:p>
    <w:p w:rsidR="00246974" w:rsidRPr="00246974" w:rsidRDefault="00246974" w:rsidP="00F36CDD">
      <w:pPr>
        <w:pStyle w:val="aa"/>
        <w:ind w:firstLine="0"/>
        <w:contextualSpacing/>
        <w:rPr>
          <w:sz w:val="24"/>
          <w:szCs w:val="24"/>
        </w:rPr>
      </w:pPr>
      <w:r w:rsidRPr="00246974">
        <w:rPr>
          <w:sz w:val="24"/>
          <w:szCs w:val="24"/>
        </w:rPr>
        <w:tab/>
        <w:t>Все члены Правления, принимавшие участие в рассмотрении вопроса № 4</w:t>
      </w:r>
      <w:r>
        <w:rPr>
          <w:sz w:val="24"/>
          <w:szCs w:val="24"/>
        </w:rPr>
        <w:t>4</w:t>
      </w:r>
      <w:r w:rsidRPr="00246974">
        <w:rPr>
          <w:sz w:val="24"/>
          <w:szCs w:val="24"/>
        </w:rPr>
        <w:t xml:space="preserve"> Повестки, предложение уполномоченного по делу Лебедевой А.А. поддержали единогласно.</w:t>
      </w:r>
    </w:p>
    <w:p w:rsidR="00246974" w:rsidRPr="00246974" w:rsidRDefault="00246974" w:rsidP="00F36CDD">
      <w:pPr>
        <w:pStyle w:val="aa"/>
        <w:ind w:firstLine="709"/>
        <w:contextualSpacing/>
        <w:rPr>
          <w:sz w:val="24"/>
          <w:szCs w:val="24"/>
        </w:rPr>
      </w:pPr>
      <w:r w:rsidRPr="00246974">
        <w:rPr>
          <w:sz w:val="24"/>
          <w:szCs w:val="24"/>
        </w:rPr>
        <w:t>Солдатова И.Ю. – Принять предложение уполномоченного по делу.</w:t>
      </w:r>
    </w:p>
    <w:p w:rsidR="00246974" w:rsidRDefault="00246974" w:rsidP="00F36CDD">
      <w:pPr>
        <w:autoSpaceDE w:val="0"/>
        <w:autoSpaceDN w:val="0"/>
        <w:adjustRightInd w:val="0"/>
        <w:spacing w:line="240" w:lineRule="auto"/>
        <w:contextualSpacing/>
        <w:jc w:val="both"/>
        <w:rPr>
          <w:rFonts w:ascii="Times New Roman" w:hAnsi="Times New Roman" w:cs="Times New Roman"/>
          <w:b/>
          <w:bCs/>
          <w:sz w:val="24"/>
          <w:szCs w:val="24"/>
        </w:rPr>
      </w:pPr>
    </w:p>
    <w:p w:rsidR="00246974" w:rsidRPr="00246974" w:rsidRDefault="00246974" w:rsidP="00F36CDD">
      <w:pPr>
        <w:autoSpaceDE w:val="0"/>
        <w:autoSpaceDN w:val="0"/>
        <w:adjustRightInd w:val="0"/>
        <w:spacing w:line="240" w:lineRule="auto"/>
        <w:contextualSpacing/>
        <w:jc w:val="both"/>
        <w:rPr>
          <w:rFonts w:ascii="Times New Roman" w:hAnsi="Times New Roman" w:cs="Times New Roman"/>
          <w:b/>
          <w:bCs/>
          <w:sz w:val="24"/>
          <w:szCs w:val="24"/>
        </w:rPr>
      </w:pPr>
      <w:r w:rsidRPr="00246974">
        <w:rPr>
          <w:rFonts w:ascii="Times New Roman" w:hAnsi="Times New Roman" w:cs="Times New Roman"/>
          <w:b/>
          <w:bCs/>
          <w:sz w:val="24"/>
          <w:szCs w:val="24"/>
        </w:rPr>
        <w:t>РЕШИЛИ:</w:t>
      </w:r>
    </w:p>
    <w:p w:rsidR="00246974" w:rsidRPr="00246974" w:rsidRDefault="00246974" w:rsidP="00F36CDD">
      <w:pPr>
        <w:tabs>
          <w:tab w:val="left" w:pos="567"/>
        </w:tabs>
        <w:spacing w:line="240" w:lineRule="auto"/>
        <w:ind w:firstLine="709"/>
        <w:contextualSpacing/>
        <w:jc w:val="both"/>
        <w:rPr>
          <w:rFonts w:ascii="Times New Roman" w:hAnsi="Times New Roman" w:cs="Times New Roman"/>
          <w:sz w:val="24"/>
          <w:szCs w:val="24"/>
        </w:rPr>
      </w:pPr>
      <w:r w:rsidRPr="00246974">
        <w:rPr>
          <w:rFonts w:ascii="Times New Roman" w:hAnsi="Times New Roman" w:cs="Times New Roman"/>
          <w:sz w:val="24"/>
          <w:szCs w:val="24"/>
        </w:rPr>
        <w:t xml:space="preserve">1. Установить тарифы на горячую воду в закрытой системе горячего водоснабжения для ООО «Энергоинвест» в г. Галич на 2016 год в размерах: </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7"/>
        <w:gridCol w:w="2174"/>
        <w:gridCol w:w="1589"/>
        <w:gridCol w:w="1589"/>
        <w:gridCol w:w="1643"/>
      </w:tblGrid>
      <w:tr w:rsidR="00246974" w:rsidRPr="00D56BBE" w:rsidTr="00F36CDD">
        <w:trPr>
          <w:trHeight w:val="260"/>
        </w:trPr>
        <w:tc>
          <w:tcPr>
            <w:tcW w:w="2327" w:type="dxa"/>
            <w:vMerge w:val="restart"/>
          </w:tcPr>
          <w:p w:rsidR="00246974" w:rsidRPr="00D56BBE" w:rsidRDefault="00246974" w:rsidP="00F36CDD">
            <w:pPr>
              <w:autoSpaceDE w:val="0"/>
              <w:autoSpaceDN w:val="0"/>
              <w:adjustRightInd w:val="0"/>
              <w:spacing w:line="240" w:lineRule="auto"/>
              <w:contextualSpacing/>
              <w:rPr>
                <w:rFonts w:ascii="Times New Roman" w:hAnsi="Times New Roman" w:cs="Times New Roman"/>
                <w:sz w:val="20"/>
                <w:szCs w:val="20"/>
              </w:rPr>
            </w:pPr>
          </w:p>
          <w:p w:rsidR="00246974" w:rsidRPr="00D56BBE" w:rsidRDefault="00246974" w:rsidP="00F36CDD">
            <w:pPr>
              <w:autoSpaceDE w:val="0"/>
              <w:autoSpaceDN w:val="0"/>
              <w:adjustRightInd w:val="0"/>
              <w:spacing w:line="240" w:lineRule="auto"/>
              <w:contextualSpacing/>
              <w:jc w:val="center"/>
              <w:rPr>
                <w:rFonts w:ascii="Times New Roman" w:hAnsi="Times New Roman" w:cs="Times New Roman"/>
                <w:sz w:val="20"/>
                <w:szCs w:val="20"/>
              </w:rPr>
            </w:pPr>
            <w:r w:rsidRPr="00D56BBE">
              <w:rPr>
                <w:rFonts w:ascii="Times New Roman" w:hAnsi="Times New Roman" w:cs="Times New Roman"/>
                <w:sz w:val="20"/>
                <w:szCs w:val="20"/>
              </w:rPr>
              <w:t>Категория потребителей</w:t>
            </w:r>
          </w:p>
        </w:tc>
        <w:tc>
          <w:tcPr>
            <w:tcW w:w="3763" w:type="dxa"/>
            <w:gridSpan w:val="2"/>
          </w:tcPr>
          <w:p w:rsidR="00246974" w:rsidRPr="00D56BBE" w:rsidRDefault="00246974" w:rsidP="00F36CDD">
            <w:pPr>
              <w:autoSpaceDE w:val="0"/>
              <w:autoSpaceDN w:val="0"/>
              <w:adjustRightInd w:val="0"/>
              <w:spacing w:line="240" w:lineRule="auto"/>
              <w:contextualSpacing/>
              <w:jc w:val="center"/>
              <w:rPr>
                <w:rFonts w:ascii="Times New Roman" w:hAnsi="Times New Roman" w:cs="Times New Roman"/>
                <w:sz w:val="20"/>
                <w:szCs w:val="20"/>
              </w:rPr>
            </w:pPr>
            <w:r w:rsidRPr="00D56BBE">
              <w:rPr>
                <w:rFonts w:ascii="Times New Roman" w:hAnsi="Times New Roman" w:cs="Times New Roman"/>
                <w:sz w:val="20"/>
                <w:szCs w:val="20"/>
              </w:rPr>
              <w:t xml:space="preserve">с 01.01.2016 г. по 30.06.2016 г. </w:t>
            </w:r>
          </w:p>
        </w:tc>
        <w:tc>
          <w:tcPr>
            <w:tcW w:w="3232" w:type="dxa"/>
            <w:gridSpan w:val="2"/>
          </w:tcPr>
          <w:p w:rsidR="00246974" w:rsidRPr="00D56BBE" w:rsidRDefault="00246974" w:rsidP="00F36CDD">
            <w:pPr>
              <w:autoSpaceDE w:val="0"/>
              <w:autoSpaceDN w:val="0"/>
              <w:adjustRightInd w:val="0"/>
              <w:spacing w:line="240" w:lineRule="auto"/>
              <w:contextualSpacing/>
              <w:jc w:val="center"/>
              <w:rPr>
                <w:rFonts w:ascii="Times New Roman" w:hAnsi="Times New Roman" w:cs="Times New Roman"/>
                <w:sz w:val="20"/>
                <w:szCs w:val="20"/>
              </w:rPr>
            </w:pPr>
            <w:r w:rsidRPr="00D56BBE">
              <w:rPr>
                <w:rFonts w:ascii="Times New Roman" w:hAnsi="Times New Roman" w:cs="Times New Roman"/>
                <w:sz w:val="20"/>
                <w:szCs w:val="20"/>
              </w:rPr>
              <w:t>с 01.07.2016 г. по 31.12.2016 г.</w:t>
            </w:r>
          </w:p>
        </w:tc>
      </w:tr>
      <w:tr w:rsidR="00246974" w:rsidRPr="00D56BBE" w:rsidTr="00F36CDD">
        <w:trPr>
          <w:trHeight w:val="279"/>
        </w:trPr>
        <w:tc>
          <w:tcPr>
            <w:tcW w:w="2327" w:type="dxa"/>
            <w:vMerge/>
          </w:tcPr>
          <w:p w:rsidR="00246974" w:rsidRPr="00D56BBE" w:rsidRDefault="00246974" w:rsidP="00F36CDD">
            <w:pPr>
              <w:autoSpaceDE w:val="0"/>
              <w:autoSpaceDN w:val="0"/>
              <w:adjustRightInd w:val="0"/>
              <w:spacing w:line="240" w:lineRule="auto"/>
              <w:contextualSpacing/>
              <w:jc w:val="both"/>
              <w:rPr>
                <w:rFonts w:ascii="Times New Roman" w:hAnsi="Times New Roman" w:cs="Times New Roman"/>
                <w:sz w:val="20"/>
                <w:szCs w:val="20"/>
              </w:rPr>
            </w:pPr>
          </w:p>
        </w:tc>
        <w:tc>
          <w:tcPr>
            <w:tcW w:w="2174" w:type="dxa"/>
          </w:tcPr>
          <w:p w:rsidR="00246974" w:rsidRPr="00D56BBE" w:rsidRDefault="00246974" w:rsidP="00F36CDD">
            <w:pPr>
              <w:autoSpaceDE w:val="0"/>
              <w:autoSpaceDN w:val="0"/>
              <w:adjustRightInd w:val="0"/>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компонент на холодную воду, руб./куб. м.</w:t>
            </w:r>
          </w:p>
        </w:tc>
        <w:tc>
          <w:tcPr>
            <w:tcW w:w="1589" w:type="dxa"/>
          </w:tcPr>
          <w:p w:rsidR="00246974" w:rsidRPr="00D56BBE" w:rsidRDefault="00246974" w:rsidP="00F36CDD">
            <w:pPr>
              <w:autoSpaceDE w:val="0"/>
              <w:autoSpaceDN w:val="0"/>
              <w:adjustRightInd w:val="0"/>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компонент на тепловую энергию, руб./Гкал.</w:t>
            </w:r>
          </w:p>
        </w:tc>
        <w:tc>
          <w:tcPr>
            <w:tcW w:w="1589" w:type="dxa"/>
          </w:tcPr>
          <w:p w:rsidR="00246974" w:rsidRPr="00D56BBE" w:rsidRDefault="00246974" w:rsidP="00F36CDD">
            <w:pPr>
              <w:autoSpaceDE w:val="0"/>
              <w:autoSpaceDN w:val="0"/>
              <w:adjustRightInd w:val="0"/>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компонент на холодную воду, руб./куб. м.</w:t>
            </w:r>
          </w:p>
        </w:tc>
        <w:tc>
          <w:tcPr>
            <w:tcW w:w="1643" w:type="dxa"/>
          </w:tcPr>
          <w:p w:rsidR="00246974" w:rsidRPr="00D56BBE" w:rsidRDefault="00246974" w:rsidP="00F36CDD">
            <w:pPr>
              <w:autoSpaceDE w:val="0"/>
              <w:autoSpaceDN w:val="0"/>
              <w:adjustRightInd w:val="0"/>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компонент на тепловую энергию, руб./Гкал.</w:t>
            </w:r>
          </w:p>
        </w:tc>
      </w:tr>
      <w:tr w:rsidR="00246974" w:rsidRPr="00D56BBE" w:rsidTr="00F36CDD">
        <w:trPr>
          <w:trHeight w:val="279"/>
        </w:trPr>
        <w:tc>
          <w:tcPr>
            <w:tcW w:w="2327" w:type="dxa"/>
          </w:tcPr>
          <w:p w:rsidR="00246974" w:rsidRPr="00D56BBE" w:rsidRDefault="00246974" w:rsidP="00F36CDD">
            <w:pPr>
              <w:autoSpaceDE w:val="0"/>
              <w:autoSpaceDN w:val="0"/>
              <w:adjustRightInd w:val="0"/>
              <w:spacing w:line="240" w:lineRule="auto"/>
              <w:contextualSpacing/>
              <w:jc w:val="both"/>
              <w:rPr>
                <w:rFonts w:ascii="Times New Roman" w:hAnsi="Times New Roman" w:cs="Times New Roman"/>
                <w:sz w:val="20"/>
                <w:szCs w:val="20"/>
              </w:rPr>
            </w:pPr>
            <w:r w:rsidRPr="00D56BBE">
              <w:rPr>
                <w:rFonts w:ascii="Times New Roman" w:hAnsi="Times New Roman" w:cs="Times New Roman"/>
                <w:sz w:val="20"/>
                <w:szCs w:val="20"/>
              </w:rPr>
              <w:t>Бюджетные и прочие потребители (без НДС)</w:t>
            </w:r>
          </w:p>
        </w:tc>
        <w:tc>
          <w:tcPr>
            <w:tcW w:w="2174" w:type="dxa"/>
          </w:tcPr>
          <w:p w:rsidR="00246974" w:rsidRPr="00D56BBE" w:rsidRDefault="00246974" w:rsidP="00F36CDD">
            <w:pPr>
              <w:autoSpaceDE w:val="0"/>
              <w:autoSpaceDN w:val="0"/>
              <w:adjustRightInd w:val="0"/>
              <w:spacing w:line="240" w:lineRule="auto"/>
              <w:contextualSpacing/>
              <w:jc w:val="center"/>
              <w:rPr>
                <w:rFonts w:ascii="Times New Roman" w:hAnsi="Times New Roman" w:cs="Times New Roman"/>
                <w:sz w:val="20"/>
                <w:szCs w:val="20"/>
              </w:rPr>
            </w:pPr>
            <w:r w:rsidRPr="00D56BBE">
              <w:rPr>
                <w:rFonts w:ascii="Times New Roman" w:hAnsi="Times New Roman" w:cs="Times New Roman"/>
                <w:sz w:val="20"/>
                <w:szCs w:val="20"/>
              </w:rPr>
              <w:t>43,59</w:t>
            </w:r>
          </w:p>
        </w:tc>
        <w:tc>
          <w:tcPr>
            <w:tcW w:w="1589" w:type="dxa"/>
          </w:tcPr>
          <w:p w:rsidR="00246974" w:rsidRPr="00D56BBE" w:rsidRDefault="00246974" w:rsidP="00F36CDD">
            <w:pPr>
              <w:autoSpaceDE w:val="0"/>
              <w:autoSpaceDN w:val="0"/>
              <w:adjustRightInd w:val="0"/>
              <w:spacing w:line="240" w:lineRule="auto"/>
              <w:contextualSpacing/>
              <w:jc w:val="center"/>
              <w:rPr>
                <w:rFonts w:ascii="Times New Roman" w:hAnsi="Times New Roman" w:cs="Times New Roman"/>
                <w:sz w:val="20"/>
                <w:szCs w:val="20"/>
              </w:rPr>
            </w:pPr>
            <w:r w:rsidRPr="00D56BBE">
              <w:rPr>
                <w:rFonts w:ascii="Times New Roman" w:hAnsi="Times New Roman" w:cs="Times New Roman"/>
                <w:sz w:val="20"/>
                <w:szCs w:val="20"/>
              </w:rPr>
              <w:t>2675,00</w:t>
            </w:r>
          </w:p>
        </w:tc>
        <w:tc>
          <w:tcPr>
            <w:tcW w:w="1589" w:type="dxa"/>
          </w:tcPr>
          <w:p w:rsidR="00246974" w:rsidRPr="00D56BBE" w:rsidRDefault="00246974" w:rsidP="00F36CDD">
            <w:pPr>
              <w:autoSpaceDE w:val="0"/>
              <w:autoSpaceDN w:val="0"/>
              <w:adjustRightInd w:val="0"/>
              <w:spacing w:line="240" w:lineRule="auto"/>
              <w:contextualSpacing/>
              <w:jc w:val="center"/>
              <w:rPr>
                <w:rFonts w:ascii="Times New Roman" w:hAnsi="Times New Roman" w:cs="Times New Roman"/>
                <w:sz w:val="20"/>
                <w:szCs w:val="20"/>
              </w:rPr>
            </w:pPr>
            <w:r w:rsidRPr="00D56BBE">
              <w:rPr>
                <w:rFonts w:ascii="Times New Roman" w:hAnsi="Times New Roman" w:cs="Times New Roman"/>
                <w:sz w:val="20"/>
                <w:szCs w:val="20"/>
              </w:rPr>
              <w:t>45,42</w:t>
            </w:r>
          </w:p>
        </w:tc>
        <w:tc>
          <w:tcPr>
            <w:tcW w:w="1643" w:type="dxa"/>
          </w:tcPr>
          <w:p w:rsidR="00246974" w:rsidRPr="00D56BBE" w:rsidRDefault="00246974" w:rsidP="00F36CDD">
            <w:pPr>
              <w:autoSpaceDE w:val="0"/>
              <w:autoSpaceDN w:val="0"/>
              <w:adjustRightInd w:val="0"/>
              <w:spacing w:line="240" w:lineRule="auto"/>
              <w:contextualSpacing/>
              <w:jc w:val="center"/>
              <w:rPr>
                <w:rFonts w:ascii="Times New Roman" w:hAnsi="Times New Roman" w:cs="Times New Roman"/>
                <w:sz w:val="20"/>
                <w:szCs w:val="20"/>
              </w:rPr>
            </w:pPr>
            <w:r w:rsidRPr="00D56BBE">
              <w:rPr>
                <w:rFonts w:ascii="Times New Roman" w:hAnsi="Times New Roman" w:cs="Times New Roman"/>
                <w:sz w:val="20"/>
                <w:szCs w:val="20"/>
              </w:rPr>
              <w:t>2786,00</w:t>
            </w:r>
          </w:p>
        </w:tc>
      </w:tr>
    </w:tbl>
    <w:p w:rsidR="00246974" w:rsidRPr="00246974" w:rsidRDefault="00246974" w:rsidP="00F36CDD">
      <w:pPr>
        <w:spacing w:line="240" w:lineRule="auto"/>
        <w:ind w:right="-1" w:firstLine="709"/>
        <w:contextualSpacing/>
        <w:jc w:val="both"/>
        <w:rPr>
          <w:rFonts w:ascii="Times New Roman" w:hAnsi="Times New Roman" w:cs="Times New Roman"/>
          <w:sz w:val="24"/>
          <w:szCs w:val="24"/>
        </w:rPr>
      </w:pPr>
      <w:r w:rsidRPr="00246974">
        <w:rPr>
          <w:rFonts w:ascii="Times New Roman" w:hAnsi="Times New Roman" w:cs="Times New Roman"/>
          <w:sz w:val="24"/>
          <w:szCs w:val="24"/>
        </w:rPr>
        <w:t>3. Постановление об установлении тарифов на горячую воду в закрытой системе горячего водоснабжения подлежит официальному опубликованию и вступает в силу с 1 января 2016 года.</w:t>
      </w:r>
    </w:p>
    <w:p w:rsidR="00246974" w:rsidRPr="00246974" w:rsidRDefault="00246974" w:rsidP="00F36CDD">
      <w:pPr>
        <w:spacing w:line="240" w:lineRule="auto"/>
        <w:ind w:right="-1" w:firstLine="709"/>
        <w:contextualSpacing/>
        <w:jc w:val="both"/>
        <w:rPr>
          <w:rFonts w:ascii="Times New Roman" w:hAnsi="Times New Roman" w:cs="Times New Roman"/>
          <w:sz w:val="24"/>
          <w:szCs w:val="24"/>
        </w:rPr>
      </w:pPr>
      <w:r w:rsidRPr="00246974">
        <w:rPr>
          <w:rFonts w:ascii="Times New Roman" w:hAnsi="Times New Roman" w:cs="Times New Roman"/>
          <w:sz w:val="24"/>
          <w:szCs w:val="24"/>
        </w:rPr>
        <w:t>4.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246974" w:rsidRPr="00246974" w:rsidRDefault="00246974" w:rsidP="00F36CDD">
      <w:pPr>
        <w:spacing w:line="240" w:lineRule="auto"/>
        <w:ind w:right="-1" w:firstLine="709"/>
        <w:contextualSpacing/>
        <w:jc w:val="both"/>
        <w:rPr>
          <w:rFonts w:ascii="Times New Roman" w:hAnsi="Times New Roman" w:cs="Times New Roman"/>
          <w:sz w:val="24"/>
          <w:szCs w:val="24"/>
        </w:rPr>
      </w:pPr>
      <w:r w:rsidRPr="00246974">
        <w:rPr>
          <w:rFonts w:ascii="Times New Roman" w:hAnsi="Times New Roman" w:cs="Times New Roman"/>
          <w:sz w:val="24"/>
          <w:szCs w:val="24"/>
        </w:rPr>
        <w:t xml:space="preserve">5. Раскрыть информацию по стандартам раскрытия в установленные сроки, в соответствии с действующим законодательством. </w:t>
      </w:r>
    </w:p>
    <w:p w:rsidR="0006666A" w:rsidRDefault="0006666A" w:rsidP="00F36CDD">
      <w:pPr>
        <w:tabs>
          <w:tab w:val="left" w:pos="851"/>
          <w:tab w:val="left" w:pos="1134"/>
        </w:tabs>
        <w:autoSpaceDE w:val="0"/>
        <w:autoSpaceDN w:val="0"/>
        <w:adjustRightInd w:val="0"/>
        <w:spacing w:line="240" w:lineRule="auto"/>
        <w:contextualSpacing/>
        <w:jc w:val="both"/>
        <w:rPr>
          <w:rFonts w:ascii="Times New Roman" w:hAnsi="Times New Roman" w:cs="Times New Roman"/>
          <w:bCs/>
          <w:sz w:val="24"/>
          <w:szCs w:val="24"/>
        </w:rPr>
      </w:pPr>
    </w:p>
    <w:p w:rsidR="003E750C" w:rsidRPr="003E750C" w:rsidRDefault="003E750C" w:rsidP="00F36CDD">
      <w:pPr>
        <w:contextualSpacing/>
        <w:jc w:val="both"/>
        <w:rPr>
          <w:rFonts w:ascii="Times New Roman" w:hAnsi="Times New Roman" w:cs="Times New Roman"/>
          <w:sz w:val="24"/>
          <w:szCs w:val="24"/>
        </w:rPr>
      </w:pPr>
      <w:r w:rsidRPr="003E750C">
        <w:rPr>
          <w:rFonts w:ascii="Times New Roman" w:hAnsi="Times New Roman" w:cs="Times New Roman"/>
          <w:b/>
          <w:sz w:val="24"/>
          <w:szCs w:val="24"/>
        </w:rPr>
        <w:t>Вопрос 4</w:t>
      </w:r>
      <w:r w:rsidR="00125B68">
        <w:rPr>
          <w:rFonts w:ascii="Times New Roman" w:hAnsi="Times New Roman" w:cs="Times New Roman"/>
          <w:b/>
          <w:sz w:val="24"/>
          <w:szCs w:val="24"/>
        </w:rPr>
        <w:t>5</w:t>
      </w:r>
      <w:r w:rsidRPr="003E750C">
        <w:rPr>
          <w:rFonts w:ascii="Times New Roman" w:hAnsi="Times New Roman" w:cs="Times New Roman"/>
          <w:b/>
          <w:sz w:val="24"/>
          <w:szCs w:val="24"/>
        </w:rPr>
        <w:t>:</w:t>
      </w:r>
      <w:r w:rsidRPr="003E750C">
        <w:rPr>
          <w:rFonts w:ascii="Times New Roman" w:hAnsi="Times New Roman" w:cs="Times New Roman"/>
          <w:sz w:val="24"/>
          <w:szCs w:val="24"/>
        </w:rPr>
        <w:t xml:space="preserve"> </w:t>
      </w:r>
      <w:r>
        <w:rPr>
          <w:rFonts w:ascii="Times New Roman" w:hAnsi="Times New Roman" w:cs="Times New Roman"/>
          <w:sz w:val="24"/>
          <w:szCs w:val="24"/>
        </w:rPr>
        <w:t>«</w:t>
      </w:r>
      <w:r w:rsidRPr="003E750C">
        <w:rPr>
          <w:rFonts w:ascii="Times New Roman" w:hAnsi="Times New Roman" w:cs="Times New Roman"/>
          <w:sz w:val="24"/>
          <w:szCs w:val="24"/>
        </w:rPr>
        <w:t>Об утверждении производственной программы МУП ЖКХ «Караваево» администрации Караваевского сельского поселения Костромского муниципального района в сфере горячего водоснабжения (в закрытой системе горячего водоснабжения) на 2016 год</w:t>
      </w:r>
      <w:r>
        <w:rPr>
          <w:rFonts w:ascii="Times New Roman" w:hAnsi="Times New Roman" w:cs="Times New Roman"/>
          <w:sz w:val="24"/>
          <w:szCs w:val="24"/>
        </w:rPr>
        <w:t>»</w:t>
      </w:r>
    </w:p>
    <w:p w:rsidR="003E750C" w:rsidRDefault="003E750C" w:rsidP="00F36CDD">
      <w:pPr>
        <w:tabs>
          <w:tab w:val="left" w:pos="567"/>
        </w:tabs>
        <w:contextualSpacing/>
        <w:jc w:val="both"/>
        <w:rPr>
          <w:rFonts w:ascii="Times New Roman" w:hAnsi="Times New Roman" w:cs="Times New Roman"/>
          <w:b/>
          <w:sz w:val="24"/>
          <w:szCs w:val="24"/>
        </w:rPr>
      </w:pPr>
    </w:p>
    <w:p w:rsidR="003E750C" w:rsidRPr="003E750C" w:rsidRDefault="003E750C" w:rsidP="00F36CDD">
      <w:pPr>
        <w:tabs>
          <w:tab w:val="left" w:pos="567"/>
        </w:tabs>
        <w:contextualSpacing/>
        <w:jc w:val="both"/>
        <w:rPr>
          <w:rFonts w:ascii="Times New Roman" w:hAnsi="Times New Roman" w:cs="Times New Roman"/>
          <w:sz w:val="24"/>
          <w:szCs w:val="24"/>
        </w:rPr>
      </w:pPr>
      <w:r w:rsidRPr="003E750C">
        <w:rPr>
          <w:rFonts w:ascii="Times New Roman" w:hAnsi="Times New Roman" w:cs="Times New Roman"/>
          <w:b/>
          <w:sz w:val="24"/>
          <w:szCs w:val="24"/>
        </w:rPr>
        <w:t>СЛУШАЛИ:</w:t>
      </w:r>
      <w:r w:rsidRPr="003E750C">
        <w:rPr>
          <w:rFonts w:ascii="Times New Roman" w:hAnsi="Times New Roman" w:cs="Times New Roman"/>
          <w:sz w:val="24"/>
          <w:szCs w:val="24"/>
        </w:rPr>
        <w:t xml:space="preserve"> </w:t>
      </w:r>
    </w:p>
    <w:p w:rsidR="003E750C" w:rsidRPr="003E750C" w:rsidRDefault="003E750C" w:rsidP="00F36CDD">
      <w:pPr>
        <w:tabs>
          <w:tab w:val="left" w:pos="567"/>
        </w:tabs>
        <w:contextualSpacing/>
        <w:jc w:val="both"/>
        <w:rPr>
          <w:rFonts w:ascii="Times New Roman" w:hAnsi="Times New Roman" w:cs="Times New Roman"/>
          <w:sz w:val="24"/>
          <w:szCs w:val="24"/>
        </w:rPr>
      </w:pPr>
      <w:r w:rsidRPr="003E750C">
        <w:rPr>
          <w:rFonts w:ascii="Times New Roman" w:hAnsi="Times New Roman" w:cs="Times New Roman"/>
          <w:sz w:val="24"/>
          <w:szCs w:val="24"/>
        </w:rPr>
        <w:tab/>
        <w:t>Уполномоченного по делу Лебедеву А.А., сообщившего по рассматриваемому вопросу следующее.</w:t>
      </w:r>
    </w:p>
    <w:p w:rsidR="003E750C" w:rsidRPr="003E750C" w:rsidRDefault="003E750C" w:rsidP="00F36CDD">
      <w:pPr>
        <w:tabs>
          <w:tab w:val="left" w:pos="567"/>
        </w:tabs>
        <w:contextualSpacing/>
        <w:jc w:val="both"/>
        <w:rPr>
          <w:rFonts w:ascii="Times New Roman" w:hAnsi="Times New Roman" w:cs="Times New Roman"/>
          <w:sz w:val="24"/>
          <w:szCs w:val="24"/>
        </w:rPr>
      </w:pPr>
      <w:r w:rsidRPr="003E750C">
        <w:rPr>
          <w:rFonts w:ascii="Times New Roman" w:hAnsi="Times New Roman" w:cs="Times New Roman"/>
          <w:sz w:val="24"/>
          <w:szCs w:val="24"/>
        </w:rPr>
        <w:tab/>
        <w:t xml:space="preserve">В соответствии с требованиями действующего законодательства, руководствуясь положениями в сфере водоснабжения и водоотведения, закрепленными Федеральным законом от 7 декабря </w:t>
      </w:r>
      <w:smartTag w:uri="urn:schemas-microsoft-com:office:smarttags" w:element="metricconverter">
        <w:smartTagPr>
          <w:attr w:name="ProductID" w:val="2011 г"/>
        </w:smartTagPr>
        <w:r w:rsidRPr="003E750C">
          <w:rPr>
            <w:rFonts w:ascii="Times New Roman" w:hAnsi="Times New Roman" w:cs="Times New Roman"/>
            <w:sz w:val="24"/>
            <w:szCs w:val="24"/>
          </w:rPr>
          <w:t>2011 г</w:t>
        </w:r>
      </w:smartTag>
      <w:r w:rsidRPr="003E750C">
        <w:rPr>
          <w:rFonts w:ascii="Times New Roman" w:hAnsi="Times New Roman" w:cs="Times New Roman"/>
          <w:sz w:val="24"/>
          <w:szCs w:val="24"/>
        </w:rPr>
        <w:t>. № 416-ФЗ «О водоснабжении и водоотведении» и постановлением Правительства Российской Федерации от 13.05.2013 г. № 406 «О государственном регулировании тарифов в сфере водоснабжения и водоотведения», постановлением Правительства Российской федерации от 29.07.2013 г. № 641 «Об инвестиционных и производственных программах организаций, осуществляющих деятельность в сфере водоснабжения и водоотведения», приказа Минстроя России от 04.04.2014 г. № 162/пр, с учетом предложений предприятия, на утверждение Правления департамента ГРЦ и Т Костромской области представлен проект производственной программы МУП ЖКХ «Караваево» администрации Караваевского сельского поселения Костромского муниципального района на 2016 год.</w:t>
      </w:r>
    </w:p>
    <w:p w:rsidR="003E750C" w:rsidRPr="003E750C" w:rsidRDefault="003E750C" w:rsidP="00F36CDD">
      <w:pPr>
        <w:tabs>
          <w:tab w:val="left" w:pos="1272"/>
        </w:tabs>
        <w:ind w:firstLine="709"/>
        <w:contextualSpacing/>
        <w:jc w:val="both"/>
        <w:rPr>
          <w:rFonts w:ascii="Times New Roman" w:hAnsi="Times New Roman" w:cs="Times New Roman"/>
          <w:sz w:val="24"/>
          <w:szCs w:val="24"/>
        </w:rPr>
      </w:pPr>
      <w:r w:rsidRPr="003E750C">
        <w:rPr>
          <w:rFonts w:ascii="Times New Roman" w:hAnsi="Times New Roman" w:cs="Times New Roman"/>
          <w:sz w:val="24"/>
          <w:szCs w:val="24"/>
        </w:rPr>
        <w:lastRenderedPageBreak/>
        <w:t>Производственная программа МУП ЖКХ «Караваево» администрации Караваевского сельского поселения Костромского муниципального района в сфере горячего водоснабжения (в закрытой системе горячего водоснабжения) принята по предложению предприятия.</w:t>
      </w:r>
    </w:p>
    <w:p w:rsidR="003E750C" w:rsidRPr="003E750C" w:rsidRDefault="003E750C" w:rsidP="00F36CDD">
      <w:pPr>
        <w:tabs>
          <w:tab w:val="left" w:pos="1272"/>
        </w:tabs>
        <w:ind w:firstLine="709"/>
        <w:contextualSpacing/>
        <w:jc w:val="both"/>
        <w:rPr>
          <w:rFonts w:ascii="Times New Roman" w:hAnsi="Times New Roman" w:cs="Times New Roman"/>
          <w:sz w:val="24"/>
          <w:szCs w:val="24"/>
        </w:rPr>
      </w:pPr>
      <w:r w:rsidRPr="003E750C">
        <w:rPr>
          <w:rFonts w:ascii="Times New Roman" w:hAnsi="Times New Roman" w:cs="Times New Roman"/>
          <w:sz w:val="24"/>
          <w:szCs w:val="24"/>
        </w:rPr>
        <w:t>Плановые значения показателей энергетической эффективности объектов централизованных систем горячего водоснабжения МУП ЖКХ «Караваево» администрации Караваевского сельского поселения Костромского муниципального района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4 апреля 2014 года № 162/пр и приняты в следующих размерах:</w:t>
      </w:r>
    </w:p>
    <w:tbl>
      <w:tblPr>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5"/>
        <w:gridCol w:w="6615"/>
        <w:gridCol w:w="2099"/>
      </w:tblGrid>
      <w:tr w:rsidR="003E750C" w:rsidRPr="00D56BBE" w:rsidTr="003E750C">
        <w:trPr>
          <w:trHeight w:val="146"/>
        </w:trPr>
        <w:tc>
          <w:tcPr>
            <w:tcW w:w="475" w:type="pct"/>
          </w:tcPr>
          <w:p w:rsidR="003E750C" w:rsidRPr="00D56BBE" w:rsidRDefault="003E750C" w:rsidP="00F36CDD">
            <w:pPr>
              <w:contextualSpacing/>
              <w:jc w:val="both"/>
              <w:rPr>
                <w:rFonts w:ascii="Times New Roman" w:hAnsi="Times New Roman" w:cs="Times New Roman"/>
                <w:sz w:val="20"/>
                <w:szCs w:val="20"/>
              </w:rPr>
            </w:pPr>
            <w:r w:rsidRPr="00D56BBE">
              <w:rPr>
                <w:rFonts w:ascii="Times New Roman" w:hAnsi="Times New Roman" w:cs="Times New Roman"/>
                <w:sz w:val="20"/>
                <w:szCs w:val="20"/>
              </w:rPr>
              <w:t>№ п/п</w:t>
            </w:r>
          </w:p>
        </w:tc>
        <w:tc>
          <w:tcPr>
            <w:tcW w:w="3435" w:type="pct"/>
            <w:vAlign w:val="center"/>
          </w:tcPr>
          <w:p w:rsidR="003E750C" w:rsidRPr="00D56BBE" w:rsidRDefault="003E750C" w:rsidP="00F36CDD">
            <w:pPr>
              <w:contextualSpacing/>
              <w:jc w:val="both"/>
              <w:rPr>
                <w:rFonts w:ascii="Times New Roman" w:hAnsi="Times New Roman" w:cs="Times New Roman"/>
                <w:sz w:val="20"/>
                <w:szCs w:val="20"/>
              </w:rPr>
            </w:pPr>
            <w:r w:rsidRPr="00D56BBE">
              <w:rPr>
                <w:rFonts w:ascii="Times New Roman" w:hAnsi="Times New Roman" w:cs="Times New Roman"/>
                <w:sz w:val="20"/>
                <w:szCs w:val="20"/>
              </w:rPr>
              <w:t>Наименование показателя</w:t>
            </w:r>
          </w:p>
        </w:tc>
        <w:tc>
          <w:tcPr>
            <w:tcW w:w="1090" w:type="pct"/>
            <w:vAlign w:val="center"/>
          </w:tcPr>
          <w:p w:rsidR="003E750C" w:rsidRPr="00D56BBE" w:rsidRDefault="003E750C" w:rsidP="00F36CDD">
            <w:pPr>
              <w:contextualSpacing/>
              <w:jc w:val="both"/>
              <w:rPr>
                <w:rFonts w:ascii="Times New Roman" w:hAnsi="Times New Roman" w:cs="Times New Roman"/>
                <w:sz w:val="20"/>
                <w:szCs w:val="20"/>
              </w:rPr>
            </w:pPr>
            <w:r w:rsidRPr="00D56BBE">
              <w:rPr>
                <w:rFonts w:ascii="Times New Roman" w:hAnsi="Times New Roman" w:cs="Times New Roman"/>
                <w:sz w:val="20"/>
                <w:szCs w:val="20"/>
              </w:rPr>
              <w:t xml:space="preserve">плановое значение показателя </w:t>
            </w:r>
          </w:p>
          <w:p w:rsidR="003E750C" w:rsidRPr="00D56BBE" w:rsidRDefault="003E750C" w:rsidP="00F36CDD">
            <w:pPr>
              <w:contextualSpacing/>
              <w:jc w:val="both"/>
              <w:rPr>
                <w:rFonts w:ascii="Times New Roman" w:hAnsi="Times New Roman" w:cs="Times New Roman"/>
                <w:sz w:val="20"/>
                <w:szCs w:val="20"/>
              </w:rPr>
            </w:pPr>
            <w:r w:rsidRPr="00D56BBE">
              <w:rPr>
                <w:rFonts w:ascii="Times New Roman" w:hAnsi="Times New Roman" w:cs="Times New Roman"/>
                <w:sz w:val="20"/>
                <w:szCs w:val="20"/>
              </w:rPr>
              <w:t>на 2016 г.</w:t>
            </w:r>
          </w:p>
        </w:tc>
      </w:tr>
      <w:tr w:rsidR="003E750C" w:rsidRPr="00D56BBE" w:rsidTr="003E750C">
        <w:trPr>
          <w:trHeight w:val="146"/>
        </w:trPr>
        <w:tc>
          <w:tcPr>
            <w:tcW w:w="5000" w:type="pct"/>
            <w:gridSpan w:val="3"/>
          </w:tcPr>
          <w:p w:rsidR="003E750C" w:rsidRPr="00D56BBE" w:rsidRDefault="003E750C" w:rsidP="00F36CDD">
            <w:pPr>
              <w:contextualSpacing/>
              <w:jc w:val="both"/>
              <w:rPr>
                <w:rFonts w:ascii="Times New Roman" w:hAnsi="Times New Roman" w:cs="Times New Roman"/>
                <w:sz w:val="20"/>
                <w:szCs w:val="20"/>
              </w:rPr>
            </w:pPr>
            <w:r w:rsidRPr="00D56BBE">
              <w:rPr>
                <w:rFonts w:ascii="Times New Roman" w:hAnsi="Times New Roman" w:cs="Times New Roman"/>
                <w:sz w:val="20"/>
                <w:szCs w:val="20"/>
              </w:rPr>
              <w:t>1. Показатели качества горячей воды</w:t>
            </w:r>
          </w:p>
        </w:tc>
      </w:tr>
      <w:tr w:rsidR="003E750C" w:rsidRPr="00D56BBE" w:rsidTr="003E750C">
        <w:trPr>
          <w:trHeight w:val="146"/>
        </w:trPr>
        <w:tc>
          <w:tcPr>
            <w:tcW w:w="475" w:type="pct"/>
          </w:tcPr>
          <w:p w:rsidR="003E750C" w:rsidRPr="00D56BBE" w:rsidRDefault="003E750C" w:rsidP="00F36CDD">
            <w:pPr>
              <w:contextualSpacing/>
              <w:jc w:val="both"/>
              <w:rPr>
                <w:rFonts w:ascii="Times New Roman" w:hAnsi="Times New Roman" w:cs="Times New Roman"/>
                <w:sz w:val="20"/>
                <w:szCs w:val="20"/>
              </w:rPr>
            </w:pPr>
            <w:r w:rsidRPr="00D56BBE">
              <w:rPr>
                <w:rFonts w:ascii="Times New Roman" w:hAnsi="Times New Roman" w:cs="Times New Roman"/>
                <w:sz w:val="20"/>
                <w:szCs w:val="20"/>
              </w:rPr>
              <w:t>1.1</w:t>
            </w:r>
          </w:p>
        </w:tc>
        <w:tc>
          <w:tcPr>
            <w:tcW w:w="3435" w:type="pct"/>
          </w:tcPr>
          <w:p w:rsidR="003E750C" w:rsidRPr="00D56BBE" w:rsidRDefault="003E750C" w:rsidP="00F36CDD">
            <w:pPr>
              <w:contextualSpacing/>
              <w:jc w:val="both"/>
              <w:rPr>
                <w:rFonts w:ascii="Times New Roman" w:hAnsi="Times New Roman" w:cs="Times New Roman"/>
                <w:sz w:val="20"/>
                <w:szCs w:val="20"/>
              </w:rPr>
            </w:pPr>
            <w:r w:rsidRPr="00D56BBE">
              <w:rPr>
                <w:rFonts w:ascii="Times New Roman" w:hAnsi="Times New Roman" w:cs="Times New Roman"/>
                <w:sz w:val="20"/>
                <w:szCs w:val="20"/>
              </w:rPr>
              <w:t>доля проб горячей воды в тепловой сети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090" w:type="pct"/>
          </w:tcPr>
          <w:p w:rsidR="003E750C" w:rsidRPr="00D56BBE" w:rsidRDefault="003E750C" w:rsidP="00F36CDD">
            <w:pPr>
              <w:contextualSpacing/>
              <w:jc w:val="both"/>
              <w:rPr>
                <w:rFonts w:ascii="Times New Roman" w:hAnsi="Times New Roman" w:cs="Times New Roman"/>
                <w:sz w:val="20"/>
                <w:szCs w:val="20"/>
              </w:rPr>
            </w:pPr>
            <w:r w:rsidRPr="00D56BBE">
              <w:rPr>
                <w:rFonts w:ascii="Times New Roman" w:hAnsi="Times New Roman" w:cs="Times New Roman"/>
                <w:sz w:val="20"/>
                <w:szCs w:val="20"/>
              </w:rPr>
              <w:t xml:space="preserve">0,00 </w:t>
            </w:r>
          </w:p>
        </w:tc>
      </w:tr>
      <w:tr w:rsidR="003E750C" w:rsidRPr="00D56BBE" w:rsidTr="003E750C">
        <w:trPr>
          <w:trHeight w:val="146"/>
        </w:trPr>
        <w:tc>
          <w:tcPr>
            <w:tcW w:w="475" w:type="pct"/>
          </w:tcPr>
          <w:p w:rsidR="003E750C" w:rsidRPr="00D56BBE" w:rsidRDefault="003E750C" w:rsidP="00F36CDD">
            <w:pPr>
              <w:contextualSpacing/>
              <w:jc w:val="both"/>
              <w:rPr>
                <w:rFonts w:ascii="Times New Roman" w:hAnsi="Times New Roman" w:cs="Times New Roman"/>
                <w:sz w:val="20"/>
                <w:szCs w:val="20"/>
              </w:rPr>
            </w:pPr>
            <w:r w:rsidRPr="00D56BBE">
              <w:rPr>
                <w:rFonts w:ascii="Times New Roman" w:hAnsi="Times New Roman" w:cs="Times New Roman"/>
                <w:sz w:val="20"/>
                <w:szCs w:val="20"/>
              </w:rPr>
              <w:t>1.2</w:t>
            </w:r>
          </w:p>
        </w:tc>
        <w:tc>
          <w:tcPr>
            <w:tcW w:w="3435" w:type="pct"/>
          </w:tcPr>
          <w:p w:rsidR="003E750C" w:rsidRPr="00D56BBE" w:rsidRDefault="003E750C" w:rsidP="00F36CDD">
            <w:pPr>
              <w:contextualSpacing/>
              <w:jc w:val="both"/>
              <w:rPr>
                <w:rFonts w:ascii="Times New Roman" w:hAnsi="Times New Roman" w:cs="Times New Roman"/>
                <w:sz w:val="20"/>
                <w:szCs w:val="20"/>
              </w:rPr>
            </w:pPr>
            <w:r w:rsidRPr="00D56BBE">
              <w:rPr>
                <w:rFonts w:ascii="Times New Roman" w:hAnsi="Times New Roman" w:cs="Times New Roman"/>
                <w:sz w:val="20"/>
                <w:szCs w:val="20"/>
              </w:rPr>
              <w:t>доля проб горячей воды в тепловой сети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090" w:type="pct"/>
          </w:tcPr>
          <w:p w:rsidR="003E750C" w:rsidRPr="00D56BBE" w:rsidRDefault="003E750C" w:rsidP="00F36CDD">
            <w:pPr>
              <w:contextualSpacing/>
              <w:jc w:val="both"/>
              <w:rPr>
                <w:rFonts w:ascii="Times New Roman" w:hAnsi="Times New Roman" w:cs="Times New Roman"/>
                <w:sz w:val="20"/>
                <w:szCs w:val="20"/>
              </w:rPr>
            </w:pPr>
            <w:r w:rsidRPr="00D56BBE">
              <w:rPr>
                <w:rFonts w:ascii="Times New Roman" w:hAnsi="Times New Roman" w:cs="Times New Roman"/>
                <w:sz w:val="20"/>
                <w:szCs w:val="20"/>
              </w:rPr>
              <w:t xml:space="preserve">0,00 </w:t>
            </w:r>
          </w:p>
        </w:tc>
      </w:tr>
      <w:tr w:rsidR="003E750C" w:rsidRPr="00D56BBE" w:rsidTr="003E750C">
        <w:trPr>
          <w:trHeight w:val="146"/>
        </w:trPr>
        <w:tc>
          <w:tcPr>
            <w:tcW w:w="5000" w:type="pct"/>
            <w:gridSpan w:val="3"/>
          </w:tcPr>
          <w:p w:rsidR="003E750C" w:rsidRPr="00D56BBE" w:rsidRDefault="003E750C" w:rsidP="00F36CDD">
            <w:pPr>
              <w:contextualSpacing/>
              <w:jc w:val="both"/>
              <w:rPr>
                <w:rFonts w:ascii="Times New Roman" w:hAnsi="Times New Roman" w:cs="Times New Roman"/>
                <w:sz w:val="20"/>
                <w:szCs w:val="20"/>
              </w:rPr>
            </w:pPr>
            <w:r w:rsidRPr="00D56BBE">
              <w:rPr>
                <w:rFonts w:ascii="Times New Roman" w:hAnsi="Times New Roman" w:cs="Times New Roman"/>
                <w:sz w:val="20"/>
                <w:szCs w:val="20"/>
              </w:rPr>
              <w:t>2. Показатели надежности и бесперебойности водоснабжения</w:t>
            </w:r>
          </w:p>
        </w:tc>
      </w:tr>
      <w:tr w:rsidR="003E750C" w:rsidRPr="00D56BBE" w:rsidTr="003E750C">
        <w:trPr>
          <w:trHeight w:val="146"/>
        </w:trPr>
        <w:tc>
          <w:tcPr>
            <w:tcW w:w="475" w:type="pct"/>
          </w:tcPr>
          <w:p w:rsidR="003E750C" w:rsidRPr="00D56BBE" w:rsidRDefault="003E750C" w:rsidP="00F36CDD">
            <w:pPr>
              <w:contextualSpacing/>
              <w:jc w:val="both"/>
              <w:rPr>
                <w:rFonts w:ascii="Times New Roman" w:hAnsi="Times New Roman" w:cs="Times New Roman"/>
                <w:sz w:val="20"/>
                <w:szCs w:val="20"/>
              </w:rPr>
            </w:pPr>
            <w:r w:rsidRPr="00D56BBE">
              <w:rPr>
                <w:rFonts w:ascii="Times New Roman" w:hAnsi="Times New Roman" w:cs="Times New Roman"/>
                <w:sz w:val="20"/>
                <w:szCs w:val="20"/>
              </w:rPr>
              <w:t>2.1</w:t>
            </w:r>
          </w:p>
        </w:tc>
        <w:tc>
          <w:tcPr>
            <w:tcW w:w="3435" w:type="pct"/>
          </w:tcPr>
          <w:p w:rsidR="003E750C" w:rsidRPr="00D56BBE" w:rsidRDefault="003E750C" w:rsidP="00F36CDD">
            <w:pPr>
              <w:tabs>
                <w:tab w:val="left" w:pos="806"/>
              </w:tabs>
              <w:contextualSpacing/>
              <w:jc w:val="both"/>
              <w:rPr>
                <w:rFonts w:ascii="Times New Roman" w:hAnsi="Times New Roman" w:cs="Times New Roman"/>
                <w:sz w:val="20"/>
                <w:szCs w:val="20"/>
              </w:rPr>
            </w:pPr>
            <w:r w:rsidRPr="00D56BBE">
              <w:rPr>
                <w:rFonts w:ascii="Times New Roman" w:hAnsi="Times New Roman" w:cs="Times New Roman"/>
                <w:sz w:val="20"/>
                <w:szCs w:val="20"/>
              </w:rPr>
              <w:t>количество перерывов в подаче воды, зафиксированных в местах исполнения обязательств организацией, осуществляющей горячее водоснабжение, по подаче горячей воды, возникших в результате аварий, повреждений и иных технологических нарушений на объектах горячего водоснабжения, принадлежащих организации, осуществляющей горячее водоснабжение, в расчёте на протяжённость водопроводной сети в год (ед./км.)</w:t>
            </w:r>
          </w:p>
        </w:tc>
        <w:tc>
          <w:tcPr>
            <w:tcW w:w="1090" w:type="pct"/>
          </w:tcPr>
          <w:p w:rsidR="003E750C" w:rsidRPr="00D56BBE" w:rsidRDefault="003E750C" w:rsidP="00F36CDD">
            <w:pPr>
              <w:contextualSpacing/>
              <w:jc w:val="both"/>
              <w:rPr>
                <w:rFonts w:ascii="Times New Roman" w:hAnsi="Times New Roman" w:cs="Times New Roman"/>
                <w:sz w:val="20"/>
                <w:szCs w:val="20"/>
              </w:rPr>
            </w:pPr>
            <w:r w:rsidRPr="00D56BBE">
              <w:rPr>
                <w:rFonts w:ascii="Times New Roman" w:hAnsi="Times New Roman" w:cs="Times New Roman"/>
                <w:sz w:val="20"/>
                <w:szCs w:val="20"/>
              </w:rPr>
              <w:t>4,00</w:t>
            </w:r>
          </w:p>
        </w:tc>
      </w:tr>
      <w:tr w:rsidR="003E750C" w:rsidRPr="00D56BBE" w:rsidTr="003E750C">
        <w:trPr>
          <w:trHeight w:val="234"/>
        </w:trPr>
        <w:tc>
          <w:tcPr>
            <w:tcW w:w="5000" w:type="pct"/>
            <w:gridSpan w:val="3"/>
          </w:tcPr>
          <w:p w:rsidR="003E750C" w:rsidRPr="00D56BBE" w:rsidRDefault="003E750C" w:rsidP="00F36CDD">
            <w:pPr>
              <w:autoSpaceDE w:val="0"/>
              <w:autoSpaceDN w:val="0"/>
              <w:adjustRightInd w:val="0"/>
              <w:contextualSpacing/>
              <w:jc w:val="both"/>
              <w:rPr>
                <w:rFonts w:ascii="Times New Roman" w:hAnsi="Times New Roman" w:cs="Times New Roman"/>
                <w:sz w:val="20"/>
                <w:szCs w:val="20"/>
              </w:rPr>
            </w:pPr>
            <w:r w:rsidRPr="00D56BBE">
              <w:rPr>
                <w:rFonts w:ascii="Times New Roman" w:hAnsi="Times New Roman" w:cs="Times New Roman"/>
                <w:sz w:val="20"/>
                <w:szCs w:val="20"/>
              </w:rPr>
              <w:t xml:space="preserve">3. Показатели энергетической эффективности </w:t>
            </w:r>
          </w:p>
          <w:p w:rsidR="003E750C" w:rsidRPr="00D56BBE" w:rsidRDefault="003E750C" w:rsidP="00F36CDD">
            <w:pPr>
              <w:autoSpaceDE w:val="0"/>
              <w:autoSpaceDN w:val="0"/>
              <w:adjustRightInd w:val="0"/>
              <w:contextualSpacing/>
              <w:jc w:val="both"/>
              <w:rPr>
                <w:rFonts w:ascii="Times New Roman" w:hAnsi="Times New Roman" w:cs="Times New Roman"/>
                <w:sz w:val="20"/>
                <w:szCs w:val="20"/>
              </w:rPr>
            </w:pPr>
            <w:r w:rsidRPr="00D56BBE">
              <w:rPr>
                <w:rFonts w:ascii="Times New Roman" w:hAnsi="Times New Roman" w:cs="Times New Roman"/>
                <w:sz w:val="20"/>
                <w:szCs w:val="20"/>
              </w:rPr>
              <w:t>объектов централизованной системы горячего водоснабжения</w:t>
            </w:r>
          </w:p>
        </w:tc>
      </w:tr>
      <w:tr w:rsidR="003E750C" w:rsidRPr="00D56BBE" w:rsidTr="003E750C">
        <w:trPr>
          <w:trHeight w:val="761"/>
        </w:trPr>
        <w:tc>
          <w:tcPr>
            <w:tcW w:w="475" w:type="pct"/>
          </w:tcPr>
          <w:p w:rsidR="003E750C" w:rsidRPr="00D56BBE" w:rsidRDefault="003E750C" w:rsidP="00F36CDD">
            <w:pPr>
              <w:contextualSpacing/>
              <w:jc w:val="both"/>
              <w:rPr>
                <w:rFonts w:ascii="Times New Roman" w:hAnsi="Times New Roman" w:cs="Times New Roman"/>
                <w:sz w:val="20"/>
                <w:szCs w:val="20"/>
              </w:rPr>
            </w:pPr>
            <w:r w:rsidRPr="00D56BBE">
              <w:rPr>
                <w:rFonts w:ascii="Times New Roman" w:hAnsi="Times New Roman" w:cs="Times New Roman"/>
                <w:sz w:val="20"/>
                <w:szCs w:val="20"/>
              </w:rPr>
              <w:t>3.1</w:t>
            </w:r>
          </w:p>
        </w:tc>
        <w:tc>
          <w:tcPr>
            <w:tcW w:w="3435" w:type="pct"/>
          </w:tcPr>
          <w:p w:rsidR="003E750C" w:rsidRPr="00D56BBE" w:rsidRDefault="003E750C" w:rsidP="00F36CDD">
            <w:pPr>
              <w:tabs>
                <w:tab w:val="left" w:pos="806"/>
              </w:tabs>
              <w:contextualSpacing/>
              <w:jc w:val="both"/>
              <w:rPr>
                <w:rFonts w:ascii="Times New Roman" w:hAnsi="Times New Roman" w:cs="Times New Roman"/>
                <w:sz w:val="20"/>
                <w:szCs w:val="20"/>
              </w:rPr>
            </w:pPr>
            <w:r w:rsidRPr="00D56BBE">
              <w:rPr>
                <w:rFonts w:ascii="Times New Roman" w:hAnsi="Times New Roman" w:cs="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090" w:type="pct"/>
          </w:tcPr>
          <w:p w:rsidR="003E750C" w:rsidRPr="00D56BBE" w:rsidRDefault="003E750C" w:rsidP="00F36CDD">
            <w:pPr>
              <w:contextualSpacing/>
              <w:jc w:val="both"/>
              <w:rPr>
                <w:rFonts w:ascii="Times New Roman" w:hAnsi="Times New Roman" w:cs="Times New Roman"/>
                <w:sz w:val="20"/>
                <w:szCs w:val="20"/>
              </w:rPr>
            </w:pPr>
            <w:r w:rsidRPr="00D56BBE">
              <w:rPr>
                <w:rFonts w:ascii="Times New Roman" w:hAnsi="Times New Roman" w:cs="Times New Roman"/>
                <w:sz w:val="20"/>
                <w:szCs w:val="20"/>
              </w:rPr>
              <w:t>13,04%</w:t>
            </w:r>
          </w:p>
        </w:tc>
      </w:tr>
      <w:tr w:rsidR="003E750C" w:rsidRPr="00D56BBE" w:rsidTr="003E750C">
        <w:trPr>
          <w:trHeight w:val="699"/>
        </w:trPr>
        <w:tc>
          <w:tcPr>
            <w:tcW w:w="475" w:type="pct"/>
          </w:tcPr>
          <w:p w:rsidR="003E750C" w:rsidRPr="00D56BBE" w:rsidRDefault="003E750C" w:rsidP="00F36CDD">
            <w:pPr>
              <w:contextualSpacing/>
              <w:jc w:val="both"/>
              <w:rPr>
                <w:rFonts w:ascii="Times New Roman" w:hAnsi="Times New Roman" w:cs="Times New Roman"/>
                <w:sz w:val="20"/>
                <w:szCs w:val="20"/>
              </w:rPr>
            </w:pPr>
            <w:r w:rsidRPr="00D56BBE">
              <w:rPr>
                <w:rFonts w:ascii="Times New Roman" w:hAnsi="Times New Roman" w:cs="Times New Roman"/>
                <w:sz w:val="20"/>
                <w:szCs w:val="20"/>
              </w:rPr>
              <w:t>3.2</w:t>
            </w:r>
          </w:p>
        </w:tc>
        <w:tc>
          <w:tcPr>
            <w:tcW w:w="3435" w:type="pct"/>
          </w:tcPr>
          <w:p w:rsidR="003E750C" w:rsidRPr="00D56BBE" w:rsidRDefault="003E750C" w:rsidP="00F36CDD">
            <w:pPr>
              <w:tabs>
                <w:tab w:val="left" w:pos="806"/>
              </w:tabs>
              <w:contextualSpacing/>
              <w:jc w:val="both"/>
              <w:rPr>
                <w:rFonts w:ascii="Times New Roman" w:hAnsi="Times New Roman" w:cs="Times New Roman"/>
                <w:sz w:val="20"/>
                <w:szCs w:val="20"/>
              </w:rPr>
            </w:pPr>
            <w:r w:rsidRPr="00D56BBE">
              <w:rPr>
                <w:rFonts w:ascii="Times New Roman" w:hAnsi="Times New Roman" w:cs="Times New Roman"/>
                <w:sz w:val="20"/>
                <w:szCs w:val="20"/>
              </w:rPr>
              <w:t>Удельное количество тепловой энергии, расходуемое на подогрев горячей воды (Гкал/куб.м.)</w:t>
            </w:r>
          </w:p>
        </w:tc>
        <w:tc>
          <w:tcPr>
            <w:tcW w:w="1090" w:type="pct"/>
          </w:tcPr>
          <w:p w:rsidR="003E750C" w:rsidRPr="00D56BBE" w:rsidRDefault="003E750C" w:rsidP="00F36CDD">
            <w:pPr>
              <w:contextualSpacing/>
              <w:jc w:val="both"/>
              <w:rPr>
                <w:rFonts w:ascii="Times New Roman" w:hAnsi="Times New Roman" w:cs="Times New Roman"/>
                <w:sz w:val="20"/>
                <w:szCs w:val="20"/>
              </w:rPr>
            </w:pPr>
            <w:r w:rsidRPr="00D56BBE">
              <w:rPr>
                <w:rFonts w:ascii="Times New Roman" w:hAnsi="Times New Roman" w:cs="Times New Roman"/>
                <w:sz w:val="20"/>
                <w:szCs w:val="20"/>
              </w:rPr>
              <w:t xml:space="preserve"> 0,0446</w:t>
            </w:r>
          </w:p>
        </w:tc>
      </w:tr>
    </w:tbl>
    <w:p w:rsidR="003E750C" w:rsidRPr="003E750C" w:rsidRDefault="003E750C" w:rsidP="00F36CDD">
      <w:pPr>
        <w:pStyle w:val="aa"/>
        <w:ind w:firstLine="709"/>
        <w:contextualSpacing/>
        <w:rPr>
          <w:sz w:val="24"/>
          <w:szCs w:val="24"/>
          <w:highlight w:val="yellow"/>
        </w:rPr>
      </w:pPr>
    </w:p>
    <w:p w:rsidR="003E750C" w:rsidRPr="003E750C" w:rsidRDefault="003E750C" w:rsidP="00F36CDD">
      <w:pPr>
        <w:pStyle w:val="aa"/>
        <w:ind w:firstLine="709"/>
        <w:contextualSpacing/>
        <w:rPr>
          <w:sz w:val="24"/>
          <w:szCs w:val="24"/>
        </w:rPr>
      </w:pPr>
      <w:r w:rsidRPr="003E750C">
        <w:rPr>
          <w:sz w:val="24"/>
          <w:szCs w:val="24"/>
        </w:rPr>
        <w:t>Все члены Правления, принимавшие участие в рассмотрении вопроса № 4</w:t>
      </w:r>
      <w:r w:rsidR="006C59F2">
        <w:rPr>
          <w:sz w:val="24"/>
          <w:szCs w:val="24"/>
        </w:rPr>
        <w:t>5</w:t>
      </w:r>
      <w:r w:rsidRPr="003E750C">
        <w:rPr>
          <w:sz w:val="24"/>
          <w:szCs w:val="24"/>
        </w:rPr>
        <w:t xml:space="preserve"> Повестки, предложение уполномоченного по делу Лебедевой А.А. поддержали единогласно.</w:t>
      </w:r>
    </w:p>
    <w:p w:rsidR="003E750C" w:rsidRPr="003E750C" w:rsidRDefault="003E750C" w:rsidP="00F36CDD">
      <w:pPr>
        <w:pStyle w:val="aa"/>
        <w:ind w:firstLine="709"/>
        <w:contextualSpacing/>
        <w:rPr>
          <w:sz w:val="24"/>
          <w:szCs w:val="24"/>
        </w:rPr>
      </w:pPr>
      <w:r w:rsidRPr="003E750C">
        <w:rPr>
          <w:sz w:val="24"/>
          <w:szCs w:val="24"/>
        </w:rPr>
        <w:t>Солдатова И.Ю. – Принять предложение уполномоченного по делу.</w:t>
      </w:r>
    </w:p>
    <w:p w:rsidR="006C59F2" w:rsidRDefault="006C59F2" w:rsidP="00F36CDD">
      <w:pPr>
        <w:autoSpaceDE w:val="0"/>
        <w:autoSpaceDN w:val="0"/>
        <w:adjustRightInd w:val="0"/>
        <w:contextualSpacing/>
        <w:jc w:val="both"/>
        <w:rPr>
          <w:rFonts w:ascii="Times New Roman" w:hAnsi="Times New Roman" w:cs="Times New Roman"/>
          <w:b/>
          <w:bCs/>
          <w:sz w:val="24"/>
          <w:szCs w:val="24"/>
        </w:rPr>
      </w:pPr>
    </w:p>
    <w:p w:rsidR="003E750C" w:rsidRPr="003E750C" w:rsidRDefault="003E750C" w:rsidP="00F36CDD">
      <w:pPr>
        <w:autoSpaceDE w:val="0"/>
        <w:autoSpaceDN w:val="0"/>
        <w:adjustRightInd w:val="0"/>
        <w:contextualSpacing/>
        <w:jc w:val="both"/>
        <w:rPr>
          <w:rFonts w:ascii="Times New Roman" w:hAnsi="Times New Roman" w:cs="Times New Roman"/>
          <w:b/>
          <w:bCs/>
          <w:sz w:val="24"/>
          <w:szCs w:val="24"/>
        </w:rPr>
      </w:pPr>
      <w:r w:rsidRPr="003E750C">
        <w:rPr>
          <w:rFonts w:ascii="Times New Roman" w:hAnsi="Times New Roman" w:cs="Times New Roman"/>
          <w:b/>
          <w:bCs/>
          <w:sz w:val="24"/>
          <w:szCs w:val="24"/>
        </w:rPr>
        <w:t>РЕШИЛИ:</w:t>
      </w:r>
    </w:p>
    <w:p w:rsidR="003E750C" w:rsidRPr="003E750C" w:rsidRDefault="003E750C" w:rsidP="00F36CDD">
      <w:pPr>
        <w:tabs>
          <w:tab w:val="left" w:pos="567"/>
        </w:tabs>
        <w:ind w:firstLine="709"/>
        <w:contextualSpacing/>
        <w:jc w:val="both"/>
        <w:rPr>
          <w:rFonts w:ascii="Times New Roman" w:hAnsi="Times New Roman" w:cs="Times New Roman"/>
          <w:sz w:val="24"/>
          <w:szCs w:val="24"/>
        </w:rPr>
      </w:pPr>
      <w:r w:rsidRPr="003E750C">
        <w:rPr>
          <w:rFonts w:ascii="Times New Roman" w:hAnsi="Times New Roman" w:cs="Times New Roman"/>
          <w:sz w:val="24"/>
          <w:szCs w:val="24"/>
        </w:rPr>
        <w:t>1. Утвердить производственную программу МУП ЖКХ «Караваево» администрации Караваевского сельского поселения Костромского муниципального района в сфере горячего водоснабжения (в закрытой системе горячего водоснабжения) на 2016 год.</w:t>
      </w:r>
    </w:p>
    <w:p w:rsidR="003E750C" w:rsidRPr="003E750C" w:rsidRDefault="003E750C" w:rsidP="00F36CDD">
      <w:pPr>
        <w:contextualSpacing/>
        <w:jc w:val="both"/>
        <w:rPr>
          <w:rFonts w:ascii="Times New Roman" w:hAnsi="Times New Roman" w:cs="Times New Roman"/>
          <w:sz w:val="24"/>
          <w:szCs w:val="24"/>
          <w:highlight w:val="yellow"/>
        </w:rPr>
      </w:pPr>
    </w:p>
    <w:p w:rsidR="003E750C" w:rsidRPr="003E750C" w:rsidRDefault="003E750C" w:rsidP="00F36CDD">
      <w:pPr>
        <w:contextualSpacing/>
        <w:jc w:val="both"/>
        <w:rPr>
          <w:rFonts w:ascii="Times New Roman" w:hAnsi="Times New Roman" w:cs="Times New Roman"/>
          <w:sz w:val="24"/>
          <w:szCs w:val="24"/>
        </w:rPr>
      </w:pPr>
      <w:r w:rsidRPr="003E750C">
        <w:rPr>
          <w:rFonts w:ascii="Times New Roman" w:hAnsi="Times New Roman" w:cs="Times New Roman"/>
          <w:b/>
          <w:sz w:val="24"/>
          <w:szCs w:val="24"/>
        </w:rPr>
        <w:t>Вопрос 4</w:t>
      </w:r>
      <w:r w:rsidR="006C59F2">
        <w:rPr>
          <w:rFonts w:ascii="Times New Roman" w:hAnsi="Times New Roman" w:cs="Times New Roman"/>
          <w:b/>
          <w:sz w:val="24"/>
          <w:szCs w:val="24"/>
        </w:rPr>
        <w:t>6</w:t>
      </w:r>
      <w:r w:rsidRPr="003E750C">
        <w:rPr>
          <w:rFonts w:ascii="Times New Roman" w:hAnsi="Times New Roman" w:cs="Times New Roman"/>
          <w:sz w:val="24"/>
          <w:szCs w:val="24"/>
        </w:rPr>
        <w:t xml:space="preserve">: </w:t>
      </w:r>
      <w:r w:rsidR="006C59F2">
        <w:rPr>
          <w:rFonts w:ascii="Times New Roman" w:hAnsi="Times New Roman" w:cs="Times New Roman"/>
          <w:sz w:val="24"/>
          <w:szCs w:val="24"/>
        </w:rPr>
        <w:t>«</w:t>
      </w:r>
      <w:r w:rsidRPr="003E750C">
        <w:rPr>
          <w:rFonts w:ascii="Times New Roman" w:hAnsi="Times New Roman" w:cs="Times New Roman"/>
          <w:sz w:val="24"/>
          <w:szCs w:val="24"/>
        </w:rPr>
        <w:t>Об установлении тарифов на горячую воду в закрытой системе горячего водоснабжения для МУП ЖКХ «Караваево» администрации Караваевского сельского поселения Костромского муниципального района на 2016 год.</w:t>
      </w:r>
      <w:r w:rsidR="006C59F2">
        <w:rPr>
          <w:rFonts w:ascii="Times New Roman" w:hAnsi="Times New Roman" w:cs="Times New Roman"/>
          <w:sz w:val="24"/>
          <w:szCs w:val="24"/>
        </w:rPr>
        <w:t>»</w:t>
      </w:r>
    </w:p>
    <w:p w:rsidR="003E750C" w:rsidRPr="003E750C" w:rsidRDefault="003E750C" w:rsidP="00F36CDD">
      <w:pPr>
        <w:contextualSpacing/>
        <w:jc w:val="both"/>
        <w:rPr>
          <w:rFonts w:ascii="Times New Roman" w:hAnsi="Times New Roman" w:cs="Times New Roman"/>
          <w:sz w:val="24"/>
          <w:szCs w:val="24"/>
          <w:highlight w:val="yellow"/>
        </w:rPr>
      </w:pPr>
    </w:p>
    <w:p w:rsidR="003E750C" w:rsidRPr="003E750C" w:rsidRDefault="003E750C" w:rsidP="00F36CDD">
      <w:pPr>
        <w:tabs>
          <w:tab w:val="left" w:pos="567"/>
        </w:tabs>
        <w:contextualSpacing/>
        <w:jc w:val="both"/>
        <w:rPr>
          <w:rFonts w:ascii="Times New Roman" w:hAnsi="Times New Roman" w:cs="Times New Roman"/>
          <w:sz w:val="24"/>
          <w:szCs w:val="24"/>
        </w:rPr>
      </w:pPr>
      <w:r w:rsidRPr="003E750C">
        <w:rPr>
          <w:rFonts w:ascii="Times New Roman" w:hAnsi="Times New Roman" w:cs="Times New Roman"/>
          <w:b/>
          <w:sz w:val="24"/>
          <w:szCs w:val="24"/>
        </w:rPr>
        <w:t>СЛУШАЛИ:</w:t>
      </w:r>
      <w:r w:rsidRPr="003E750C">
        <w:rPr>
          <w:rFonts w:ascii="Times New Roman" w:hAnsi="Times New Roman" w:cs="Times New Roman"/>
          <w:sz w:val="24"/>
          <w:szCs w:val="24"/>
        </w:rPr>
        <w:t xml:space="preserve"> </w:t>
      </w:r>
    </w:p>
    <w:p w:rsidR="003E750C" w:rsidRPr="003E750C" w:rsidRDefault="003E750C" w:rsidP="00F36CDD">
      <w:pPr>
        <w:tabs>
          <w:tab w:val="left" w:pos="567"/>
        </w:tabs>
        <w:contextualSpacing/>
        <w:jc w:val="both"/>
        <w:rPr>
          <w:rFonts w:ascii="Times New Roman" w:hAnsi="Times New Roman" w:cs="Times New Roman"/>
          <w:sz w:val="24"/>
          <w:szCs w:val="24"/>
        </w:rPr>
      </w:pPr>
      <w:r w:rsidRPr="003E750C">
        <w:rPr>
          <w:rFonts w:ascii="Times New Roman" w:hAnsi="Times New Roman" w:cs="Times New Roman"/>
          <w:sz w:val="24"/>
          <w:szCs w:val="24"/>
        </w:rPr>
        <w:tab/>
        <w:t xml:space="preserve">Уполномоченного по делу Лебедеву А.А., сообщившего по рассматриваемому вопросу следующее. </w:t>
      </w:r>
    </w:p>
    <w:p w:rsidR="003E750C" w:rsidRPr="003E750C" w:rsidRDefault="003E750C" w:rsidP="00F36CDD">
      <w:pPr>
        <w:pStyle w:val="a7"/>
        <w:ind w:firstLine="709"/>
        <w:contextualSpacing/>
        <w:jc w:val="both"/>
        <w:rPr>
          <w:rFonts w:ascii="Times New Roman" w:hAnsi="Times New Roman"/>
          <w:sz w:val="24"/>
          <w:szCs w:val="24"/>
        </w:rPr>
      </w:pPr>
      <w:r w:rsidRPr="003E750C">
        <w:rPr>
          <w:rFonts w:ascii="Times New Roman" w:hAnsi="Times New Roman"/>
          <w:sz w:val="24"/>
          <w:szCs w:val="24"/>
        </w:rPr>
        <w:t>МУП ЖКХ «Караваево» представило в департамент государственного регулирования цен и тарифов Костромской области заявление вх. № О-1765 от 20.07.2015 г. и материалы для установления тарифов на горячую воду в закрытой системе горячего водоснабжения на 2016 год.</w:t>
      </w:r>
    </w:p>
    <w:p w:rsidR="003E750C" w:rsidRPr="003E750C" w:rsidRDefault="003E750C" w:rsidP="00F36CDD">
      <w:pPr>
        <w:pStyle w:val="a7"/>
        <w:ind w:firstLine="709"/>
        <w:contextualSpacing/>
        <w:jc w:val="both"/>
        <w:rPr>
          <w:rFonts w:ascii="Times New Roman" w:hAnsi="Times New Roman"/>
          <w:sz w:val="24"/>
          <w:szCs w:val="24"/>
        </w:rPr>
      </w:pPr>
      <w:r w:rsidRPr="003E750C">
        <w:rPr>
          <w:rFonts w:ascii="Times New Roman" w:hAnsi="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 КО принято решение об открытии дела по установлению тарифов на горячую воду в закрытой системе горячего водоснабжения от 21.07.2015 г. № 317.</w:t>
      </w:r>
    </w:p>
    <w:p w:rsidR="003E750C" w:rsidRPr="003E750C" w:rsidRDefault="003E750C" w:rsidP="00F36CDD">
      <w:pPr>
        <w:pStyle w:val="a7"/>
        <w:ind w:firstLine="709"/>
        <w:contextualSpacing/>
        <w:jc w:val="both"/>
        <w:rPr>
          <w:rFonts w:ascii="Times New Roman" w:hAnsi="Times New Roman"/>
          <w:sz w:val="24"/>
          <w:szCs w:val="24"/>
        </w:rPr>
      </w:pPr>
      <w:r w:rsidRPr="003E750C">
        <w:rPr>
          <w:rFonts w:ascii="Times New Roman" w:hAnsi="Times New Roman"/>
          <w:sz w:val="24"/>
          <w:szCs w:val="24"/>
        </w:rPr>
        <w:t>Расчет тарифов на горячую воду в закрытой системе горячего водоснабжения для МУП ЖКХ «Караваево» администрации Караваевского сельского поселения Костромского муниципального района произведен в соответствии с Федеральным законом от 07.12.2011 г. №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w:t>
      </w:r>
    </w:p>
    <w:p w:rsidR="003E750C" w:rsidRPr="003E750C" w:rsidRDefault="003E750C" w:rsidP="00F36CDD">
      <w:pPr>
        <w:contextualSpacing/>
        <w:jc w:val="both"/>
        <w:rPr>
          <w:rFonts w:ascii="Times New Roman" w:hAnsi="Times New Roman" w:cs="Times New Roman"/>
          <w:sz w:val="24"/>
          <w:szCs w:val="24"/>
        </w:rPr>
      </w:pPr>
      <w:r w:rsidRPr="003E750C">
        <w:rPr>
          <w:rFonts w:ascii="Times New Roman" w:hAnsi="Times New Roman" w:cs="Times New Roman"/>
          <w:sz w:val="24"/>
          <w:szCs w:val="24"/>
        </w:rPr>
        <w:tab/>
        <w:t>Тариф на горячую воду включает в себя компонент на холодную воду и компонент на тепловую энергию.</w:t>
      </w:r>
    </w:p>
    <w:p w:rsidR="003E750C" w:rsidRPr="003E750C" w:rsidRDefault="003E750C" w:rsidP="00F36CDD">
      <w:pPr>
        <w:contextualSpacing/>
        <w:jc w:val="both"/>
        <w:rPr>
          <w:rFonts w:ascii="Times New Roman" w:hAnsi="Times New Roman" w:cs="Times New Roman"/>
          <w:sz w:val="24"/>
          <w:szCs w:val="24"/>
        </w:rPr>
      </w:pPr>
      <w:r w:rsidRPr="003E750C">
        <w:rPr>
          <w:rFonts w:ascii="Times New Roman" w:hAnsi="Times New Roman" w:cs="Times New Roman"/>
          <w:sz w:val="24"/>
          <w:szCs w:val="24"/>
        </w:rPr>
        <w:tab/>
        <w:t>Компонент на холодную воду установлен в виде одноставочной ценовой ставки (из расчета платы за 1 куб. метр холодной воды). Значение компонента на холодную воду рассчитывается исходя из установленного тарифа на холодную воду для МУП ЖКХ «Караваево» на 2016 год (НДС не облагается) (утвержден постановлением департамента ГРЦ и Т Костромской области от 10.11.2014 г. № 14/294).</w:t>
      </w:r>
    </w:p>
    <w:p w:rsidR="003E750C" w:rsidRPr="003E750C" w:rsidRDefault="003E750C" w:rsidP="00F36CDD">
      <w:pPr>
        <w:ind w:firstLine="708"/>
        <w:contextualSpacing/>
        <w:jc w:val="both"/>
        <w:rPr>
          <w:rFonts w:ascii="Times New Roman" w:hAnsi="Times New Roman" w:cs="Times New Roman"/>
          <w:sz w:val="24"/>
          <w:szCs w:val="24"/>
        </w:rPr>
      </w:pPr>
      <w:r w:rsidRPr="003E750C">
        <w:rPr>
          <w:rFonts w:ascii="Times New Roman" w:hAnsi="Times New Roman" w:cs="Times New Roman"/>
          <w:sz w:val="24"/>
          <w:szCs w:val="24"/>
        </w:rPr>
        <w:t>Значение компонента на тепловую энергию определяется из установленного тарифа на тепловую энергию на 2016 год, отпускаемую МУП ЖКХ «Караваево» администрации Караваевского сельского поселения Костромского муниципального района (НДС не облагается) (утвержден постановлением департамента ГРЦ и Т Костромской области от 11.12.2015 г. № 15/450).</w:t>
      </w:r>
    </w:p>
    <w:p w:rsidR="003E750C" w:rsidRPr="003E750C" w:rsidRDefault="003E750C" w:rsidP="00F36CDD">
      <w:pPr>
        <w:ind w:firstLine="709"/>
        <w:contextualSpacing/>
        <w:jc w:val="both"/>
        <w:rPr>
          <w:rFonts w:ascii="Times New Roman" w:hAnsi="Times New Roman" w:cs="Times New Roman"/>
          <w:sz w:val="24"/>
          <w:szCs w:val="24"/>
        </w:rPr>
      </w:pPr>
      <w:r w:rsidRPr="003E750C">
        <w:rPr>
          <w:rFonts w:ascii="Times New Roman" w:hAnsi="Times New Roman" w:cs="Times New Roman"/>
          <w:sz w:val="24"/>
          <w:szCs w:val="24"/>
        </w:rPr>
        <w:t>Таким образом,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МУП ЖКХ «Караваево» администрации Караваевского сельского поселения Костромского муниципального района  при закрытой системе горячего водоснабжения на 2016 г. в размерах:</w:t>
      </w:r>
    </w:p>
    <w:p w:rsidR="003E750C" w:rsidRPr="003E750C" w:rsidRDefault="003E750C" w:rsidP="00F36CDD">
      <w:pPr>
        <w:contextualSpacing/>
        <w:jc w:val="both"/>
        <w:rPr>
          <w:rFonts w:ascii="Times New Roman" w:hAnsi="Times New Roman" w:cs="Times New Roman"/>
          <w:sz w:val="24"/>
          <w:szCs w:val="24"/>
          <w:u w:val="single"/>
        </w:rPr>
      </w:pPr>
      <w:r w:rsidRPr="003E750C">
        <w:rPr>
          <w:rFonts w:ascii="Times New Roman" w:hAnsi="Times New Roman" w:cs="Times New Roman"/>
          <w:sz w:val="24"/>
          <w:szCs w:val="24"/>
          <w:u w:val="single"/>
        </w:rPr>
        <w:t xml:space="preserve"> с 01.01.2016 г. по 30.06.2016 г.:</w:t>
      </w:r>
    </w:p>
    <w:p w:rsidR="003E750C" w:rsidRPr="003E750C" w:rsidRDefault="003E750C" w:rsidP="00F36CDD">
      <w:pPr>
        <w:contextualSpacing/>
        <w:jc w:val="both"/>
        <w:rPr>
          <w:rFonts w:ascii="Times New Roman" w:hAnsi="Times New Roman" w:cs="Times New Roman"/>
          <w:sz w:val="24"/>
          <w:szCs w:val="24"/>
        </w:rPr>
      </w:pPr>
      <w:r w:rsidRPr="003E750C">
        <w:rPr>
          <w:rFonts w:ascii="Times New Roman" w:hAnsi="Times New Roman" w:cs="Times New Roman"/>
          <w:sz w:val="24"/>
          <w:szCs w:val="24"/>
        </w:rPr>
        <w:t>- компонент на холодную воду – 25,08 руб./м3;</w:t>
      </w:r>
    </w:p>
    <w:p w:rsidR="003E750C" w:rsidRPr="003E750C" w:rsidRDefault="003E750C" w:rsidP="00F36CDD">
      <w:pPr>
        <w:contextualSpacing/>
        <w:jc w:val="both"/>
        <w:rPr>
          <w:rFonts w:ascii="Times New Roman" w:hAnsi="Times New Roman" w:cs="Times New Roman"/>
          <w:sz w:val="24"/>
          <w:szCs w:val="24"/>
        </w:rPr>
      </w:pPr>
      <w:r w:rsidRPr="003E750C">
        <w:rPr>
          <w:rFonts w:ascii="Times New Roman" w:hAnsi="Times New Roman" w:cs="Times New Roman"/>
          <w:sz w:val="24"/>
          <w:szCs w:val="24"/>
        </w:rPr>
        <w:t>- компонент на тепловую энергию – 1792,71 руб./Гкал (НДС не облагается).</w:t>
      </w:r>
    </w:p>
    <w:p w:rsidR="003E750C" w:rsidRPr="003E750C" w:rsidRDefault="003E750C" w:rsidP="00F36CDD">
      <w:pPr>
        <w:contextualSpacing/>
        <w:jc w:val="both"/>
        <w:rPr>
          <w:rFonts w:ascii="Times New Roman" w:hAnsi="Times New Roman" w:cs="Times New Roman"/>
          <w:sz w:val="24"/>
          <w:szCs w:val="24"/>
          <w:u w:val="single"/>
        </w:rPr>
      </w:pPr>
      <w:r w:rsidRPr="003E750C">
        <w:rPr>
          <w:rFonts w:ascii="Times New Roman" w:hAnsi="Times New Roman" w:cs="Times New Roman"/>
          <w:sz w:val="24"/>
          <w:szCs w:val="24"/>
          <w:u w:val="single"/>
        </w:rPr>
        <w:t>с 01.07.2016 г. по 31.12.2016 г.:</w:t>
      </w:r>
    </w:p>
    <w:p w:rsidR="003E750C" w:rsidRPr="003E750C" w:rsidRDefault="003E750C" w:rsidP="00F36CDD">
      <w:pPr>
        <w:contextualSpacing/>
        <w:jc w:val="both"/>
        <w:rPr>
          <w:rFonts w:ascii="Times New Roman" w:hAnsi="Times New Roman" w:cs="Times New Roman"/>
          <w:sz w:val="24"/>
          <w:szCs w:val="24"/>
        </w:rPr>
      </w:pPr>
      <w:r w:rsidRPr="003E750C">
        <w:rPr>
          <w:rFonts w:ascii="Times New Roman" w:hAnsi="Times New Roman" w:cs="Times New Roman"/>
          <w:sz w:val="24"/>
          <w:szCs w:val="24"/>
        </w:rPr>
        <w:t>- компонент на холодную воду – 26,08 руб./м3;</w:t>
      </w:r>
    </w:p>
    <w:p w:rsidR="003E750C" w:rsidRPr="003E750C" w:rsidRDefault="003E750C" w:rsidP="00F36CDD">
      <w:pPr>
        <w:contextualSpacing/>
        <w:jc w:val="both"/>
        <w:rPr>
          <w:rFonts w:ascii="Times New Roman" w:hAnsi="Times New Roman" w:cs="Times New Roman"/>
          <w:sz w:val="24"/>
          <w:szCs w:val="24"/>
        </w:rPr>
      </w:pPr>
      <w:r w:rsidRPr="003E750C">
        <w:rPr>
          <w:rFonts w:ascii="Times New Roman" w:hAnsi="Times New Roman" w:cs="Times New Roman"/>
          <w:sz w:val="24"/>
          <w:szCs w:val="24"/>
        </w:rPr>
        <w:t>- компонент на тепловую энергию – 1852,99 руб./Гкал (НДС не облагается).</w:t>
      </w:r>
    </w:p>
    <w:p w:rsidR="003E750C" w:rsidRPr="003E750C" w:rsidRDefault="003E750C" w:rsidP="00F36CDD">
      <w:pPr>
        <w:pStyle w:val="aa"/>
        <w:ind w:firstLine="709"/>
        <w:contextualSpacing/>
        <w:rPr>
          <w:sz w:val="24"/>
          <w:szCs w:val="24"/>
        </w:rPr>
      </w:pPr>
      <w:r w:rsidRPr="003E750C">
        <w:rPr>
          <w:sz w:val="24"/>
          <w:szCs w:val="24"/>
        </w:rPr>
        <w:t>Все члены Правления, принимавшие участие в рассмотрении вопроса № 4</w:t>
      </w:r>
      <w:r w:rsidR="006C59F2">
        <w:rPr>
          <w:sz w:val="24"/>
          <w:szCs w:val="24"/>
        </w:rPr>
        <w:t>6</w:t>
      </w:r>
      <w:r w:rsidRPr="003E750C">
        <w:rPr>
          <w:sz w:val="24"/>
          <w:szCs w:val="24"/>
        </w:rPr>
        <w:t xml:space="preserve"> </w:t>
      </w:r>
      <w:r w:rsidRPr="003E750C">
        <w:rPr>
          <w:sz w:val="24"/>
          <w:szCs w:val="24"/>
        </w:rPr>
        <w:lastRenderedPageBreak/>
        <w:t>Повестки, предложение уполномоченного по делу Лебедевой А.А. поддержали единогласно.</w:t>
      </w:r>
    </w:p>
    <w:p w:rsidR="003E750C" w:rsidRPr="003E750C" w:rsidRDefault="003E750C" w:rsidP="00F36CDD">
      <w:pPr>
        <w:pStyle w:val="aa"/>
        <w:ind w:firstLine="709"/>
        <w:contextualSpacing/>
        <w:rPr>
          <w:sz w:val="24"/>
          <w:szCs w:val="24"/>
        </w:rPr>
      </w:pPr>
      <w:r w:rsidRPr="003E750C">
        <w:rPr>
          <w:sz w:val="24"/>
          <w:szCs w:val="24"/>
        </w:rPr>
        <w:t>Солдатова И.Ю. – Принять предложение уполномоченного по делу.</w:t>
      </w:r>
    </w:p>
    <w:p w:rsidR="006C59F2" w:rsidRDefault="006C59F2" w:rsidP="00F36CDD">
      <w:pPr>
        <w:autoSpaceDE w:val="0"/>
        <w:autoSpaceDN w:val="0"/>
        <w:adjustRightInd w:val="0"/>
        <w:contextualSpacing/>
        <w:jc w:val="both"/>
        <w:rPr>
          <w:rFonts w:ascii="Times New Roman" w:hAnsi="Times New Roman" w:cs="Times New Roman"/>
          <w:b/>
          <w:bCs/>
          <w:sz w:val="24"/>
          <w:szCs w:val="24"/>
        </w:rPr>
      </w:pPr>
    </w:p>
    <w:p w:rsidR="003E750C" w:rsidRPr="003E750C" w:rsidRDefault="003E750C" w:rsidP="00F36CDD">
      <w:pPr>
        <w:autoSpaceDE w:val="0"/>
        <w:autoSpaceDN w:val="0"/>
        <w:adjustRightInd w:val="0"/>
        <w:contextualSpacing/>
        <w:jc w:val="both"/>
        <w:rPr>
          <w:rFonts w:ascii="Times New Roman" w:hAnsi="Times New Roman" w:cs="Times New Roman"/>
          <w:b/>
          <w:bCs/>
          <w:sz w:val="24"/>
          <w:szCs w:val="24"/>
        </w:rPr>
      </w:pPr>
      <w:r w:rsidRPr="003E750C">
        <w:rPr>
          <w:rFonts w:ascii="Times New Roman" w:hAnsi="Times New Roman" w:cs="Times New Roman"/>
          <w:b/>
          <w:bCs/>
          <w:sz w:val="24"/>
          <w:szCs w:val="24"/>
        </w:rPr>
        <w:t>РЕШИЛИ:</w:t>
      </w:r>
    </w:p>
    <w:p w:rsidR="003E750C" w:rsidRPr="003E750C" w:rsidRDefault="003E750C" w:rsidP="00F36CDD">
      <w:pPr>
        <w:tabs>
          <w:tab w:val="left" w:pos="567"/>
        </w:tabs>
        <w:ind w:firstLine="709"/>
        <w:contextualSpacing/>
        <w:jc w:val="both"/>
        <w:rPr>
          <w:rFonts w:ascii="Times New Roman" w:hAnsi="Times New Roman" w:cs="Times New Roman"/>
          <w:sz w:val="24"/>
          <w:szCs w:val="24"/>
        </w:rPr>
      </w:pPr>
      <w:r w:rsidRPr="003E750C">
        <w:rPr>
          <w:rFonts w:ascii="Times New Roman" w:hAnsi="Times New Roman" w:cs="Times New Roman"/>
          <w:sz w:val="24"/>
          <w:szCs w:val="24"/>
        </w:rPr>
        <w:t xml:space="preserve">1. Установить тарифы на горячую воду в закрытой системе горячего водоснабжения для МУП ЖКХ «Караваево» администрации Караваевского сельского поселения Костромского муниципального района на 2016 год в размерах: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7"/>
        <w:gridCol w:w="2174"/>
        <w:gridCol w:w="1589"/>
        <w:gridCol w:w="1589"/>
        <w:gridCol w:w="1785"/>
      </w:tblGrid>
      <w:tr w:rsidR="003E750C" w:rsidRPr="00D56BBE" w:rsidTr="00F36CDD">
        <w:trPr>
          <w:trHeight w:val="260"/>
        </w:trPr>
        <w:tc>
          <w:tcPr>
            <w:tcW w:w="2327" w:type="dxa"/>
            <w:vMerge w:val="restart"/>
          </w:tcPr>
          <w:p w:rsidR="003E750C" w:rsidRPr="00D56BBE" w:rsidRDefault="003E750C" w:rsidP="00D56BBE">
            <w:pPr>
              <w:autoSpaceDE w:val="0"/>
              <w:autoSpaceDN w:val="0"/>
              <w:adjustRightInd w:val="0"/>
              <w:contextualSpacing/>
              <w:jc w:val="center"/>
              <w:rPr>
                <w:rFonts w:ascii="Times New Roman" w:hAnsi="Times New Roman" w:cs="Times New Roman"/>
                <w:sz w:val="16"/>
                <w:szCs w:val="16"/>
              </w:rPr>
            </w:pPr>
          </w:p>
          <w:p w:rsidR="003E750C" w:rsidRPr="00D56BBE" w:rsidRDefault="003E750C" w:rsidP="00D56BBE">
            <w:pPr>
              <w:autoSpaceDE w:val="0"/>
              <w:autoSpaceDN w:val="0"/>
              <w:adjustRightInd w:val="0"/>
              <w:contextualSpacing/>
              <w:jc w:val="center"/>
              <w:rPr>
                <w:rFonts w:ascii="Times New Roman" w:hAnsi="Times New Roman" w:cs="Times New Roman"/>
                <w:sz w:val="16"/>
                <w:szCs w:val="16"/>
              </w:rPr>
            </w:pPr>
            <w:r w:rsidRPr="00D56BBE">
              <w:rPr>
                <w:rFonts w:ascii="Times New Roman" w:hAnsi="Times New Roman" w:cs="Times New Roman"/>
                <w:sz w:val="16"/>
                <w:szCs w:val="16"/>
              </w:rPr>
              <w:t>Категория потребителей</w:t>
            </w:r>
          </w:p>
        </w:tc>
        <w:tc>
          <w:tcPr>
            <w:tcW w:w="3763" w:type="dxa"/>
            <w:gridSpan w:val="2"/>
          </w:tcPr>
          <w:p w:rsidR="003E750C" w:rsidRPr="00D56BBE" w:rsidRDefault="003E750C" w:rsidP="00D56BBE">
            <w:pPr>
              <w:autoSpaceDE w:val="0"/>
              <w:autoSpaceDN w:val="0"/>
              <w:adjustRightInd w:val="0"/>
              <w:contextualSpacing/>
              <w:jc w:val="center"/>
              <w:rPr>
                <w:rFonts w:ascii="Times New Roman" w:hAnsi="Times New Roman" w:cs="Times New Roman"/>
                <w:sz w:val="16"/>
                <w:szCs w:val="16"/>
              </w:rPr>
            </w:pPr>
            <w:r w:rsidRPr="00D56BBE">
              <w:rPr>
                <w:rFonts w:ascii="Times New Roman" w:hAnsi="Times New Roman" w:cs="Times New Roman"/>
                <w:sz w:val="16"/>
                <w:szCs w:val="16"/>
              </w:rPr>
              <w:t>с 01.01.2016 г. по 30.06.2016 г.</w:t>
            </w:r>
          </w:p>
        </w:tc>
        <w:tc>
          <w:tcPr>
            <w:tcW w:w="3374" w:type="dxa"/>
            <w:gridSpan w:val="2"/>
          </w:tcPr>
          <w:p w:rsidR="003E750C" w:rsidRPr="00D56BBE" w:rsidRDefault="003E750C" w:rsidP="00D56BBE">
            <w:pPr>
              <w:autoSpaceDE w:val="0"/>
              <w:autoSpaceDN w:val="0"/>
              <w:adjustRightInd w:val="0"/>
              <w:contextualSpacing/>
              <w:jc w:val="center"/>
              <w:rPr>
                <w:rFonts w:ascii="Times New Roman" w:hAnsi="Times New Roman" w:cs="Times New Roman"/>
                <w:sz w:val="16"/>
                <w:szCs w:val="16"/>
              </w:rPr>
            </w:pPr>
            <w:r w:rsidRPr="00D56BBE">
              <w:rPr>
                <w:rFonts w:ascii="Times New Roman" w:hAnsi="Times New Roman" w:cs="Times New Roman"/>
                <w:sz w:val="16"/>
                <w:szCs w:val="16"/>
              </w:rPr>
              <w:t>с 01.07.2016 г. по 31.12.2016 г.</w:t>
            </w:r>
          </w:p>
        </w:tc>
      </w:tr>
      <w:tr w:rsidR="003E750C" w:rsidRPr="00D56BBE" w:rsidTr="00F36CDD">
        <w:trPr>
          <w:trHeight w:val="279"/>
        </w:trPr>
        <w:tc>
          <w:tcPr>
            <w:tcW w:w="2327" w:type="dxa"/>
            <w:vMerge/>
          </w:tcPr>
          <w:p w:rsidR="003E750C" w:rsidRPr="00D56BBE" w:rsidRDefault="003E750C" w:rsidP="00D56BBE">
            <w:pPr>
              <w:autoSpaceDE w:val="0"/>
              <w:autoSpaceDN w:val="0"/>
              <w:adjustRightInd w:val="0"/>
              <w:contextualSpacing/>
              <w:jc w:val="center"/>
              <w:rPr>
                <w:rFonts w:ascii="Times New Roman" w:hAnsi="Times New Roman" w:cs="Times New Roman"/>
                <w:sz w:val="16"/>
                <w:szCs w:val="16"/>
              </w:rPr>
            </w:pPr>
          </w:p>
        </w:tc>
        <w:tc>
          <w:tcPr>
            <w:tcW w:w="2174" w:type="dxa"/>
          </w:tcPr>
          <w:p w:rsidR="003E750C" w:rsidRPr="00D56BBE" w:rsidRDefault="003E750C" w:rsidP="00D56BBE">
            <w:pPr>
              <w:autoSpaceDE w:val="0"/>
              <w:autoSpaceDN w:val="0"/>
              <w:adjustRightInd w:val="0"/>
              <w:contextualSpacing/>
              <w:jc w:val="center"/>
              <w:rPr>
                <w:rFonts w:ascii="Times New Roman" w:hAnsi="Times New Roman" w:cs="Times New Roman"/>
                <w:sz w:val="16"/>
                <w:szCs w:val="16"/>
              </w:rPr>
            </w:pPr>
            <w:r w:rsidRPr="00D56BBE">
              <w:rPr>
                <w:rFonts w:ascii="Times New Roman" w:hAnsi="Times New Roman" w:cs="Times New Roman"/>
                <w:sz w:val="16"/>
                <w:szCs w:val="16"/>
              </w:rPr>
              <w:t>компонент на холодную воду, руб./куб. м.</w:t>
            </w:r>
          </w:p>
        </w:tc>
        <w:tc>
          <w:tcPr>
            <w:tcW w:w="1589" w:type="dxa"/>
          </w:tcPr>
          <w:p w:rsidR="003E750C" w:rsidRPr="00D56BBE" w:rsidRDefault="003E750C" w:rsidP="00D56BBE">
            <w:pPr>
              <w:autoSpaceDE w:val="0"/>
              <w:autoSpaceDN w:val="0"/>
              <w:adjustRightInd w:val="0"/>
              <w:contextualSpacing/>
              <w:jc w:val="center"/>
              <w:rPr>
                <w:rFonts w:ascii="Times New Roman" w:hAnsi="Times New Roman" w:cs="Times New Roman"/>
                <w:sz w:val="16"/>
                <w:szCs w:val="16"/>
              </w:rPr>
            </w:pPr>
            <w:r w:rsidRPr="00D56BBE">
              <w:rPr>
                <w:rFonts w:ascii="Times New Roman" w:hAnsi="Times New Roman" w:cs="Times New Roman"/>
                <w:sz w:val="16"/>
                <w:szCs w:val="16"/>
              </w:rPr>
              <w:t>компонент на тепловую энергию, руб./Гкал.</w:t>
            </w:r>
          </w:p>
        </w:tc>
        <w:tc>
          <w:tcPr>
            <w:tcW w:w="1589" w:type="dxa"/>
          </w:tcPr>
          <w:p w:rsidR="003E750C" w:rsidRPr="00D56BBE" w:rsidRDefault="003E750C" w:rsidP="00D56BBE">
            <w:pPr>
              <w:autoSpaceDE w:val="0"/>
              <w:autoSpaceDN w:val="0"/>
              <w:adjustRightInd w:val="0"/>
              <w:contextualSpacing/>
              <w:jc w:val="center"/>
              <w:rPr>
                <w:rFonts w:ascii="Times New Roman" w:hAnsi="Times New Roman" w:cs="Times New Roman"/>
                <w:sz w:val="16"/>
                <w:szCs w:val="16"/>
              </w:rPr>
            </w:pPr>
            <w:r w:rsidRPr="00D56BBE">
              <w:rPr>
                <w:rFonts w:ascii="Times New Roman" w:hAnsi="Times New Roman" w:cs="Times New Roman"/>
                <w:sz w:val="16"/>
                <w:szCs w:val="16"/>
              </w:rPr>
              <w:t>компонент на холодную воду, руб./куб. м.</w:t>
            </w:r>
          </w:p>
        </w:tc>
        <w:tc>
          <w:tcPr>
            <w:tcW w:w="1785" w:type="dxa"/>
          </w:tcPr>
          <w:p w:rsidR="003E750C" w:rsidRPr="00D56BBE" w:rsidRDefault="003E750C" w:rsidP="00D56BBE">
            <w:pPr>
              <w:autoSpaceDE w:val="0"/>
              <w:autoSpaceDN w:val="0"/>
              <w:adjustRightInd w:val="0"/>
              <w:contextualSpacing/>
              <w:jc w:val="center"/>
              <w:rPr>
                <w:rFonts w:ascii="Times New Roman" w:hAnsi="Times New Roman" w:cs="Times New Roman"/>
                <w:sz w:val="16"/>
                <w:szCs w:val="16"/>
              </w:rPr>
            </w:pPr>
            <w:r w:rsidRPr="00D56BBE">
              <w:rPr>
                <w:rFonts w:ascii="Times New Roman" w:hAnsi="Times New Roman" w:cs="Times New Roman"/>
                <w:sz w:val="16"/>
                <w:szCs w:val="16"/>
              </w:rPr>
              <w:t>компонент на тепловую энергию, руб./Гкал.</w:t>
            </w:r>
          </w:p>
        </w:tc>
      </w:tr>
      <w:tr w:rsidR="003E750C" w:rsidRPr="00D56BBE" w:rsidTr="00F36CDD">
        <w:trPr>
          <w:trHeight w:val="279"/>
        </w:trPr>
        <w:tc>
          <w:tcPr>
            <w:tcW w:w="2327" w:type="dxa"/>
          </w:tcPr>
          <w:p w:rsidR="003E750C" w:rsidRPr="00D56BBE" w:rsidRDefault="003E750C" w:rsidP="00F36CDD">
            <w:pPr>
              <w:autoSpaceDE w:val="0"/>
              <w:autoSpaceDN w:val="0"/>
              <w:adjustRightInd w:val="0"/>
              <w:contextualSpacing/>
              <w:jc w:val="both"/>
              <w:rPr>
                <w:rFonts w:ascii="Times New Roman" w:hAnsi="Times New Roman" w:cs="Times New Roman"/>
                <w:sz w:val="20"/>
                <w:szCs w:val="20"/>
              </w:rPr>
            </w:pPr>
            <w:r w:rsidRPr="00D56BBE">
              <w:rPr>
                <w:rFonts w:ascii="Times New Roman" w:hAnsi="Times New Roman" w:cs="Times New Roman"/>
                <w:sz w:val="20"/>
                <w:szCs w:val="20"/>
              </w:rPr>
              <w:t>Население</w:t>
            </w:r>
          </w:p>
        </w:tc>
        <w:tc>
          <w:tcPr>
            <w:tcW w:w="2174" w:type="dxa"/>
          </w:tcPr>
          <w:p w:rsidR="003E750C" w:rsidRPr="00D56BBE" w:rsidRDefault="003E750C" w:rsidP="00F36CDD">
            <w:pPr>
              <w:autoSpaceDE w:val="0"/>
              <w:autoSpaceDN w:val="0"/>
              <w:adjustRightInd w:val="0"/>
              <w:contextualSpacing/>
              <w:jc w:val="both"/>
              <w:rPr>
                <w:rFonts w:ascii="Times New Roman" w:hAnsi="Times New Roman" w:cs="Times New Roman"/>
                <w:sz w:val="20"/>
                <w:szCs w:val="20"/>
              </w:rPr>
            </w:pPr>
            <w:r w:rsidRPr="00D56BBE">
              <w:rPr>
                <w:rFonts w:ascii="Times New Roman" w:hAnsi="Times New Roman" w:cs="Times New Roman"/>
                <w:sz w:val="20"/>
                <w:szCs w:val="20"/>
              </w:rPr>
              <w:t>25,08</w:t>
            </w:r>
          </w:p>
        </w:tc>
        <w:tc>
          <w:tcPr>
            <w:tcW w:w="1589" w:type="dxa"/>
          </w:tcPr>
          <w:p w:rsidR="003E750C" w:rsidRPr="00D56BBE" w:rsidRDefault="003E750C" w:rsidP="00F36CDD">
            <w:pPr>
              <w:autoSpaceDE w:val="0"/>
              <w:autoSpaceDN w:val="0"/>
              <w:adjustRightInd w:val="0"/>
              <w:contextualSpacing/>
              <w:jc w:val="both"/>
              <w:rPr>
                <w:rFonts w:ascii="Times New Roman" w:hAnsi="Times New Roman" w:cs="Times New Roman"/>
                <w:sz w:val="20"/>
                <w:szCs w:val="20"/>
              </w:rPr>
            </w:pPr>
            <w:r w:rsidRPr="00D56BBE">
              <w:rPr>
                <w:rFonts w:ascii="Times New Roman" w:hAnsi="Times New Roman" w:cs="Times New Roman"/>
                <w:sz w:val="20"/>
                <w:szCs w:val="20"/>
              </w:rPr>
              <w:t>1792,71</w:t>
            </w:r>
          </w:p>
        </w:tc>
        <w:tc>
          <w:tcPr>
            <w:tcW w:w="1589" w:type="dxa"/>
          </w:tcPr>
          <w:p w:rsidR="003E750C" w:rsidRPr="00D56BBE" w:rsidRDefault="003E750C" w:rsidP="00F36CDD">
            <w:pPr>
              <w:autoSpaceDE w:val="0"/>
              <w:autoSpaceDN w:val="0"/>
              <w:adjustRightInd w:val="0"/>
              <w:contextualSpacing/>
              <w:jc w:val="both"/>
              <w:rPr>
                <w:rFonts w:ascii="Times New Roman" w:hAnsi="Times New Roman" w:cs="Times New Roman"/>
                <w:sz w:val="20"/>
                <w:szCs w:val="20"/>
              </w:rPr>
            </w:pPr>
            <w:r w:rsidRPr="00D56BBE">
              <w:rPr>
                <w:rFonts w:ascii="Times New Roman" w:hAnsi="Times New Roman" w:cs="Times New Roman"/>
                <w:sz w:val="20"/>
                <w:szCs w:val="20"/>
              </w:rPr>
              <w:t>26,08</w:t>
            </w:r>
          </w:p>
        </w:tc>
        <w:tc>
          <w:tcPr>
            <w:tcW w:w="1785" w:type="dxa"/>
          </w:tcPr>
          <w:p w:rsidR="003E750C" w:rsidRPr="00D56BBE" w:rsidRDefault="003E750C" w:rsidP="00F36CDD">
            <w:pPr>
              <w:autoSpaceDE w:val="0"/>
              <w:autoSpaceDN w:val="0"/>
              <w:adjustRightInd w:val="0"/>
              <w:contextualSpacing/>
              <w:jc w:val="both"/>
              <w:rPr>
                <w:rFonts w:ascii="Times New Roman" w:hAnsi="Times New Roman" w:cs="Times New Roman"/>
                <w:sz w:val="20"/>
                <w:szCs w:val="20"/>
              </w:rPr>
            </w:pPr>
            <w:r w:rsidRPr="00D56BBE">
              <w:rPr>
                <w:rFonts w:ascii="Times New Roman" w:hAnsi="Times New Roman" w:cs="Times New Roman"/>
                <w:sz w:val="20"/>
                <w:szCs w:val="20"/>
              </w:rPr>
              <w:t>1852,99</w:t>
            </w:r>
          </w:p>
        </w:tc>
      </w:tr>
      <w:tr w:rsidR="003E750C" w:rsidRPr="00D56BBE" w:rsidTr="00F36CDD">
        <w:trPr>
          <w:trHeight w:val="279"/>
        </w:trPr>
        <w:tc>
          <w:tcPr>
            <w:tcW w:w="2327" w:type="dxa"/>
          </w:tcPr>
          <w:p w:rsidR="003E750C" w:rsidRPr="00D56BBE" w:rsidRDefault="003E750C" w:rsidP="00F36CDD">
            <w:pPr>
              <w:autoSpaceDE w:val="0"/>
              <w:autoSpaceDN w:val="0"/>
              <w:adjustRightInd w:val="0"/>
              <w:contextualSpacing/>
              <w:jc w:val="both"/>
              <w:rPr>
                <w:rFonts w:ascii="Times New Roman" w:hAnsi="Times New Roman" w:cs="Times New Roman"/>
                <w:sz w:val="20"/>
                <w:szCs w:val="20"/>
              </w:rPr>
            </w:pPr>
            <w:r w:rsidRPr="00D56BBE">
              <w:rPr>
                <w:rFonts w:ascii="Times New Roman" w:hAnsi="Times New Roman" w:cs="Times New Roman"/>
                <w:sz w:val="20"/>
                <w:szCs w:val="20"/>
              </w:rPr>
              <w:t xml:space="preserve">Бюджетные и прочие потребители </w:t>
            </w:r>
          </w:p>
        </w:tc>
        <w:tc>
          <w:tcPr>
            <w:tcW w:w="2174" w:type="dxa"/>
          </w:tcPr>
          <w:p w:rsidR="003E750C" w:rsidRPr="00D56BBE" w:rsidRDefault="003E750C" w:rsidP="00F36CDD">
            <w:pPr>
              <w:autoSpaceDE w:val="0"/>
              <w:autoSpaceDN w:val="0"/>
              <w:adjustRightInd w:val="0"/>
              <w:contextualSpacing/>
              <w:jc w:val="both"/>
              <w:rPr>
                <w:rFonts w:ascii="Times New Roman" w:hAnsi="Times New Roman" w:cs="Times New Roman"/>
                <w:sz w:val="20"/>
                <w:szCs w:val="20"/>
              </w:rPr>
            </w:pPr>
            <w:r w:rsidRPr="00D56BBE">
              <w:rPr>
                <w:rFonts w:ascii="Times New Roman" w:hAnsi="Times New Roman" w:cs="Times New Roman"/>
                <w:sz w:val="20"/>
                <w:szCs w:val="20"/>
              </w:rPr>
              <w:t>25,08</w:t>
            </w:r>
          </w:p>
        </w:tc>
        <w:tc>
          <w:tcPr>
            <w:tcW w:w="1589" w:type="dxa"/>
          </w:tcPr>
          <w:p w:rsidR="003E750C" w:rsidRPr="00D56BBE" w:rsidRDefault="003E750C" w:rsidP="00F36CDD">
            <w:pPr>
              <w:autoSpaceDE w:val="0"/>
              <w:autoSpaceDN w:val="0"/>
              <w:adjustRightInd w:val="0"/>
              <w:contextualSpacing/>
              <w:jc w:val="both"/>
              <w:rPr>
                <w:rFonts w:ascii="Times New Roman" w:hAnsi="Times New Roman" w:cs="Times New Roman"/>
                <w:sz w:val="20"/>
                <w:szCs w:val="20"/>
              </w:rPr>
            </w:pPr>
            <w:r w:rsidRPr="00D56BBE">
              <w:rPr>
                <w:rFonts w:ascii="Times New Roman" w:hAnsi="Times New Roman" w:cs="Times New Roman"/>
                <w:sz w:val="20"/>
                <w:szCs w:val="20"/>
              </w:rPr>
              <w:t>1792,71</w:t>
            </w:r>
          </w:p>
        </w:tc>
        <w:tc>
          <w:tcPr>
            <w:tcW w:w="1589" w:type="dxa"/>
          </w:tcPr>
          <w:p w:rsidR="003E750C" w:rsidRPr="00D56BBE" w:rsidRDefault="003E750C" w:rsidP="00F36CDD">
            <w:pPr>
              <w:autoSpaceDE w:val="0"/>
              <w:autoSpaceDN w:val="0"/>
              <w:adjustRightInd w:val="0"/>
              <w:contextualSpacing/>
              <w:jc w:val="both"/>
              <w:rPr>
                <w:rFonts w:ascii="Times New Roman" w:hAnsi="Times New Roman" w:cs="Times New Roman"/>
                <w:sz w:val="20"/>
                <w:szCs w:val="20"/>
              </w:rPr>
            </w:pPr>
            <w:r w:rsidRPr="00D56BBE">
              <w:rPr>
                <w:rFonts w:ascii="Times New Roman" w:hAnsi="Times New Roman" w:cs="Times New Roman"/>
                <w:sz w:val="20"/>
                <w:szCs w:val="20"/>
              </w:rPr>
              <w:t>26,08</w:t>
            </w:r>
          </w:p>
        </w:tc>
        <w:tc>
          <w:tcPr>
            <w:tcW w:w="1785" w:type="dxa"/>
          </w:tcPr>
          <w:p w:rsidR="003E750C" w:rsidRPr="00D56BBE" w:rsidRDefault="003E750C" w:rsidP="00F36CDD">
            <w:pPr>
              <w:autoSpaceDE w:val="0"/>
              <w:autoSpaceDN w:val="0"/>
              <w:adjustRightInd w:val="0"/>
              <w:contextualSpacing/>
              <w:jc w:val="both"/>
              <w:rPr>
                <w:rFonts w:ascii="Times New Roman" w:hAnsi="Times New Roman" w:cs="Times New Roman"/>
                <w:sz w:val="20"/>
                <w:szCs w:val="20"/>
              </w:rPr>
            </w:pPr>
            <w:r w:rsidRPr="00D56BBE">
              <w:rPr>
                <w:rFonts w:ascii="Times New Roman" w:hAnsi="Times New Roman" w:cs="Times New Roman"/>
                <w:sz w:val="20"/>
                <w:szCs w:val="20"/>
              </w:rPr>
              <w:t>1852,99</w:t>
            </w:r>
          </w:p>
        </w:tc>
      </w:tr>
    </w:tbl>
    <w:p w:rsidR="003E750C" w:rsidRPr="003E750C" w:rsidRDefault="003E750C" w:rsidP="00F36CDD">
      <w:pPr>
        <w:ind w:right="-1" w:firstLine="709"/>
        <w:contextualSpacing/>
        <w:jc w:val="both"/>
        <w:rPr>
          <w:rFonts w:ascii="Times New Roman" w:hAnsi="Times New Roman" w:cs="Times New Roman"/>
          <w:sz w:val="24"/>
          <w:szCs w:val="24"/>
          <w:highlight w:val="yellow"/>
        </w:rPr>
      </w:pPr>
      <w:r w:rsidRPr="003E750C">
        <w:rPr>
          <w:rFonts w:ascii="Times New Roman" w:hAnsi="Times New Roman" w:cs="Times New Roman"/>
          <w:sz w:val="24"/>
          <w:szCs w:val="24"/>
        </w:rPr>
        <w:t>Тарифы на горячую воду в закрытой системе горячего водоснабжения для потребителей МУП ЖКХ «Караваево» администрации Караваевского сельского поселения Костромского муниципального района налогом на добавленную стоимость не облагаются в соответствии с главой 26.2 части второй Налогового Кодекса Российской Федерации.</w:t>
      </w:r>
    </w:p>
    <w:p w:rsidR="003E750C" w:rsidRPr="003E750C" w:rsidRDefault="003E750C" w:rsidP="00F36CDD">
      <w:pPr>
        <w:ind w:right="-1" w:firstLine="709"/>
        <w:contextualSpacing/>
        <w:jc w:val="both"/>
        <w:rPr>
          <w:rFonts w:ascii="Times New Roman" w:hAnsi="Times New Roman" w:cs="Times New Roman"/>
          <w:sz w:val="24"/>
          <w:szCs w:val="24"/>
        </w:rPr>
      </w:pPr>
      <w:r w:rsidRPr="003E750C">
        <w:rPr>
          <w:rFonts w:ascii="Times New Roman" w:hAnsi="Times New Roman" w:cs="Times New Roman"/>
          <w:sz w:val="24"/>
          <w:szCs w:val="24"/>
        </w:rPr>
        <w:t>2. Постановление об установлении тарифов на горячую воду в закрытой системе горячего водоснабжения подлежит официальному опубликованию и вступает в силу с 1 января 2016 года.</w:t>
      </w:r>
    </w:p>
    <w:p w:rsidR="003E750C" w:rsidRPr="003E750C" w:rsidRDefault="003E750C" w:rsidP="00F36CDD">
      <w:pPr>
        <w:ind w:right="-1" w:firstLine="709"/>
        <w:contextualSpacing/>
        <w:jc w:val="both"/>
        <w:rPr>
          <w:rFonts w:ascii="Times New Roman" w:hAnsi="Times New Roman" w:cs="Times New Roman"/>
          <w:sz w:val="24"/>
          <w:szCs w:val="24"/>
        </w:rPr>
      </w:pPr>
      <w:r w:rsidRPr="003E750C">
        <w:rPr>
          <w:rFonts w:ascii="Times New Roman" w:hAnsi="Times New Roman" w:cs="Times New Roman"/>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3E750C" w:rsidRPr="003E750C" w:rsidRDefault="003E750C" w:rsidP="00F36CDD">
      <w:pPr>
        <w:ind w:right="-1" w:firstLine="709"/>
        <w:contextualSpacing/>
        <w:jc w:val="both"/>
        <w:rPr>
          <w:rFonts w:ascii="Times New Roman" w:hAnsi="Times New Roman" w:cs="Times New Roman"/>
          <w:sz w:val="24"/>
          <w:szCs w:val="24"/>
        </w:rPr>
      </w:pPr>
      <w:r w:rsidRPr="003E750C">
        <w:rPr>
          <w:rFonts w:ascii="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F36CDD" w:rsidRPr="009C5CD4" w:rsidRDefault="00F36CDD" w:rsidP="00F36CDD">
      <w:pPr>
        <w:pStyle w:val="ConsNormal"/>
        <w:widowControl/>
        <w:ind w:firstLine="0"/>
        <w:contextualSpacing/>
        <w:jc w:val="both"/>
        <w:rPr>
          <w:rFonts w:ascii="Times New Roman" w:hAnsi="Times New Roman"/>
          <w:sz w:val="24"/>
          <w:szCs w:val="24"/>
        </w:rPr>
      </w:pPr>
      <w:r w:rsidRPr="009C5CD4">
        <w:rPr>
          <w:rFonts w:ascii="Times New Roman" w:hAnsi="Times New Roman"/>
          <w:b/>
          <w:sz w:val="24"/>
          <w:szCs w:val="24"/>
        </w:rPr>
        <w:t>Вопрос 4</w:t>
      </w:r>
      <w:r>
        <w:rPr>
          <w:rFonts w:ascii="Times New Roman" w:hAnsi="Times New Roman"/>
          <w:b/>
          <w:sz w:val="24"/>
          <w:szCs w:val="24"/>
        </w:rPr>
        <w:t>7</w:t>
      </w:r>
      <w:r w:rsidRPr="009C5CD4">
        <w:rPr>
          <w:rFonts w:ascii="Times New Roman" w:hAnsi="Times New Roman"/>
          <w:b/>
          <w:sz w:val="24"/>
          <w:szCs w:val="24"/>
        </w:rPr>
        <w:t>:</w:t>
      </w:r>
      <w:r w:rsidRPr="009C5CD4">
        <w:rPr>
          <w:rFonts w:ascii="Times New Roman" w:hAnsi="Times New Roman"/>
          <w:sz w:val="24"/>
          <w:szCs w:val="24"/>
        </w:rPr>
        <w:t xml:space="preserve"> «О закрытии дела «Об установлении (корректировке) тарифов на техническую воду для АО «Интер РАО – Электрогенерация» на 2016,2017 годы»</w:t>
      </w:r>
      <w:r w:rsidRPr="009C5CD4">
        <w:rPr>
          <w:rFonts w:ascii="Times New Roman" w:hAnsi="Times New Roman"/>
          <w:iCs/>
          <w:sz w:val="24"/>
          <w:szCs w:val="24"/>
        </w:rPr>
        <w:t>»</w:t>
      </w:r>
      <w:r w:rsidRPr="009C5CD4">
        <w:rPr>
          <w:rFonts w:ascii="Times New Roman" w:hAnsi="Times New Roman"/>
          <w:sz w:val="24"/>
          <w:szCs w:val="24"/>
        </w:rPr>
        <w:t>.</w:t>
      </w:r>
    </w:p>
    <w:p w:rsidR="00F36CDD" w:rsidRPr="009C5CD4" w:rsidRDefault="00F36CDD" w:rsidP="00F36CDD">
      <w:pPr>
        <w:spacing w:after="0" w:line="240" w:lineRule="auto"/>
        <w:ind w:right="-284"/>
        <w:contextualSpacing/>
        <w:jc w:val="both"/>
        <w:rPr>
          <w:rFonts w:ascii="Times New Roman" w:hAnsi="Times New Roman"/>
          <w:sz w:val="24"/>
          <w:szCs w:val="24"/>
        </w:rPr>
      </w:pPr>
    </w:p>
    <w:p w:rsidR="00F36CDD" w:rsidRPr="00F36CDD" w:rsidRDefault="00F36CDD" w:rsidP="00F36CDD">
      <w:pPr>
        <w:spacing w:after="0" w:line="240" w:lineRule="auto"/>
        <w:ind w:right="-284"/>
        <w:contextualSpacing/>
        <w:jc w:val="both"/>
        <w:rPr>
          <w:rFonts w:ascii="Times New Roman" w:hAnsi="Times New Roman"/>
          <w:b/>
          <w:sz w:val="24"/>
          <w:szCs w:val="24"/>
        </w:rPr>
      </w:pPr>
      <w:r w:rsidRPr="00F36CDD">
        <w:rPr>
          <w:rFonts w:ascii="Times New Roman" w:hAnsi="Times New Roman"/>
          <w:b/>
          <w:sz w:val="24"/>
          <w:szCs w:val="24"/>
        </w:rPr>
        <w:t>СЛУШАЛИ:</w:t>
      </w:r>
    </w:p>
    <w:p w:rsidR="00F36CDD" w:rsidRPr="009C5CD4" w:rsidRDefault="00F36CDD" w:rsidP="00F36CDD">
      <w:pPr>
        <w:spacing w:after="0" w:line="240" w:lineRule="auto"/>
        <w:ind w:firstLine="709"/>
        <w:contextualSpacing/>
        <w:jc w:val="both"/>
        <w:rPr>
          <w:rFonts w:ascii="Times New Roman" w:hAnsi="Times New Roman"/>
          <w:sz w:val="24"/>
          <w:szCs w:val="24"/>
        </w:rPr>
      </w:pPr>
      <w:r w:rsidRPr="009C5CD4">
        <w:rPr>
          <w:rFonts w:ascii="Times New Roman" w:hAnsi="Times New Roman"/>
          <w:sz w:val="24"/>
          <w:szCs w:val="24"/>
        </w:rPr>
        <w:t xml:space="preserve">Уполномоченного по делу Громову Н.Г., сообщившего по рассматриваемому вопросу следующее. </w:t>
      </w:r>
    </w:p>
    <w:p w:rsidR="00F36CDD" w:rsidRPr="009C5CD4" w:rsidRDefault="00F36CDD" w:rsidP="00F36CDD">
      <w:pPr>
        <w:pStyle w:val="a7"/>
        <w:ind w:firstLine="708"/>
        <w:contextualSpacing/>
        <w:jc w:val="both"/>
        <w:rPr>
          <w:rFonts w:ascii="Times New Roman" w:hAnsi="Times New Roman"/>
          <w:sz w:val="24"/>
          <w:szCs w:val="24"/>
        </w:rPr>
      </w:pPr>
      <w:r w:rsidRPr="009C5CD4">
        <w:rPr>
          <w:rFonts w:ascii="Times New Roman" w:hAnsi="Times New Roman"/>
          <w:sz w:val="24"/>
          <w:szCs w:val="24"/>
        </w:rPr>
        <w:t>Тарифы на питьевую воду для АО «Интер РАО – Электрогенерация» на 2015-2017 гг. установлены постановлением департамента от 22.07.2014 г. № 14/102.</w:t>
      </w:r>
    </w:p>
    <w:p w:rsidR="00F36CDD" w:rsidRPr="009C5CD4" w:rsidRDefault="00F36CDD" w:rsidP="00F36CDD">
      <w:pPr>
        <w:pStyle w:val="a7"/>
        <w:ind w:firstLine="708"/>
        <w:contextualSpacing/>
        <w:jc w:val="both"/>
        <w:rPr>
          <w:rFonts w:ascii="Times New Roman" w:hAnsi="Times New Roman"/>
          <w:sz w:val="24"/>
          <w:szCs w:val="24"/>
        </w:rPr>
      </w:pPr>
      <w:r w:rsidRPr="009C5CD4">
        <w:rPr>
          <w:rFonts w:ascii="Times New Roman" w:hAnsi="Times New Roman"/>
          <w:sz w:val="24"/>
          <w:szCs w:val="24"/>
        </w:rPr>
        <w:t>30 апреля 2015 г. АО «Интер РАО – Электрогенерация» обратилось в департамент государственного регулирования цен и тарифов Костромской области (далее - Департамент) с заявлением о корректировке долгосрочных цен (тарифов) на питьевую воду на 2016-2017 гг.</w:t>
      </w:r>
    </w:p>
    <w:p w:rsidR="00F36CDD" w:rsidRPr="009C5CD4" w:rsidRDefault="00F36CDD" w:rsidP="00F36CDD">
      <w:pPr>
        <w:spacing w:after="0" w:line="240" w:lineRule="auto"/>
        <w:ind w:firstLine="709"/>
        <w:contextualSpacing/>
        <w:jc w:val="both"/>
        <w:rPr>
          <w:rFonts w:ascii="Times New Roman" w:eastAsia="Calibri" w:hAnsi="Times New Roman"/>
          <w:sz w:val="24"/>
          <w:szCs w:val="24"/>
        </w:rPr>
      </w:pPr>
      <w:r w:rsidRPr="009C5CD4">
        <w:rPr>
          <w:rFonts w:ascii="Times New Roman" w:eastAsia="Calibri" w:hAnsi="Times New Roman"/>
          <w:sz w:val="24"/>
          <w:szCs w:val="24"/>
        </w:rPr>
        <w:t>В соответствии с Федеральным  законом от 7 декабря 2011 года № 416-ФЗ «О водоснабжении и водоотведении», руководствуясь Положением о департаменте государственного регулирования цен и тарифов Костромской области, утвержденным постановлением администрации Костромской области от 31 июля 2012 года № 313-а «О департаменте государственного регулирования цен и тарифов Костромской области» и на основании заявления</w:t>
      </w:r>
      <w:r w:rsidRPr="009C5CD4">
        <w:rPr>
          <w:rFonts w:ascii="Times New Roman" w:hAnsi="Times New Roman"/>
          <w:sz w:val="24"/>
          <w:szCs w:val="24"/>
        </w:rPr>
        <w:t xml:space="preserve">» </w:t>
      </w:r>
      <w:r w:rsidRPr="009C5CD4">
        <w:rPr>
          <w:rFonts w:ascii="Times New Roman" w:eastAsia="Calibri" w:hAnsi="Times New Roman"/>
          <w:sz w:val="24"/>
          <w:szCs w:val="24"/>
        </w:rPr>
        <w:t xml:space="preserve">от 30 апреля 2015 года вх. № О-1090, было открыто дело «Об установлении (корректировке) тарифов на техническую воду для </w:t>
      </w:r>
      <w:r w:rsidRPr="009C5CD4">
        <w:rPr>
          <w:rFonts w:ascii="Times New Roman" w:hAnsi="Times New Roman"/>
          <w:sz w:val="24"/>
          <w:szCs w:val="24"/>
        </w:rPr>
        <w:t xml:space="preserve">АО «Интер РАО – Электрогенерация» </w:t>
      </w:r>
      <w:r w:rsidRPr="009C5CD4">
        <w:rPr>
          <w:rFonts w:ascii="Times New Roman" w:eastAsia="Calibri" w:hAnsi="Times New Roman"/>
          <w:sz w:val="24"/>
          <w:szCs w:val="24"/>
        </w:rPr>
        <w:t>на 2016, 2017 годы».</w:t>
      </w:r>
    </w:p>
    <w:p w:rsidR="00F36CDD" w:rsidRPr="009C5CD4" w:rsidRDefault="00F36CDD" w:rsidP="00F36CDD">
      <w:pPr>
        <w:spacing w:after="0" w:line="240" w:lineRule="auto"/>
        <w:ind w:firstLine="709"/>
        <w:contextualSpacing/>
        <w:jc w:val="both"/>
        <w:rPr>
          <w:rFonts w:ascii="Times New Roman" w:hAnsi="Times New Roman"/>
          <w:sz w:val="24"/>
          <w:szCs w:val="24"/>
        </w:rPr>
      </w:pPr>
      <w:r w:rsidRPr="009C5CD4">
        <w:rPr>
          <w:rFonts w:ascii="Times New Roman" w:hAnsi="Times New Roman"/>
          <w:sz w:val="24"/>
          <w:szCs w:val="24"/>
        </w:rPr>
        <w:t xml:space="preserve">В соответствии с п. 80 Основ ценообразования, утвержденных постановлением Правительства Российской Федерации от 13 мая 2013 г. № 406, необходимая валовая выручка и тарифы, установленные с применением метода индексации, ежегодно </w:t>
      </w:r>
      <w:r w:rsidRPr="009C5CD4">
        <w:rPr>
          <w:rFonts w:ascii="Times New Roman" w:hAnsi="Times New Roman"/>
          <w:sz w:val="24"/>
          <w:szCs w:val="24"/>
        </w:rPr>
        <w:lastRenderedPageBreak/>
        <w:t>корректируются с учетом отклонения фактических значений параметров регулирования тарифов от их плановых значений.</w:t>
      </w:r>
    </w:p>
    <w:p w:rsidR="00F36CDD" w:rsidRPr="009C5CD4" w:rsidRDefault="00F36CDD" w:rsidP="00F36CDD">
      <w:pPr>
        <w:spacing w:after="0" w:line="240" w:lineRule="auto"/>
        <w:ind w:firstLine="709"/>
        <w:contextualSpacing/>
        <w:jc w:val="both"/>
        <w:rPr>
          <w:rFonts w:ascii="Times New Roman" w:hAnsi="Times New Roman"/>
          <w:sz w:val="24"/>
          <w:szCs w:val="24"/>
        </w:rPr>
      </w:pPr>
      <w:r w:rsidRPr="009C5CD4">
        <w:rPr>
          <w:rFonts w:ascii="Times New Roman" w:hAnsi="Times New Roman"/>
          <w:sz w:val="24"/>
          <w:szCs w:val="24"/>
        </w:rPr>
        <w:t>Корректировка НВВ и тарифов осуществляется, начиная со второго года первого долгосрочного периода регулирования, в соответствии с формулой, указанной в п. 90 Методических указаний по расчету регулируемых тарифов в сфере водоснабжения и водоотведения, утвержденных приказом Федеральной службы по тарифам от 27 декабря 2013 г. № 1746-э.</w:t>
      </w:r>
    </w:p>
    <w:p w:rsidR="00F36CDD" w:rsidRPr="009C5CD4" w:rsidRDefault="00F36CDD" w:rsidP="00F36CDD">
      <w:pPr>
        <w:spacing w:after="0" w:line="240" w:lineRule="auto"/>
        <w:ind w:firstLine="709"/>
        <w:contextualSpacing/>
        <w:jc w:val="both"/>
        <w:rPr>
          <w:rFonts w:ascii="Times New Roman" w:hAnsi="Times New Roman"/>
          <w:sz w:val="24"/>
          <w:szCs w:val="24"/>
        </w:rPr>
      </w:pPr>
      <w:r w:rsidRPr="009C5CD4">
        <w:rPr>
          <w:rFonts w:ascii="Times New Roman" w:hAnsi="Times New Roman"/>
          <w:sz w:val="24"/>
          <w:szCs w:val="24"/>
        </w:rPr>
        <w:t xml:space="preserve">Таким образом, корректировка тарифов будет осуществляться с учетом финансовых результатов первого долгосрочного периода регулирования (по результатам 2015 года). </w:t>
      </w:r>
    </w:p>
    <w:p w:rsidR="00F36CDD" w:rsidRPr="009C5CD4" w:rsidRDefault="00F36CDD" w:rsidP="00F36CDD">
      <w:pPr>
        <w:spacing w:after="0" w:line="240" w:lineRule="auto"/>
        <w:ind w:firstLine="709"/>
        <w:contextualSpacing/>
        <w:jc w:val="both"/>
        <w:rPr>
          <w:rFonts w:ascii="Times New Roman" w:hAnsi="Times New Roman"/>
          <w:sz w:val="24"/>
          <w:szCs w:val="24"/>
        </w:rPr>
      </w:pPr>
      <w:r w:rsidRPr="009C5CD4">
        <w:rPr>
          <w:rFonts w:ascii="Times New Roman" w:hAnsi="Times New Roman"/>
          <w:sz w:val="24"/>
          <w:szCs w:val="24"/>
        </w:rPr>
        <w:t>Поскольку финансовый результат 2015 года будет определен не ранее 01.04.2016 года, дело о корректировке тарифов, установленных методом индексации, решено закрыть.</w:t>
      </w:r>
    </w:p>
    <w:p w:rsidR="00F36CDD" w:rsidRPr="009C5CD4" w:rsidRDefault="00F36CDD" w:rsidP="00F36CDD">
      <w:pPr>
        <w:pStyle w:val="aa"/>
        <w:ind w:firstLine="709"/>
        <w:contextualSpacing/>
        <w:rPr>
          <w:sz w:val="24"/>
          <w:szCs w:val="24"/>
        </w:rPr>
      </w:pPr>
      <w:r w:rsidRPr="009C5CD4">
        <w:rPr>
          <w:sz w:val="24"/>
          <w:szCs w:val="24"/>
        </w:rPr>
        <w:t>Все члены Правления, принимавшие участие в рассмотрении вопроса № 4</w:t>
      </w:r>
      <w:r>
        <w:rPr>
          <w:sz w:val="24"/>
          <w:szCs w:val="24"/>
        </w:rPr>
        <w:t>7</w:t>
      </w:r>
      <w:r w:rsidRPr="009C5CD4">
        <w:rPr>
          <w:sz w:val="24"/>
          <w:szCs w:val="24"/>
        </w:rPr>
        <w:t xml:space="preserve"> Повестки, предложение уполномоченного по делу Громовой Н.Г. поддержали единогласно.</w:t>
      </w:r>
    </w:p>
    <w:p w:rsidR="00F36CDD" w:rsidRPr="009C5CD4" w:rsidRDefault="00F36CDD" w:rsidP="00F36CDD">
      <w:pPr>
        <w:pStyle w:val="aa"/>
        <w:ind w:firstLine="709"/>
        <w:contextualSpacing/>
        <w:rPr>
          <w:sz w:val="24"/>
          <w:szCs w:val="24"/>
        </w:rPr>
      </w:pPr>
      <w:r w:rsidRPr="009C5CD4">
        <w:rPr>
          <w:sz w:val="24"/>
          <w:szCs w:val="24"/>
        </w:rPr>
        <w:t>Солдатова И.Ю. – Принять предложение уполномоченного по делу.</w:t>
      </w:r>
    </w:p>
    <w:p w:rsidR="00F36CDD" w:rsidRDefault="00F36CDD" w:rsidP="00F36CDD">
      <w:pPr>
        <w:autoSpaceDE w:val="0"/>
        <w:autoSpaceDN w:val="0"/>
        <w:adjustRightInd w:val="0"/>
        <w:spacing w:after="0" w:line="240" w:lineRule="auto"/>
        <w:contextualSpacing/>
        <w:jc w:val="both"/>
        <w:rPr>
          <w:rFonts w:ascii="Times New Roman" w:hAnsi="Times New Roman"/>
          <w:b/>
          <w:bCs/>
          <w:sz w:val="24"/>
          <w:szCs w:val="24"/>
        </w:rPr>
      </w:pPr>
    </w:p>
    <w:p w:rsidR="00F36CDD" w:rsidRPr="009C5CD4" w:rsidRDefault="00F36CDD" w:rsidP="00F36CDD">
      <w:pPr>
        <w:autoSpaceDE w:val="0"/>
        <w:autoSpaceDN w:val="0"/>
        <w:adjustRightInd w:val="0"/>
        <w:spacing w:after="0" w:line="240" w:lineRule="auto"/>
        <w:contextualSpacing/>
        <w:jc w:val="both"/>
        <w:rPr>
          <w:rFonts w:ascii="Times New Roman" w:hAnsi="Times New Roman"/>
          <w:b/>
          <w:bCs/>
          <w:sz w:val="24"/>
          <w:szCs w:val="24"/>
        </w:rPr>
      </w:pPr>
      <w:r w:rsidRPr="009C5CD4">
        <w:rPr>
          <w:rFonts w:ascii="Times New Roman" w:hAnsi="Times New Roman"/>
          <w:b/>
          <w:bCs/>
          <w:sz w:val="24"/>
          <w:szCs w:val="24"/>
        </w:rPr>
        <w:t>РЕШИЛИ:</w:t>
      </w:r>
    </w:p>
    <w:p w:rsidR="00F36CDD" w:rsidRPr="00F36CDD" w:rsidRDefault="00F36CDD" w:rsidP="00F36CDD">
      <w:pPr>
        <w:pStyle w:val="a3"/>
        <w:numPr>
          <w:ilvl w:val="0"/>
          <w:numId w:val="27"/>
        </w:numPr>
        <w:tabs>
          <w:tab w:val="left" w:pos="567"/>
        </w:tabs>
        <w:spacing w:after="0" w:line="240" w:lineRule="auto"/>
        <w:ind w:left="0" w:firstLine="709"/>
        <w:jc w:val="both"/>
        <w:rPr>
          <w:rFonts w:ascii="Times New Roman" w:hAnsi="Times New Roman"/>
          <w:sz w:val="24"/>
          <w:szCs w:val="24"/>
        </w:rPr>
      </w:pPr>
      <w:r w:rsidRPr="00F36CDD">
        <w:rPr>
          <w:rFonts w:ascii="Times New Roman" w:hAnsi="Times New Roman"/>
          <w:sz w:val="24"/>
          <w:szCs w:val="24"/>
        </w:rPr>
        <w:t xml:space="preserve">Закрыть дело «Об установлении (корректировке) тарифов на техническую воду для </w:t>
      </w:r>
      <w:r w:rsidRPr="009C5CD4">
        <w:rPr>
          <w:rFonts w:ascii="Times New Roman" w:hAnsi="Times New Roman"/>
          <w:sz w:val="24"/>
          <w:szCs w:val="24"/>
        </w:rPr>
        <w:t>АО «Интер РАО – Электрогенерация</w:t>
      </w:r>
      <w:r w:rsidRPr="00F36CDD">
        <w:rPr>
          <w:rFonts w:ascii="Times New Roman" w:hAnsi="Times New Roman"/>
          <w:sz w:val="24"/>
          <w:szCs w:val="24"/>
        </w:rPr>
        <w:t xml:space="preserve"> на 2016,2017 годы».</w:t>
      </w:r>
    </w:p>
    <w:p w:rsidR="00F36CDD" w:rsidRPr="009C5CD4" w:rsidRDefault="00F36CDD" w:rsidP="00F36CDD">
      <w:pPr>
        <w:tabs>
          <w:tab w:val="left" w:pos="567"/>
        </w:tabs>
        <w:spacing w:after="0" w:line="240" w:lineRule="auto"/>
        <w:ind w:left="709"/>
        <w:contextualSpacing/>
        <w:jc w:val="both"/>
        <w:rPr>
          <w:rFonts w:ascii="Times New Roman" w:hAnsi="Times New Roman"/>
          <w:sz w:val="24"/>
          <w:szCs w:val="24"/>
        </w:rPr>
      </w:pPr>
    </w:p>
    <w:p w:rsidR="00F36CDD" w:rsidRDefault="00F36CDD" w:rsidP="00F36CDD">
      <w:pPr>
        <w:pStyle w:val="ConsNormal"/>
        <w:widowControl/>
        <w:ind w:firstLine="0"/>
        <w:contextualSpacing/>
        <w:jc w:val="both"/>
        <w:rPr>
          <w:rFonts w:ascii="Times New Roman" w:hAnsi="Times New Roman"/>
          <w:b/>
          <w:sz w:val="24"/>
          <w:szCs w:val="24"/>
        </w:rPr>
      </w:pPr>
      <w:r w:rsidRPr="009C5CD4">
        <w:rPr>
          <w:rFonts w:ascii="Times New Roman" w:hAnsi="Times New Roman"/>
          <w:b/>
          <w:sz w:val="24"/>
          <w:szCs w:val="24"/>
        </w:rPr>
        <w:t>Вопрос 4</w:t>
      </w:r>
      <w:r>
        <w:rPr>
          <w:rFonts w:ascii="Times New Roman" w:hAnsi="Times New Roman"/>
          <w:b/>
          <w:sz w:val="24"/>
          <w:szCs w:val="24"/>
        </w:rPr>
        <w:t>8</w:t>
      </w:r>
      <w:r w:rsidRPr="009C5CD4">
        <w:rPr>
          <w:rFonts w:ascii="Times New Roman" w:hAnsi="Times New Roman"/>
          <w:b/>
          <w:sz w:val="24"/>
          <w:szCs w:val="24"/>
        </w:rPr>
        <w:t>:</w:t>
      </w:r>
      <w:r w:rsidRPr="009C5CD4">
        <w:rPr>
          <w:rFonts w:ascii="Times New Roman" w:hAnsi="Times New Roman"/>
          <w:sz w:val="24"/>
          <w:szCs w:val="24"/>
        </w:rPr>
        <w:t xml:space="preserve"> «О закрытии дела «Об установлении (корректировке) тарифов на </w:t>
      </w:r>
      <w:r w:rsidR="00784200">
        <w:rPr>
          <w:rFonts w:ascii="Times New Roman" w:hAnsi="Times New Roman"/>
          <w:sz w:val="24"/>
          <w:szCs w:val="24"/>
        </w:rPr>
        <w:t>питьевую</w:t>
      </w:r>
      <w:r w:rsidRPr="009C5CD4">
        <w:rPr>
          <w:rFonts w:ascii="Times New Roman" w:hAnsi="Times New Roman"/>
          <w:sz w:val="24"/>
          <w:szCs w:val="24"/>
        </w:rPr>
        <w:t xml:space="preserve"> воду для МУП «Коммунсервис» Костромского муниципального района на 2016,2017 годы»</w:t>
      </w:r>
      <w:r w:rsidRPr="009C5CD4">
        <w:rPr>
          <w:rFonts w:ascii="Times New Roman" w:hAnsi="Times New Roman"/>
          <w:b/>
          <w:sz w:val="24"/>
          <w:szCs w:val="24"/>
        </w:rPr>
        <w:t>.</w:t>
      </w:r>
    </w:p>
    <w:p w:rsidR="00F36CDD" w:rsidRPr="009C5CD4" w:rsidRDefault="00F36CDD" w:rsidP="00F36CDD">
      <w:pPr>
        <w:pStyle w:val="ConsNormal"/>
        <w:widowControl/>
        <w:ind w:firstLine="0"/>
        <w:contextualSpacing/>
        <w:jc w:val="both"/>
        <w:rPr>
          <w:rFonts w:ascii="Times New Roman" w:hAnsi="Times New Roman"/>
          <w:b/>
          <w:sz w:val="24"/>
          <w:szCs w:val="24"/>
        </w:rPr>
      </w:pPr>
    </w:p>
    <w:p w:rsidR="00F36CDD" w:rsidRPr="009C5CD4" w:rsidRDefault="00F36CDD" w:rsidP="00F36CDD">
      <w:pPr>
        <w:spacing w:after="0" w:line="240" w:lineRule="auto"/>
        <w:ind w:right="-284"/>
        <w:contextualSpacing/>
        <w:jc w:val="both"/>
        <w:rPr>
          <w:rFonts w:ascii="Times New Roman" w:hAnsi="Times New Roman"/>
          <w:b/>
          <w:sz w:val="24"/>
          <w:szCs w:val="24"/>
        </w:rPr>
      </w:pPr>
      <w:r w:rsidRPr="009C5CD4">
        <w:rPr>
          <w:rFonts w:ascii="Times New Roman" w:hAnsi="Times New Roman"/>
          <w:b/>
          <w:sz w:val="24"/>
          <w:szCs w:val="24"/>
        </w:rPr>
        <w:t>СЛУШАЛИ:</w:t>
      </w:r>
    </w:p>
    <w:p w:rsidR="00F36CDD" w:rsidRPr="009C5CD4" w:rsidRDefault="00F36CDD" w:rsidP="00F36CDD">
      <w:pPr>
        <w:spacing w:after="0" w:line="240" w:lineRule="auto"/>
        <w:ind w:firstLine="709"/>
        <w:contextualSpacing/>
        <w:jc w:val="both"/>
        <w:rPr>
          <w:rFonts w:ascii="Times New Roman" w:hAnsi="Times New Roman"/>
          <w:sz w:val="24"/>
          <w:szCs w:val="24"/>
        </w:rPr>
      </w:pPr>
      <w:r w:rsidRPr="009C5CD4">
        <w:rPr>
          <w:rFonts w:ascii="Times New Roman" w:hAnsi="Times New Roman"/>
          <w:sz w:val="24"/>
          <w:szCs w:val="24"/>
        </w:rPr>
        <w:t xml:space="preserve">Уполномоченного по делу Громову Н.Г., сообщившего по рассматриваемому вопросу следующее. </w:t>
      </w:r>
    </w:p>
    <w:p w:rsidR="00F36CDD" w:rsidRPr="009C5CD4" w:rsidRDefault="00F36CDD" w:rsidP="00F36CDD">
      <w:pPr>
        <w:pStyle w:val="a7"/>
        <w:ind w:firstLine="708"/>
        <w:contextualSpacing/>
        <w:jc w:val="both"/>
        <w:rPr>
          <w:rFonts w:ascii="Times New Roman" w:hAnsi="Times New Roman"/>
          <w:sz w:val="24"/>
          <w:szCs w:val="24"/>
        </w:rPr>
      </w:pPr>
      <w:r w:rsidRPr="009C5CD4">
        <w:rPr>
          <w:rFonts w:ascii="Times New Roman" w:hAnsi="Times New Roman"/>
          <w:sz w:val="24"/>
          <w:szCs w:val="24"/>
        </w:rPr>
        <w:t>Тарифы на питьевую воду для МУП «Коммунсервис» Костромского района на 2015-2017 гг. установлены постановлением департамента от 24.11.2014 № 14/342.</w:t>
      </w:r>
    </w:p>
    <w:p w:rsidR="00F36CDD" w:rsidRPr="009C5CD4" w:rsidRDefault="00F36CDD" w:rsidP="00F36CDD">
      <w:pPr>
        <w:pStyle w:val="a7"/>
        <w:ind w:firstLine="708"/>
        <w:contextualSpacing/>
        <w:jc w:val="both"/>
        <w:rPr>
          <w:rFonts w:ascii="Times New Roman" w:hAnsi="Times New Roman"/>
          <w:sz w:val="24"/>
          <w:szCs w:val="24"/>
        </w:rPr>
      </w:pPr>
      <w:r w:rsidRPr="009C5CD4">
        <w:rPr>
          <w:rFonts w:ascii="Times New Roman" w:hAnsi="Times New Roman"/>
          <w:sz w:val="24"/>
          <w:szCs w:val="24"/>
        </w:rPr>
        <w:t>30 апреля 2015 г. МУП «Коммунсервис» Костромского муниципального района обратилось в департамент государственного регулирования цен и тарифов Костромской области (далее - Департамент) с заявлением о корректировке долгосрочных цен (тарифов) на питьевую воду на 2016-2017 гг.</w:t>
      </w:r>
    </w:p>
    <w:p w:rsidR="00F36CDD" w:rsidRPr="009C5CD4" w:rsidRDefault="00F36CDD" w:rsidP="00F36CDD">
      <w:pPr>
        <w:spacing w:after="0" w:line="240" w:lineRule="auto"/>
        <w:ind w:firstLine="709"/>
        <w:contextualSpacing/>
        <w:jc w:val="both"/>
        <w:rPr>
          <w:rFonts w:ascii="Times New Roman" w:eastAsia="Calibri" w:hAnsi="Times New Roman"/>
          <w:sz w:val="24"/>
          <w:szCs w:val="24"/>
        </w:rPr>
      </w:pPr>
      <w:r w:rsidRPr="009C5CD4">
        <w:rPr>
          <w:rFonts w:ascii="Times New Roman" w:eastAsia="Calibri" w:hAnsi="Times New Roman"/>
          <w:sz w:val="24"/>
          <w:szCs w:val="24"/>
        </w:rPr>
        <w:t>В соответствии с Федеральным  законом от 7 декабря 2011 года № 416-ФЗ «О водоснабжении и водоотведении», руководствуясь Положением о департаменте государственного регулирования цен и тарифов Костромской области, утвержденным постановлением администрации Костромской области от 31 июля 2012 года № 313-а «О департаменте государственного регулирования цен и тарифов Костромской области» и на основании заявления МУП «Коммунсервис» Костромского района от 30 апреля 2015 года вх. № О-1207, было открыто дело «Об установлении (корректировке) тарифов на питьевую воду для МУП «Коммунсервис» Костромского района на 2016 - 2017 годы».</w:t>
      </w:r>
    </w:p>
    <w:p w:rsidR="00F36CDD" w:rsidRPr="009C5CD4" w:rsidRDefault="00F36CDD" w:rsidP="00F36CDD">
      <w:pPr>
        <w:spacing w:after="0" w:line="240" w:lineRule="auto"/>
        <w:ind w:firstLine="709"/>
        <w:contextualSpacing/>
        <w:jc w:val="both"/>
        <w:rPr>
          <w:rFonts w:ascii="Times New Roman" w:hAnsi="Times New Roman"/>
          <w:sz w:val="24"/>
          <w:szCs w:val="24"/>
        </w:rPr>
      </w:pPr>
      <w:r w:rsidRPr="009C5CD4">
        <w:rPr>
          <w:rFonts w:ascii="Times New Roman" w:hAnsi="Times New Roman"/>
          <w:sz w:val="24"/>
          <w:szCs w:val="24"/>
        </w:rPr>
        <w:t>В соответствии с п. 80 Основ ценообразования, утвержденных постановлением Правительства Российской Федерации от 13 мая 2013 г. № 406, необходимая валовая выручка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от их плановых значений.</w:t>
      </w:r>
    </w:p>
    <w:p w:rsidR="00F36CDD" w:rsidRPr="009C5CD4" w:rsidRDefault="00F36CDD" w:rsidP="00F36CDD">
      <w:pPr>
        <w:spacing w:after="0" w:line="240" w:lineRule="auto"/>
        <w:ind w:firstLine="709"/>
        <w:contextualSpacing/>
        <w:jc w:val="both"/>
        <w:rPr>
          <w:rFonts w:ascii="Times New Roman" w:hAnsi="Times New Roman"/>
          <w:sz w:val="24"/>
          <w:szCs w:val="24"/>
        </w:rPr>
      </w:pPr>
      <w:r w:rsidRPr="009C5CD4">
        <w:rPr>
          <w:rFonts w:ascii="Times New Roman" w:hAnsi="Times New Roman"/>
          <w:sz w:val="24"/>
          <w:szCs w:val="24"/>
        </w:rPr>
        <w:t>Корректировка НВВ и тарифов осуществляется, начиная со второго года первого долгосрочного периода регулирования, в соответствии с формулой, указанной в п. 90 Методических указаний по расчету регулируемых тарифов в сфере водоснабжения и водоотведения, утвержденных приказом Федеральной службы по тарифам от 27 декабря 2013 г. № 1746-э.</w:t>
      </w:r>
    </w:p>
    <w:p w:rsidR="00F36CDD" w:rsidRPr="009C5CD4" w:rsidRDefault="00F36CDD" w:rsidP="00F36CDD">
      <w:pPr>
        <w:spacing w:after="0" w:line="240" w:lineRule="auto"/>
        <w:ind w:firstLine="709"/>
        <w:contextualSpacing/>
        <w:jc w:val="both"/>
        <w:rPr>
          <w:rFonts w:ascii="Times New Roman" w:hAnsi="Times New Roman"/>
          <w:sz w:val="24"/>
          <w:szCs w:val="24"/>
        </w:rPr>
      </w:pPr>
      <w:r w:rsidRPr="009C5CD4">
        <w:rPr>
          <w:rFonts w:ascii="Times New Roman" w:hAnsi="Times New Roman"/>
          <w:sz w:val="24"/>
          <w:szCs w:val="24"/>
        </w:rPr>
        <w:lastRenderedPageBreak/>
        <w:t xml:space="preserve">Таким образом, корректировка тарифов будет осуществляться с учетом финансовых результатов первого долгосрочного периода регулирования (по результатам 2015 года). </w:t>
      </w:r>
    </w:p>
    <w:p w:rsidR="00F36CDD" w:rsidRPr="009C5CD4" w:rsidRDefault="00F36CDD" w:rsidP="00F36CDD">
      <w:pPr>
        <w:spacing w:after="0" w:line="240" w:lineRule="auto"/>
        <w:ind w:firstLine="709"/>
        <w:contextualSpacing/>
        <w:jc w:val="both"/>
        <w:rPr>
          <w:rFonts w:ascii="Times New Roman" w:hAnsi="Times New Roman"/>
          <w:sz w:val="24"/>
          <w:szCs w:val="24"/>
        </w:rPr>
      </w:pPr>
      <w:r w:rsidRPr="009C5CD4">
        <w:rPr>
          <w:rFonts w:ascii="Times New Roman" w:hAnsi="Times New Roman"/>
          <w:sz w:val="24"/>
          <w:szCs w:val="24"/>
        </w:rPr>
        <w:t>Поскольку финансовый результат 2015 года будет определен не ранее 01.04.2016 года, дело о корректировке тарифов, установленных методом индексации, решено закрыть.</w:t>
      </w:r>
    </w:p>
    <w:p w:rsidR="00F36CDD" w:rsidRPr="009C5CD4" w:rsidRDefault="00F36CDD" w:rsidP="00F36CDD">
      <w:pPr>
        <w:spacing w:after="0" w:line="240" w:lineRule="auto"/>
        <w:ind w:right="-2" w:firstLine="709"/>
        <w:contextualSpacing/>
        <w:jc w:val="both"/>
        <w:rPr>
          <w:rFonts w:ascii="Times New Roman" w:hAnsi="Times New Roman"/>
          <w:sz w:val="24"/>
          <w:szCs w:val="24"/>
        </w:rPr>
      </w:pPr>
      <w:r w:rsidRPr="009C5CD4">
        <w:rPr>
          <w:rFonts w:ascii="Times New Roman" w:hAnsi="Times New Roman"/>
          <w:sz w:val="24"/>
          <w:szCs w:val="24"/>
        </w:rPr>
        <w:t xml:space="preserve">Члены правления, принимавшие участие в рассмотрении вопроса № </w:t>
      </w:r>
      <w:r>
        <w:rPr>
          <w:rFonts w:ascii="Times New Roman" w:hAnsi="Times New Roman"/>
          <w:sz w:val="24"/>
          <w:szCs w:val="24"/>
        </w:rPr>
        <w:t xml:space="preserve">48 </w:t>
      </w:r>
      <w:r w:rsidRPr="009C5CD4">
        <w:rPr>
          <w:rFonts w:ascii="Times New Roman" w:hAnsi="Times New Roman"/>
          <w:sz w:val="24"/>
          <w:szCs w:val="24"/>
        </w:rPr>
        <w:t>Повестки, предложение уполномоченного по делу Громовой Н.Г. поддержали единогласно.</w:t>
      </w:r>
    </w:p>
    <w:p w:rsidR="00F36CDD" w:rsidRPr="009C5CD4" w:rsidRDefault="00F36CDD" w:rsidP="00F36CDD">
      <w:pPr>
        <w:spacing w:after="0" w:line="240" w:lineRule="auto"/>
        <w:ind w:right="-2" w:firstLine="709"/>
        <w:contextualSpacing/>
        <w:jc w:val="both"/>
        <w:rPr>
          <w:rFonts w:ascii="Times New Roman" w:hAnsi="Times New Roman"/>
          <w:sz w:val="24"/>
          <w:szCs w:val="24"/>
        </w:rPr>
      </w:pPr>
      <w:r w:rsidRPr="009C5CD4">
        <w:rPr>
          <w:rFonts w:ascii="Times New Roman" w:hAnsi="Times New Roman"/>
          <w:sz w:val="24"/>
          <w:szCs w:val="24"/>
        </w:rPr>
        <w:t>Солдатова И.Ю. – Принять предложение уполномоченного по делу.</w:t>
      </w:r>
    </w:p>
    <w:p w:rsidR="00F36CDD" w:rsidRPr="009C5CD4" w:rsidRDefault="00F36CDD" w:rsidP="00F36CDD">
      <w:pPr>
        <w:autoSpaceDE w:val="0"/>
        <w:autoSpaceDN w:val="0"/>
        <w:adjustRightInd w:val="0"/>
        <w:spacing w:after="0" w:line="240" w:lineRule="auto"/>
        <w:contextualSpacing/>
        <w:jc w:val="both"/>
        <w:rPr>
          <w:rFonts w:ascii="Times New Roman" w:hAnsi="Times New Roman"/>
          <w:b/>
          <w:bCs/>
          <w:sz w:val="24"/>
          <w:szCs w:val="24"/>
        </w:rPr>
      </w:pPr>
    </w:p>
    <w:p w:rsidR="00F36CDD" w:rsidRPr="009C5CD4" w:rsidRDefault="00F36CDD" w:rsidP="00F36CDD">
      <w:pPr>
        <w:autoSpaceDE w:val="0"/>
        <w:autoSpaceDN w:val="0"/>
        <w:adjustRightInd w:val="0"/>
        <w:spacing w:after="0" w:line="240" w:lineRule="auto"/>
        <w:contextualSpacing/>
        <w:jc w:val="both"/>
        <w:rPr>
          <w:rFonts w:ascii="Times New Roman" w:hAnsi="Times New Roman"/>
          <w:b/>
          <w:bCs/>
          <w:sz w:val="24"/>
          <w:szCs w:val="24"/>
        </w:rPr>
      </w:pPr>
      <w:r w:rsidRPr="009C5CD4">
        <w:rPr>
          <w:rFonts w:ascii="Times New Roman" w:hAnsi="Times New Roman"/>
          <w:b/>
          <w:bCs/>
          <w:sz w:val="24"/>
          <w:szCs w:val="24"/>
        </w:rPr>
        <w:t>РЕШИЛИ:</w:t>
      </w:r>
    </w:p>
    <w:p w:rsidR="00F36CDD" w:rsidRPr="009C5CD4" w:rsidRDefault="00F36CDD" w:rsidP="00F36CDD">
      <w:pPr>
        <w:pStyle w:val="ConsNormal"/>
        <w:widowControl/>
        <w:numPr>
          <w:ilvl w:val="0"/>
          <w:numId w:val="28"/>
        </w:numPr>
        <w:ind w:left="0" w:firstLine="709"/>
        <w:contextualSpacing/>
        <w:jc w:val="both"/>
        <w:rPr>
          <w:rFonts w:ascii="Times New Roman" w:hAnsi="Times New Roman"/>
          <w:sz w:val="24"/>
          <w:szCs w:val="24"/>
        </w:rPr>
      </w:pPr>
      <w:r w:rsidRPr="009C5CD4">
        <w:rPr>
          <w:rFonts w:ascii="Times New Roman" w:hAnsi="Times New Roman"/>
          <w:sz w:val="24"/>
          <w:szCs w:val="24"/>
        </w:rPr>
        <w:t xml:space="preserve">Закрыть дело «Об установлении (корректировке) тарифов на </w:t>
      </w:r>
      <w:r w:rsidR="00784200">
        <w:rPr>
          <w:rFonts w:ascii="Times New Roman" w:hAnsi="Times New Roman"/>
          <w:sz w:val="24"/>
          <w:szCs w:val="24"/>
        </w:rPr>
        <w:t>питьевую</w:t>
      </w:r>
      <w:r w:rsidRPr="009C5CD4">
        <w:rPr>
          <w:rFonts w:ascii="Times New Roman" w:hAnsi="Times New Roman"/>
          <w:sz w:val="24"/>
          <w:szCs w:val="24"/>
        </w:rPr>
        <w:t xml:space="preserve"> воду для МУП «Коммунсервис» Костромского муниципального района на 2016,2017 годы.</w:t>
      </w:r>
    </w:p>
    <w:p w:rsidR="00F36CDD" w:rsidRDefault="00F36CDD" w:rsidP="00F36CDD">
      <w:pPr>
        <w:spacing w:after="0" w:line="240" w:lineRule="auto"/>
        <w:ind w:firstLine="709"/>
        <w:contextualSpacing/>
        <w:rPr>
          <w:rFonts w:ascii="Times New Roman" w:hAnsi="Times New Roman"/>
          <w:snapToGrid w:val="0"/>
          <w:sz w:val="24"/>
          <w:szCs w:val="24"/>
        </w:rPr>
      </w:pPr>
    </w:p>
    <w:p w:rsidR="00CA4BBB" w:rsidRPr="008C6760" w:rsidRDefault="00CA4BBB" w:rsidP="00CA4BBB">
      <w:pPr>
        <w:tabs>
          <w:tab w:val="left" w:pos="993"/>
        </w:tabs>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hAnsi="Times New Roman" w:cs="Times New Roman"/>
          <w:b/>
          <w:sz w:val="24"/>
          <w:szCs w:val="24"/>
        </w:rPr>
        <w:t xml:space="preserve">Вопрос 49: </w:t>
      </w:r>
      <w:r w:rsidRPr="007F21FD">
        <w:rPr>
          <w:rFonts w:ascii="Times New Roman" w:hAnsi="Times New Roman" w:cs="Times New Roman"/>
          <w:b/>
          <w:sz w:val="24"/>
          <w:szCs w:val="24"/>
        </w:rPr>
        <w:t>«</w:t>
      </w:r>
      <w:r>
        <w:rPr>
          <w:rFonts w:ascii="Times New Roman" w:hAnsi="Times New Roman" w:cs="Times New Roman"/>
          <w:sz w:val="24"/>
          <w:szCs w:val="24"/>
        </w:rPr>
        <w:t xml:space="preserve">О </w:t>
      </w:r>
      <w:r w:rsidRPr="008C6760">
        <w:rPr>
          <w:rFonts w:ascii="Times New Roman" w:hAnsi="Times New Roman" w:cs="Times New Roman"/>
          <w:sz w:val="24"/>
          <w:szCs w:val="24"/>
        </w:rPr>
        <w:t>з</w:t>
      </w:r>
      <w:r>
        <w:rPr>
          <w:rFonts w:ascii="Times New Roman" w:hAnsi="Times New Roman" w:cs="Times New Roman"/>
          <w:sz w:val="24"/>
          <w:szCs w:val="24"/>
        </w:rPr>
        <w:t>ак</w:t>
      </w:r>
      <w:r w:rsidRPr="008C6760">
        <w:rPr>
          <w:rFonts w:ascii="Times New Roman" w:hAnsi="Times New Roman" w:cs="Times New Roman"/>
          <w:sz w:val="24"/>
          <w:szCs w:val="24"/>
        </w:rPr>
        <w:t xml:space="preserve">рытии </w:t>
      </w:r>
      <w:r>
        <w:rPr>
          <w:rFonts w:ascii="Times New Roman" w:hAnsi="Times New Roman" w:cs="Times New Roman"/>
          <w:sz w:val="24"/>
          <w:szCs w:val="24"/>
        </w:rPr>
        <w:t>дела «Об установлении тарифов на транспортировку сточных вод ЗАО «Костромской завод автокомпонентов» на 2015 год методом сравнения аналогов</w:t>
      </w:r>
      <w:r w:rsidRPr="008C6760">
        <w:rPr>
          <w:rFonts w:ascii="Times New Roman" w:eastAsia="Times New Roman" w:hAnsi="Times New Roman" w:cs="Times New Roman"/>
          <w:bCs/>
          <w:sz w:val="24"/>
          <w:szCs w:val="24"/>
        </w:rPr>
        <w:t>».</w:t>
      </w:r>
    </w:p>
    <w:p w:rsidR="00CA4BBB" w:rsidRPr="007F21FD" w:rsidRDefault="00CA4BBB" w:rsidP="00CA4BBB">
      <w:pPr>
        <w:tabs>
          <w:tab w:val="left" w:pos="993"/>
        </w:tabs>
        <w:autoSpaceDE w:val="0"/>
        <w:autoSpaceDN w:val="0"/>
        <w:adjustRightInd w:val="0"/>
        <w:spacing w:after="0" w:line="240" w:lineRule="auto"/>
        <w:jc w:val="both"/>
        <w:rPr>
          <w:rFonts w:ascii="Times New Roman" w:eastAsia="Times New Roman" w:hAnsi="Times New Roman" w:cs="Times New Roman"/>
          <w:bCs/>
          <w:sz w:val="24"/>
          <w:szCs w:val="24"/>
        </w:rPr>
      </w:pPr>
    </w:p>
    <w:p w:rsidR="00CA4BBB" w:rsidRPr="001534C0" w:rsidRDefault="00CA4BBB" w:rsidP="00CA4BBB">
      <w:pPr>
        <w:spacing w:after="0" w:line="240" w:lineRule="auto"/>
        <w:jc w:val="both"/>
        <w:rPr>
          <w:rFonts w:ascii="Times New Roman" w:eastAsia="Times New Roman" w:hAnsi="Times New Roman" w:cs="Times New Roman"/>
          <w:sz w:val="24"/>
          <w:szCs w:val="24"/>
        </w:rPr>
      </w:pPr>
      <w:r w:rsidRPr="001534C0">
        <w:rPr>
          <w:rFonts w:ascii="Times New Roman" w:eastAsia="Times New Roman" w:hAnsi="Times New Roman" w:cs="Times New Roman"/>
          <w:b/>
          <w:sz w:val="24"/>
          <w:szCs w:val="24"/>
        </w:rPr>
        <w:t>СЛУШАЛИ:</w:t>
      </w:r>
    </w:p>
    <w:p w:rsidR="00CA4BBB" w:rsidRDefault="00CA4BBB" w:rsidP="00CA4BBB">
      <w:pPr>
        <w:spacing w:after="0" w:line="240" w:lineRule="auto"/>
        <w:ind w:firstLine="709"/>
        <w:jc w:val="both"/>
        <w:rPr>
          <w:rFonts w:ascii="Times New Roman" w:eastAsia="Times New Roman" w:hAnsi="Times New Roman" w:cs="Times New Roman"/>
          <w:sz w:val="24"/>
          <w:szCs w:val="24"/>
        </w:rPr>
      </w:pPr>
      <w:r w:rsidRPr="001534C0">
        <w:rPr>
          <w:rFonts w:ascii="Times New Roman" w:eastAsia="Times New Roman" w:hAnsi="Times New Roman" w:cs="Times New Roman"/>
          <w:sz w:val="24"/>
          <w:szCs w:val="24"/>
        </w:rPr>
        <w:t xml:space="preserve">Уполномоченного по делу </w:t>
      </w:r>
      <w:r w:rsidRPr="00233126">
        <w:rPr>
          <w:rFonts w:ascii="Times New Roman" w:hAnsi="Times New Roman" w:cs="Times New Roman"/>
          <w:sz w:val="24"/>
          <w:szCs w:val="24"/>
        </w:rPr>
        <w:t>Стрижову И.Н.</w:t>
      </w:r>
      <w:r w:rsidRPr="00233126">
        <w:rPr>
          <w:rFonts w:ascii="Times New Roman" w:eastAsia="Times New Roman" w:hAnsi="Times New Roman" w:cs="Times New Roman"/>
          <w:sz w:val="24"/>
          <w:szCs w:val="24"/>
        </w:rPr>
        <w:t>, сообщившего</w:t>
      </w:r>
      <w:r w:rsidRPr="001534C0">
        <w:rPr>
          <w:rFonts w:ascii="Times New Roman" w:eastAsia="Times New Roman" w:hAnsi="Times New Roman" w:cs="Times New Roman"/>
          <w:sz w:val="24"/>
          <w:szCs w:val="24"/>
        </w:rPr>
        <w:t xml:space="preserve"> по рассматриваемому вопросу следующее.</w:t>
      </w:r>
    </w:p>
    <w:p w:rsidR="00CA4BBB" w:rsidRPr="002E58D5" w:rsidRDefault="00CA4BBB" w:rsidP="00CA4BBB">
      <w:pPr>
        <w:pStyle w:val="a7"/>
        <w:ind w:firstLine="709"/>
        <w:jc w:val="both"/>
        <w:rPr>
          <w:rFonts w:ascii="Times New Roman" w:hAnsi="Times New Roman"/>
          <w:sz w:val="24"/>
          <w:szCs w:val="24"/>
        </w:rPr>
      </w:pPr>
      <w:r w:rsidRPr="002E58D5">
        <w:rPr>
          <w:rFonts w:ascii="Times New Roman" w:hAnsi="Times New Roman"/>
          <w:sz w:val="24"/>
          <w:szCs w:val="24"/>
        </w:rPr>
        <w:t>ЗАО «Костромской завод автокомпонентов» обратилось в департамент государственного регулирования цен и тарифов Костромской области (далее- Департамент) с заявлением об установлении тарифов на водоотведение на 2015-2016гг.</w:t>
      </w:r>
    </w:p>
    <w:p w:rsidR="00CA4BBB" w:rsidRPr="002E58D5" w:rsidRDefault="00CA4BBB" w:rsidP="00CA4BBB">
      <w:pPr>
        <w:pStyle w:val="a7"/>
        <w:ind w:firstLine="709"/>
        <w:jc w:val="both"/>
        <w:rPr>
          <w:rFonts w:ascii="Times New Roman" w:hAnsi="Times New Roman"/>
          <w:sz w:val="24"/>
          <w:szCs w:val="24"/>
        </w:rPr>
      </w:pPr>
      <w:r w:rsidRPr="002E58D5">
        <w:rPr>
          <w:rFonts w:ascii="Times New Roman" w:hAnsi="Times New Roman"/>
          <w:sz w:val="24"/>
          <w:szCs w:val="24"/>
        </w:rPr>
        <w:t>В соответствии с  п.6, подпункта Основ ценообразования в сфере водоснабжения и водоотведения, утвержденными постановлением Правительства РФ от 13.05.2013г. (далее–Основы) и Методическими указаниями по расчету регулируемых тарифов в сфере водоснабжения и водоотведения, утвержденными Приказом ФСТ России от 27.12.2013г. № 1746-э «Об утверждении методических указаний по расчету регулируемых тарифов в сфере водоснабжения и водоотведения (далее- Методические указания), предприятию может быть установлен только тариф на транспортировку сточных вод.</w:t>
      </w:r>
    </w:p>
    <w:p w:rsidR="00CA4BBB" w:rsidRPr="002E58D5" w:rsidRDefault="00CA4BBB" w:rsidP="00CA4BBB">
      <w:pPr>
        <w:pStyle w:val="a7"/>
        <w:ind w:firstLine="709"/>
        <w:jc w:val="both"/>
        <w:rPr>
          <w:rFonts w:ascii="Times New Roman" w:hAnsi="Times New Roman"/>
          <w:sz w:val="24"/>
          <w:szCs w:val="24"/>
        </w:rPr>
      </w:pPr>
      <w:r w:rsidRPr="002E58D5">
        <w:rPr>
          <w:rFonts w:ascii="Times New Roman" w:hAnsi="Times New Roman"/>
          <w:sz w:val="24"/>
          <w:szCs w:val="24"/>
        </w:rPr>
        <w:t xml:space="preserve">В соответствии с п.53. Основ Департаментом был выбран метод регулирования – Метод сравнения аналогов. </w:t>
      </w:r>
    </w:p>
    <w:p w:rsidR="00CA4BBB" w:rsidRPr="002E58D5" w:rsidRDefault="00CA4BBB" w:rsidP="00CA4BBB">
      <w:pPr>
        <w:pStyle w:val="a7"/>
        <w:ind w:firstLine="709"/>
        <w:jc w:val="both"/>
        <w:rPr>
          <w:rFonts w:ascii="Times New Roman" w:hAnsi="Times New Roman"/>
          <w:sz w:val="24"/>
          <w:szCs w:val="24"/>
        </w:rPr>
      </w:pPr>
      <w:r w:rsidRPr="002E58D5">
        <w:rPr>
          <w:rFonts w:ascii="Times New Roman" w:hAnsi="Times New Roman"/>
          <w:sz w:val="24"/>
          <w:szCs w:val="24"/>
        </w:rPr>
        <w:t>В соответствии с п. 35 Методических указаний   при установлении тарифов с применением метода сравнения аналогов величина необходимой валовой выручки  регулируемой организации  определяется исходя из экономически обоснованных затрат гарантирующей организации  в централизованных системах водоснабжения и (или) водоотведения и протяженности сети регулируемой организации.</w:t>
      </w:r>
    </w:p>
    <w:p w:rsidR="00CA4BBB" w:rsidRPr="002E58D5" w:rsidRDefault="00CA4BBB" w:rsidP="00CA4BBB">
      <w:pPr>
        <w:pStyle w:val="a7"/>
        <w:ind w:firstLine="709"/>
        <w:jc w:val="both"/>
        <w:rPr>
          <w:rFonts w:ascii="Times New Roman" w:hAnsi="Times New Roman"/>
          <w:sz w:val="24"/>
          <w:szCs w:val="24"/>
        </w:rPr>
      </w:pPr>
      <w:r w:rsidRPr="002E58D5">
        <w:rPr>
          <w:rFonts w:ascii="Times New Roman" w:hAnsi="Times New Roman"/>
          <w:sz w:val="24"/>
          <w:szCs w:val="24"/>
        </w:rPr>
        <w:t>Поскольку  ЗАО «Костромской завод автокомпонентов» не имеет сетей водоотведения, тариф на транспортировку сточных вод  департаментом установлен быть не может.</w:t>
      </w:r>
    </w:p>
    <w:p w:rsidR="00CA4BBB" w:rsidRPr="001534C0" w:rsidRDefault="00CA4BBB" w:rsidP="00CA4BBB">
      <w:pPr>
        <w:spacing w:after="0" w:line="240" w:lineRule="auto"/>
        <w:ind w:firstLine="709"/>
        <w:jc w:val="both"/>
        <w:rPr>
          <w:rFonts w:ascii="Times New Roman" w:eastAsia="Times New Roman" w:hAnsi="Times New Roman" w:cs="Times New Roman"/>
          <w:sz w:val="24"/>
          <w:szCs w:val="24"/>
        </w:rPr>
      </w:pPr>
    </w:p>
    <w:p w:rsidR="00CA4BBB" w:rsidRPr="009C0C29" w:rsidRDefault="00CA4BBB" w:rsidP="00CA4BBB">
      <w:pPr>
        <w:pStyle w:val="a7"/>
        <w:ind w:firstLine="709"/>
        <w:jc w:val="both"/>
        <w:rPr>
          <w:rFonts w:ascii="Times New Roman" w:hAnsi="Times New Roman"/>
          <w:sz w:val="24"/>
          <w:szCs w:val="24"/>
        </w:rPr>
      </w:pPr>
      <w:r>
        <w:rPr>
          <w:rFonts w:ascii="Times New Roman" w:hAnsi="Times New Roman"/>
          <w:sz w:val="24"/>
          <w:szCs w:val="24"/>
        </w:rPr>
        <w:t>Все члены П</w:t>
      </w:r>
      <w:r w:rsidRPr="009C0C29">
        <w:rPr>
          <w:rFonts w:ascii="Times New Roman" w:hAnsi="Times New Roman"/>
          <w:sz w:val="24"/>
          <w:szCs w:val="24"/>
        </w:rPr>
        <w:t>равления, принимавши</w:t>
      </w:r>
      <w:r>
        <w:rPr>
          <w:rFonts w:ascii="Times New Roman" w:hAnsi="Times New Roman"/>
          <w:sz w:val="24"/>
          <w:szCs w:val="24"/>
        </w:rPr>
        <w:t>е участие в рассмотрении</w:t>
      </w:r>
      <w:r w:rsidRPr="009C0C29">
        <w:rPr>
          <w:rFonts w:ascii="Times New Roman" w:hAnsi="Times New Roman"/>
          <w:sz w:val="24"/>
          <w:szCs w:val="24"/>
        </w:rPr>
        <w:t xml:space="preserve"> вопроса</w:t>
      </w:r>
      <w:r>
        <w:rPr>
          <w:rFonts w:ascii="Times New Roman" w:hAnsi="Times New Roman"/>
          <w:sz w:val="24"/>
          <w:szCs w:val="24"/>
        </w:rPr>
        <w:t xml:space="preserve"> № 49 Повестки,</w:t>
      </w:r>
      <w:r w:rsidRPr="009C0C29">
        <w:rPr>
          <w:rFonts w:ascii="Times New Roman" w:hAnsi="Times New Roman"/>
          <w:sz w:val="24"/>
          <w:szCs w:val="24"/>
        </w:rPr>
        <w:t xml:space="preserve"> поддержали единогласно</w:t>
      </w:r>
      <w:r>
        <w:rPr>
          <w:rFonts w:ascii="Times New Roman" w:hAnsi="Times New Roman"/>
          <w:sz w:val="24"/>
          <w:szCs w:val="24"/>
        </w:rPr>
        <w:t xml:space="preserve"> предложение уполномоченного по делу И.Н.Стрижовой</w:t>
      </w:r>
    </w:p>
    <w:p w:rsidR="00CA4BBB" w:rsidRDefault="00CA4BBB" w:rsidP="00CA4BBB">
      <w:pPr>
        <w:tabs>
          <w:tab w:val="left" w:pos="709"/>
        </w:tabs>
        <w:spacing w:after="0" w:line="228"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Солдатова И.Ю.</w:t>
      </w:r>
      <w:r w:rsidRPr="009C0C29">
        <w:rPr>
          <w:rFonts w:ascii="Times New Roman" w:eastAsia="Times New Roman" w:hAnsi="Times New Roman" w:cs="Times New Roman"/>
          <w:sz w:val="24"/>
          <w:szCs w:val="24"/>
        </w:rPr>
        <w:t xml:space="preserve"> – Принять предложение</w:t>
      </w:r>
      <w:r>
        <w:rPr>
          <w:rFonts w:ascii="Times New Roman" w:eastAsia="Times New Roman" w:hAnsi="Times New Roman" w:cs="Times New Roman"/>
          <w:sz w:val="24"/>
          <w:szCs w:val="24"/>
        </w:rPr>
        <w:t xml:space="preserve">  И.Н.Стрижовой.</w:t>
      </w:r>
    </w:p>
    <w:p w:rsidR="00F36CDD" w:rsidRPr="00C41DF4" w:rsidRDefault="00F36CDD" w:rsidP="00F36CDD">
      <w:pPr>
        <w:spacing w:after="0" w:line="240" w:lineRule="auto"/>
        <w:ind w:firstLine="709"/>
        <w:contextualSpacing/>
        <w:jc w:val="both"/>
        <w:rPr>
          <w:rFonts w:ascii="Times New Roman" w:hAnsi="Times New Roman"/>
          <w:snapToGrid w:val="0"/>
          <w:sz w:val="24"/>
          <w:szCs w:val="24"/>
        </w:rPr>
      </w:pPr>
    </w:p>
    <w:p w:rsidR="00CA4BBB" w:rsidRPr="009C5CD4" w:rsidRDefault="00CA4BBB" w:rsidP="00CA4BBB">
      <w:pPr>
        <w:autoSpaceDE w:val="0"/>
        <w:autoSpaceDN w:val="0"/>
        <w:adjustRightInd w:val="0"/>
        <w:spacing w:after="0" w:line="240" w:lineRule="auto"/>
        <w:ind w:firstLine="709"/>
        <w:contextualSpacing/>
        <w:jc w:val="both"/>
        <w:rPr>
          <w:rFonts w:ascii="Times New Roman" w:hAnsi="Times New Roman"/>
          <w:b/>
          <w:bCs/>
          <w:sz w:val="24"/>
          <w:szCs w:val="24"/>
        </w:rPr>
      </w:pPr>
      <w:r w:rsidRPr="009C5CD4">
        <w:rPr>
          <w:rFonts w:ascii="Times New Roman" w:hAnsi="Times New Roman"/>
          <w:b/>
          <w:bCs/>
          <w:sz w:val="24"/>
          <w:szCs w:val="24"/>
        </w:rPr>
        <w:t>РЕШИЛИ:</w:t>
      </w:r>
    </w:p>
    <w:p w:rsidR="00CA4BBB" w:rsidRPr="00CA4BBB" w:rsidRDefault="00CA4BBB" w:rsidP="00CA4BBB">
      <w:pPr>
        <w:pStyle w:val="a3"/>
        <w:numPr>
          <w:ilvl w:val="0"/>
          <w:numId w:val="29"/>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4"/>
          <w:szCs w:val="24"/>
        </w:rPr>
      </w:pPr>
      <w:r w:rsidRPr="00CA4BBB">
        <w:rPr>
          <w:rFonts w:ascii="Times New Roman" w:hAnsi="Times New Roman"/>
          <w:sz w:val="24"/>
          <w:szCs w:val="24"/>
        </w:rPr>
        <w:t>Закрыть дело «</w:t>
      </w:r>
      <w:r w:rsidRPr="00CA4BBB">
        <w:rPr>
          <w:rFonts w:ascii="Times New Roman" w:hAnsi="Times New Roman" w:cs="Times New Roman"/>
          <w:sz w:val="24"/>
          <w:szCs w:val="24"/>
        </w:rPr>
        <w:t>«Об установлении тарифов на транспортировку сточных вод ЗАО «Костромской завод автокомпонентов» на 2015 год методом сравнения аналогов</w:t>
      </w:r>
      <w:r w:rsidRPr="00CA4BBB">
        <w:rPr>
          <w:rFonts w:ascii="Times New Roman" w:eastAsia="Times New Roman" w:hAnsi="Times New Roman" w:cs="Times New Roman"/>
          <w:bCs/>
          <w:sz w:val="24"/>
          <w:szCs w:val="24"/>
        </w:rPr>
        <w:t>».</w:t>
      </w:r>
    </w:p>
    <w:p w:rsidR="0006666A" w:rsidRPr="0006666A" w:rsidRDefault="0006666A" w:rsidP="00F36CDD">
      <w:pPr>
        <w:pStyle w:val="11"/>
        <w:contextualSpacing/>
        <w:jc w:val="both"/>
        <w:rPr>
          <w:rFonts w:ascii="Times New Roman" w:hAnsi="Times New Roman" w:cs="Times New Roman"/>
          <w:sz w:val="24"/>
          <w:szCs w:val="24"/>
        </w:rPr>
      </w:pPr>
      <w:bookmarkStart w:id="11" w:name="_GoBack"/>
      <w:bookmarkEnd w:id="11"/>
    </w:p>
    <w:p w:rsidR="007F21FD" w:rsidRPr="0006666A" w:rsidRDefault="007F21FD" w:rsidP="00F36CDD">
      <w:pPr>
        <w:pStyle w:val="11"/>
        <w:contextualSpacing/>
        <w:jc w:val="both"/>
        <w:rPr>
          <w:rFonts w:ascii="Times New Roman" w:hAnsi="Times New Roman" w:cs="Times New Roman"/>
          <w:sz w:val="24"/>
          <w:szCs w:val="24"/>
        </w:rPr>
      </w:pPr>
      <w:r w:rsidRPr="0006666A">
        <w:rPr>
          <w:rFonts w:ascii="Times New Roman" w:hAnsi="Times New Roman" w:cs="Times New Roman"/>
          <w:sz w:val="24"/>
          <w:szCs w:val="24"/>
        </w:rPr>
        <w:t xml:space="preserve">Секретарь правления        </w:t>
      </w:r>
      <w:r w:rsidR="00E571AA">
        <w:rPr>
          <w:rFonts w:ascii="Times New Roman" w:hAnsi="Times New Roman" w:cs="Times New Roman"/>
          <w:sz w:val="24"/>
          <w:szCs w:val="24"/>
        </w:rPr>
        <w:t xml:space="preserve">  </w:t>
      </w:r>
      <w:r w:rsidRPr="0006666A">
        <w:rPr>
          <w:rFonts w:ascii="Times New Roman" w:hAnsi="Times New Roman" w:cs="Times New Roman"/>
          <w:sz w:val="24"/>
          <w:szCs w:val="24"/>
        </w:rPr>
        <w:t xml:space="preserve">                                                                                Е.С. Соловьёва</w:t>
      </w:r>
    </w:p>
    <w:p w:rsidR="00E571AA" w:rsidRDefault="00E571AA" w:rsidP="00F36CDD">
      <w:pPr>
        <w:pStyle w:val="11"/>
        <w:contextualSpacing/>
        <w:jc w:val="both"/>
        <w:rPr>
          <w:rFonts w:ascii="Times New Roman" w:hAnsi="Times New Roman" w:cs="Times New Roman"/>
          <w:snapToGrid w:val="0"/>
          <w:sz w:val="24"/>
          <w:szCs w:val="24"/>
        </w:rPr>
      </w:pPr>
    </w:p>
    <w:p w:rsidR="0044538D" w:rsidRDefault="00E310AD" w:rsidP="003A21BB">
      <w:pPr>
        <w:pStyle w:val="11"/>
        <w:contextualSpacing/>
        <w:jc w:val="both"/>
        <w:rPr>
          <w:rFonts w:ascii="Times New Roman" w:hAnsi="Times New Roman" w:cs="Times New Roman"/>
          <w:b/>
          <w:sz w:val="24"/>
          <w:szCs w:val="24"/>
        </w:rPr>
      </w:pPr>
      <w:r w:rsidRPr="0006666A">
        <w:rPr>
          <w:rFonts w:ascii="Times New Roman" w:hAnsi="Times New Roman" w:cs="Times New Roman"/>
          <w:snapToGrid w:val="0"/>
          <w:sz w:val="24"/>
          <w:szCs w:val="24"/>
        </w:rPr>
        <w:t>«11</w:t>
      </w:r>
      <w:r w:rsidR="007F21FD" w:rsidRPr="0006666A">
        <w:rPr>
          <w:rFonts w:ascii="Times New Roman" w:hAnsi="Times New Roman" w:cs="Times New Roman"/>
          <w:snapToGrid w:val="0"/>
          <w:sz w:val="24"/>
          <w:szCs w:val="24"/>
        </w:rPr>
        <w:t xml:space="preserve">» </w:t>
      </w:r>
      <w:r w:rsidR="007F21FD" w:rsidRPr="0006666A">
        <w:rPr>
          <w:rFonts w:ascii="Times New Roman" w:hAnsi="Times New Roman" w:cs="Times New Roman"/>
          <w:snapToGrid w:val="0"/>
          <w:sz w:val="24"/>
          <w:szCs w:val="24"/>
          <w:u w:val="single"/>
        </w:rPr>
        <w:t xml:space="preserve"> </w:t>
      </w:r>
      <w:r w:rsidR="005B512F" w:rsidRPr="0006666A">
        <w:rPr>
          <w:rFonts w:ascii="Times New Roman" w:hAnsi="Times New Roman" w:cs="Times New Roman"/>
          <w:snapToGrid w:val="0"/>
          <w:sz w:val="24"/>
          <w:szCs w:val="24"/>
          <w:u w:val="single"/>
        </w:rPr>
        <w:t>декабря</w:t>
      </w:r>
      <w:r w:rsidR="00B26B42" w:rsidRPr="0006666A">
        <w:rPr>
          <w:rFonts w:ascii="Times New Roman" w:hAnsi="Times New Roman" w:cs="Times New Roman"/>
          <w:snapToGrid w:val="0"/>
          <w:sz w:val="24"/>
          <w:szCs w:val="24"/>
          <w:u w:val="single"/>
        </w:rPr>
        <w:t xml:space="preserve"> </w:t>
      </w:r>
      <w:r w:rsidR="007F21FD" w:rsidRPr="0006666A">
        <w:rPr>
          <w:rFonts w:ascii="Times New Roman" w:hAnsi="Times New Roman" w:cs="Times New Roman"/>
          <w:snapToGrid w:val="0"/>
          <w:sz w:val="24"/>
          <w:szCs w:val="24"/>
        </w:rPr>
        <w:t>2015</w:t>
      </w:r>
      <w:r w:rsidR="00B26B42" w:rsidRPr="0006666A">
        <w:rPr>
          <w:rFonts w:ascii="Times New Roman" w:hAnsi="Times New Roman" w:cs="Times New Roman"/>
          <w:snapToGrid w:val="0"/>
          <w:sz w:val="24"/>
          <w:szCs w:val="24"/>
        </w:rPr>
        <w:t xml:space="preserve"> г.</w:t>
      </w:r>
    </w:p>
    <w:sectPr w:rsidR="0044538D" w:rsidSect="003A21BB">
      <w:footerReference w:type="default" r:id="rId12"/>
      <w:pgSz w:w="11906" w:h="16838"/>
      <w:pgMar w:top="709" w:right="851" w:bottom="25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23C" w:rsidRDefault="003A723C" w:rsidP="00810FCE">
      <w:pPr>
        <w:spacing w:after="0" w:line="240" w:lineRule="auto"/>
      </w:pPr>
      <w:r>
        <w:separator/>
      </w:r>
    </w:p>
  </w:endnote>
  <w:endnote w:type="continuationSeparator" w:id="1">
    <w:p w:rsidR="003A723C" w:rsidRDefault="003A723C" w:rsidP="00810F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86297"/>
    </w:sdtPr>
    <w:sdtContent>
      <w:p w:rsidR="00810FCE" w:rsidRDefault="003551A5">
        <w:pPr>
          <w:pStyle w:val="ae"/>
          <w:jc w:val="right"/>
        </w:pPr>
        <w:fldSimple w:instr=" PAGE   \* MERGEFORMAT ">
          <w:r w:rsidR="0025646B">
            <w:rPr>
              <w:noProof/>
            </w:rPr>
            <w:t>105</w:t>
          </w:r>
        </w:fldSimple>
      </w:p>
    </w:sdtContent>
  </w:sdt>
  <w:p w:rsidR="00810FCE" w:rsidRDefault="00810FC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23C" w:rsidRDefault="003A723C" w:rsidP="00810FCE">
      <w:pPr>
        <w:spacing w:after="0" w:line="240" w:lineRule="auto"/>
      </w:pPr>
      <w:r>
        <w:separator/>
      </w:r>
    </w:p>
  </w:footnote>
  <w:footnote w:type="continuationSeparator" w:id="1">
    <w:p w:rsidR="003A723C" w:rsidRDefault="003A723C" w:rsidP="00810F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C33"/>
    <w:multiLevelType w:val="hybridMultilevel"/>
    <w:tmpl w:val="3C0CFBF4"/>
    <w:lvl w:ilvl="0" w:tplc="999C9FEA">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
    <w:nsid w:val="08BE1E66"/>
    <w:multiLevelType w:val="hybridMultilevel"/>
    <w:tmpl w:val="A2449472"/>
    <w:lvl w:ilvl="0" w:tplc="91829A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915392"/>
    <w:multiLevelType w:val="hybridMultilevel"/>
    <w:tmpl w:val="774ABCE8"/>
    <w:lvl w:ilvl="0" w:tplc="422C12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47A2FC7"/>
    <w:multiLevelType w:val="hybridMultilevel"/>
    <w:tmpl w:val="6F6A8DEC"/>
    <w:lvl w:ilvl="0" w:tplc="5EA2FEF4">
      <w:start w:val="2"/>
      <w:numFmt w:val="decimal"/>
      <w:lvlText w:val="%1."/>
      <w:lvlJc w:val="left"/>
      <w:pPr>
        <w:ind w:left="7134" w:hanging="360"/>
      </w:pPr>
      <w:rPr>
        <w:rFonts w:hint="default"/>
      </w:rPr>
    </w:lvl>
    <w:lvl w:ilvl="1" w:tplc="04190019" w:tentative="1">
      <w:start w:val="1"/>
      <w:numFmt w:val="lowerLetter"/>
      <w:lvlText w:val="%2."/>
      <w:lvlJc w:val="left"/>
      <w:pPr>
        <w:ind w:left="7854" w:hanging="360"/>
      </w:pPr>
    </w:lvl>
    <w:lvl w:ilvl="2" w:tplc="0419001B" w:tentative="1">
      <w:start w:val="1"/>
      <w:numFmt w:val="lowerRoman"/>
      <w:lvlText w:val="%3."/>
      <w:lvlJc w:val="right"/>
      <w:pPr>
        <w:ind w:left="8574" w:hanging="180"/>
      </w:pPr>
    </w:lvl>
    <w:lvl w:ilvl="3" w:tplc="0419000F" w:tentative="1">
      <w:start w:val="1"/>
      <w:numFmt w:val="decimal"/>
      <w:lvlText w:val="%4."/>
      <w:lvlJc w:val="left"/>
      <w:pPr>
        <w:ind w:left="9294" w:hanging="360"/>
      </w:pPr>
    </w:lvl>
    <w:lvl w:ilvl="4" w:tplc="04190019" w:tentative="1">
      <w:start w:val="1"/>
      <w:numFmt w:val="lowerLetter"/>
      <w:lvlText w:val="%5."/>
      <w:lvlJc w:val="left"/>
      <w:pPr>
        <w:ind w:left="10014" w:hanging="360"/>
      </w:pPr>
    </w:lvl>
    <w:lvl w:ilvl="5" w:tplc="0419001B" w:tentative="1">
      <w:start w:val="1"/>
      <w:numFmt w:val="lowerRoman"/>
      <w:lvlText w:val="%6."/>
      <w:lvlJc w:val="right"/>
      <w:pPr>
        <w:ind w:left="10734" w:hanging="180"/>
      </w:pPr>
    </w:lvl>
    <w:lvl w:ilvl="6" w:tplc="0419000F" w:tentative="1">
      <w:start w:val="1"/>
      <w:numFmt w:val="decimal"/>
      <w:lvlText w:val="%7."/>
      <w:lvlJc w:val="left"/>
      <w:pPr>
        <w:ind w:left="11454" w:hanging="360"/>
      </w:pPr>
    </w:lvl>
    <w:lvl w:ilvl="7" w:tplc="04190019" w:tentative="1">
      <w:start w:val="1"/>
      <w:numFmt w:val="lowerLetter"/>
      <w:lvlText w:val="%8."/>
      <w:lvlJc w:val="left"/>
      <w:pPr>
        <w:ind w:left="12174" w:hanging="360"/>
      </w:pPr>
    </w:lvl>
    <w:lvl w:ilvl="8" w:tplc="0419001B" w:tentative="1">
      <w:start w:val="1"/>
      <w:numFmt w:val="lowerRoman"/>
      <w:lvlText w:val="%9."/>
      <w:lvlJc w:val="right"/>
      <w:pPr>
        <w:ind w:left="12894" w:hanging="180"/>
      </w:pPr>
    </w:lvl>
  </w:abstractNum>
  <w:abstractNum w:abstractNumId="4">
    <w:nsid w:val="1CB91270"/>
    <w:multiLevelType w:val="hybridMultilevel"/>
    <w:tmpl w:val="BD3661B2"/>
    <w:lvl w:ilvl="0" w:tplc="6C961598">
      <w:start w:val="1"/>
      <w:numFmt w:val="decimal"/>
      <w:suff w:val="space"/>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F0E0BF4"/>
    <w:multiLevelType w:val="hybridMultilevel"/>
    <w:tmpl w:val="8B50EBB4"/>
    <w:lvl w:ilvl="0" w:tplc="A3F8F3B8">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5C701A6"/>
    <w:multiLevelType w:val="hybridMultilevel"/>
    <w:tmpl w:val="546C4838"/>
    <w:lvl w:ilvl="0" w:tplc="BB6480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452D68"/>
    <w:multiLevelType w:val="hybridMultilevel"/>
    <w:tmpl w:val="8B50EBB4"/>
    <w:lvl w:ilvl="0" w:tplc="A3F8F3B8">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D960D7A"/>
    <w:multiLevelType w:val="hybridMultilevel"/>
    <w:tmpl w:val="2F42639C"/>
    <w:lvl w:ilvl="0" w:tplc="E208CE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9723CC"/>
    <w:multiLevelType w:val="hybridMultilevel"/>
    <w:tmpl w:val="CEEE3B0C"/>
    <w:lvl w:ilvl="0" w:tplc="57D84A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A94BF2"/>
    <w:multiLevelType w:val="hybridMultilevel"/>
    <w:tmpl w:val="DDA6C79E"/>
    <w:lvl w:ilvl="0" w:tplc="168C6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2B16C9B"/>
    <w:multiLevelType w:val="hybridMultilevel"/>
    <w:tmpl w:val="78D28BF4"/>
    <w:lvl w:ilvl="0" w:tplc="2CBA6A10">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339632AD"/>
    <w:multiLevelType w:val="hybridMultilevel"/>
    <w:tmpl w:val="ADD2FF9C"/>
    <w:lvl w:ilvl="0" w:tplc="32F8D3E6">
      <w:start w:val="3"/>
      <w:numFmt w:val="decimal"/>
      <w:lvlText w:val="%1."/>
      <w:lvlJc w:val="left"/>
      <w:pPr>
        <w:ind w:left="7494" w:hanging="360"/>
      </w:pPr>
      <w:rPr>
        <w:rFonts w:hint="default"/>
      </w:rPr>
    </w:lvl>
    <w:lvl w:ilvl="1" w:tplc="04190019" w:tentative="1">
      <w:start w:val="1"/>
      <w:numFmt w:val="lowerLetter"/>
      <w:lvlText w:val="%2."/>
      <w:lvlJc w:val="left"/>
      <w:pPr>
        <w:ind w:left="8214" w:hanging="360"/>
      </w:pPr>
    </w:lvl>
    <w:lvl w:ilvl="2" w:tplc="0419001B" w:tentative="1">
      <w:start w:val="1"/>
      <w:numFmt w:val="lowerRoman"/>
      <w:lvlText w:val="%3."/>
      <w:lvlJc w:val="right"/>
      <w:pPr>
        <w:ind w:left="8934" w:hanging="180"/>
      </w:pPr>
    </w:lvl>
    <w:lvl w:ilvl="3" w:tplc="0419000F" w:tentative="1">
      <w:start w:val="1"/>
      <w:numFmt w:val="decimal"/>
      <w:lvlText w:val="%4."/>
      <w:lvlJc w:val="left"/>
      <w:pPr>
        <w:ind w:left="9654" w:hanging="360"/>
      </w:pPr>
    </w:lvl>
    <w:lvl w:ilvl="4" w:tplc="04190019" w:tentative="1">
      <w:start w:val="1"/>
      <w:numFmt w:val="lowerLetter"/>
      <w:lvlText w:val="%5."/>
      <w:lvlJc w:val="left"/>
      <w:pPr>
        <w:ind w:left="10374" w:hanging="360"/>
      </w:pPr>
    </w:lvl>
    <w:lvl w:ilvl="5" w:tplc="0419001B" w:tentative="1">
      <w:start w:val="1"/>
      <w:numFmt w:val="lowerRoman"/>
      <w:lvlText w:val="%6."/>
      <w:lvlJc w:val="right"/>
      <w:pPr>
        <w:ind w:left="11094" w:hanging="180"/>
      </w:pPr>
    </w:lvl>
    <w:lvl w:ilvl="6" w:tplc="0419000F" w:tentative="1">
      <w:start w:val="1"/>
      <w:numFmt w:val="decimal"/>
      <w:lvlText w:val="%7."/>
      <w:lvlJc w:val="left"/>
      <w:pPr>
        <w:ind w:left="11814" w:hanging="360"/>
      </w:pPr>
    </w:lvl>
    <w:lvl w:ilvl="7" w:tplc="04190019" w:tentative="1">
      <w:start w:val="1"/>
      <w:numFmt w:val="lowerLetter"/>
      <w:lvlText w:val="%8."/>
      <w:lvlJc w:val="left"/>
      <w:pPr>
        <w:ind w:left="12534" w:hanging="360"/>
      </w:pPr>
    </w:lvl>
    <w:lvl w:ilvl="8" w:tplc="0419001B" w:tentative="1">
      <w:start w:val="1"/>
      <w:numFmt w:val="lowerRoman"/>
      <w:lvlText w:val="%9."/>
      <w:lvlJc w:val="right"/>
      <w:pPr>
        <w:ind w:left="13254" w:hanging="180"/>
      </w:pPr>
    </w:lvl>
  </w:abstractNum>
  <w:abstractNum w:abstractNumId="13">
    <w:nsid w:val="390A62BF"/>
    <w:multiLevelType w:val="hybridMultilevel"/>
    <w:tmpl w:val="4784E67E"/>
    <w:lvl w:ilvl="0" w:tplc="0F9C3E3E">
      <w:start w:val="1"/>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9972339"/>
    <w:multiLevelType w:val="hybridMultilevel"/>
    <w:tmpl w:val="90C2062C"/>
    <w:lvl w:ilvl="0" w:tplc="AF3AC6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D8B4F9C"/>
    <w:multiLevelType w:val="hybridMultilevel"/>
    <w:tmpl w:val="D216213C"/>
    <w:lvl w:ilvl="0" w:tplc="ED348026">
      <w:start w:val="1"/>
      <w:numFmt w:val="decimal"/>
      <w:lvlText w:val="%1."/>
      <w:lvlJc w:val="left"/>
      <w:pPr>
        <w:ind w:left="1065" w:hanging="360"/>
      </w:pPr>
      <w:rPr>
        <w:rFonts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3E336962"/>
    <w:multiLevelType w:val="hybridMultilevel"/>
    <w:tmpl w:val="F8F44C2E"/>
    <w:lvl w:ilvl="0" w:tplc="04190011">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7">
    <w:nsid w:val="44A66222"/>
    <w:multiLevelType w:val="hybridMultilevel"/>
    <w:tmpl w:val="6714E3E0"/>
    <w:lvl w:ilvl="0" w:tplc="6CE8695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88C568E"/>
    <w:multiLevelType w:val="hybridMultilevel"/>
    <w:tmpl w:val="C0C84350"/>
    <w:lvl w:ilvl="0" w:tplc="53AAF39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nsid w:val="4E0858DC"/>
    <w:multiLevelType w:val="multilevel"/>
    <w:tmpl w:val="9EFCC896"/>
    <w:lvl w:ilvl="0">
      <w:start w:val="1"/>
      <w:numFmt w:val="decimal"/>
      <w:lvlText w:val="%1."/>
      <w:lvlJc w:val="left"/>
      <w:pPr>
        <w:ind w:left="72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nsid w:val="4F1D5B80"/>
    <w:multiLevelType w:val="hybridMultilevel"/>
    <w:tmpl w:val="A24E2CA2"/>
    <w:lvl w:ilvl="0" w:tplc="1D28D32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544F1AEB"/>
    <w:multiLevelType w:val="hybridMultilevel"/>
    <w:tmpl w:val="847C27EA"/>
    <w:lvl w:ilvl="0" w:tplc="1E7275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48B6AAF"/>
    <w:multiLevelType w:val="hybridMultilevel"/>
    <w:tmpl w:val="BB10DFA8"/>
    <w:lvl w:ilvl="0" w:tplc="2506B5C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7C545F8"/>
    <w:multiLevelType w:val="hybridMultilevel"/>
    <w:tmpl w:val="DB8061DE"/>
    <w:lvl w:ilvl="0" w:tplc="0E60D1F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E5C1E09"/>
    <w:multiLevelType w:val="hybridMultilevel"/>
    <w:tmpl w:val="74DC85DE"/>
    <w:lvl w:ilvl="0" w:tplc="04190013">
      <w:start w:val="1"/>
      <w:numFmt w:val="upperRoman"/>
      <w:lvlText w:val="%1."/>
      <w:lvlJc w:val="right"/>
      <w:pPr>
        <w:tabs>
          <w:tab w:val="num" w:pos="6054"/>
        </w:tabs>
        <w:ind w:left="6054" w:hanging="180"/>
      </w:pPr>
    </w:lvl>
    <w:lvl w:ilvl="1" w:tplc="18083FF4">
      <w:start w:val="1"/>
      <w:numFmt w:val="decimal"/>
      <w:lvlText w:val="%2."/>
      <w:lvlJc w:val="left"/>
      <w:pPr>
        <w:tabs>
          <w:tab w:val="num" w:pos="6774"/>
        </w:tabs>
        <w:ind w:left="6774" w:hanging="360"/>
      </w:pPr>
      <w:rPr>
        <w:rFonts w:hint="default"/>
      </w:rPr>
    </w:lvl>
    <w:lvl w:ilvl="2" w:tplc="0419001B" w:tentative="1">
      <w:start w:val="1"/>
      <w:numFmt w:val="lowerRoman"/>
      <w:lvlText w:val="%3."/>
      <w:lvlJc w:val="right"/>
      <w:pPr>
        <w:tabs>
          <w:tab w:val="num" w:pos="7494"/>
        </w:tabs>
        <w:ind w:left="7494" w:hanging="180"/>
      </w:pPr>
    </w:lvl>
    <w:lvl w:ilvl="3" w:tplc="0419000F" w:tentative="1">
      <w:start w:val="1"/>
      <w:numFmt w:val="decimal"/>
      <w:lvlText w:val="%4."/>
      <w:lvlJc w:val="left"/>
      <w:pPr>
        <w:tabs>
          <w:tab w:val="num" w:pos="8214"/>
        </w:tabs>
        <w:ind w:left="8214" w:hanging="360"/>
      </w:pPr>
    </w:lvl>
    <w:lvl w:ilvl="4" w:tplc="04190019" w:tentative="1">
      <w:start w:val="1"/>
      <w:numFmt w:val="lowerLetter"/>
      <w:lvlText w:val="%5."/>
      <w:lvlJc w:val="left"/>
      <w:pPr>
        <w:tabs>
          <w:tab w:val="num" w:pos="8934"/>
        </w:tabs>
        <w:ind w:left="8934" w:hanging="360"/>
      </w:pPr>
    </w:lvl>
    <w:lvl w:ilvl="5" w:tplc="0419001B" w:tentative="1">
      <w:start w:val="1"/>
      <w:numFmt w:val="lowerRoman"/>
      <w:lvlText w:val="%6."/>
      <w:lvlJc w:val="right"/>
      <w:pPr>
        <w:tabs>
          <w:tab w:val="num" w:pos="9654"/>
        </w:tabs>
        <w:ind w:left="9654" w:hanging="180"/>
      </w:pPr>
    </w:lvl>
    <w:lvl w:ilvl="6" w:tplc="0419000F" w:tentative="1">
      <w:start w:val="1"/>
      <w:numFmt w:val="decimal"/>
      <w:lvlText w:val="%7."/>
      <w:lvlJc w:val="left"/>
      <w:pPr>
        <w:tabs>
          <w:tab w:val="num" w:pos="10374"/>
        </w:tabs>
        <w:ind w:left="10374" w:hanging="360"/>
      </w:pPr>
    </w:lvl>
    <w:lvl w:ilvl="7" w:tplc="04190019" w:tentative="1">
      <w:start w:val="1"/>
      <w:numFmt w:val="lowerLetter"/>
      <w:lvlText w:val="%8."/>
      <w:lvlJc w:val="left"/>
      <w:pPr>
        <w:tabs>
          <w:tab w:val="num" w:pos="11094"/>
        </w:tabs>
        <w:ind w:left="11094" w:hanging="360"/>
      </w:pPr>
    </w:lvl>
    <w:lvl w:ilvl="8" w:tplc="0419001B" w:tentative="1">
      <w:start w:val="1"/>
      <w:numFmt w:val="lowerRoman"/>
      <w:lvlText w:val="%9."/>
      <w:lvlJc w:val="right"/>
      <w:pPr>
        <w:tabs>
          <w:tab w:val="num" w:pos="11814"/>
        </w:tabs>
        <w:ind w:left="11814" w:hanging="180"/>
      </w:pPr>
    </w:lvl>
  </w:abstractNum>
  <w:abstractNum w:abstractNumId="25">
    <w:nsid w:val="77BD6752"/>
    <w:multiLevelType w:val="hybridMultilevel"/>
    <w:tmpl w:val="8A4C18EC"/>
    <w:lvl w:ilvl="0" w:tplc="9E8CF5A6">
      <w:start w:val="1"/>
      <w:numFmt w:val="decimal"/>
      <w:lvlText w:val="%1."/>
      <w:lvlJc w:val="left"/>
      <w:pPr>
        <w:ind w:left="900" w:hanging="36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90A5319"/>
    <w:multiLevelType w:val="hybridMultilevel"/>
    <w:tmpl w:val="4784E67E"/>
    <w:lvl w:ilvl="0" w:tplc="0F9C3E3E">
      <w:start w:val="1"/>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C824C87"/>
    <w:multiLevelType w:val="hybridMultilevel"/>
    <w:tmpl w:val="939C4E26"/>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D673ECC"/>
    <w:multiLevelType w:val="hybridMultilevel"/>
    <w:tmpl w:val="A24E2CA2"/>
    <w:lvl w:ilvl="0" w:tplc="1D28D32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6"/>
  </w:num>
  <w:num w:numId="2">
    <w:abstractNumId w:val="14"/>
  </w:num>
  <w:num w:numId="3">
    <w:abstractNumId w:val="16"/>
  </w:num>
  <w:num w:numId="4">
    <w:abstractNumId w:val="13"/>
  </w:num>
  <w:num w:numId="5">
    <w:abstractNumId w:val="4"/>
  </w:num>
  <w:num w:numId="6">
    <w:abstractNumId w:val="19"/>
  </w:num>
  <w:num w:numId="7">
    <w:abstractNumId w:val="27"/>
  </w:num>
  <w:num w:numId="8">
    <w:abstractNumId w:val="6"/>
  </w:num>
  <w:num w:numId="9">
    <w:abstractNumId w:val="22"/>
  </w:num>
  <w:num w:numId="10">
    <w:abstractNumId w:val="25"/>
  </w:num>
  <w:num w:numId="11">
    <w:abstractNumId w:val="11"/>
  </w:num>
  <w:num w:numId="12">
    <w:abstractNumId w:val="23"/>
  </w:num>
  <w:num w:numId="13">
    <w:abstractNumId w:val="0"/>
  </w:num>
  <w:num w:numId="14">
    <w:abstractNumId w:val="21"/>
  </w:num>
  <w:num w:numId="15">
    <w:abstractNumId w:val="10"/>
  </w:num>
  <w:num w:numId="16">
    <w:abstractNumId w:val="7"/>
  </w:num>
  <w:num w:numId="17">
    <w:abstractNumId w:val="5"/>
  </w:num>
  <w:num w:numId="18">
    <w:abstractNumId w:val="15"/>
  </w:num>
  <w:num w:numId="19">
    <w:abstractNumId w:val="24"/>
  </w:num>
  <w:num w:numId="20">
    <w:abstractNumId w:val="18"/>
  </w:num>
  <w:num w:numId="21">
    <w:abstractNumId w:val="3"/>
  </w:num>
  <w:num w:numId="22">
    <w:abstractNumId w:val="12"/>
  </w:num>
  <w:num w:numId="23">
    <w:abstractNumId w:val="17"/>
  </w:num>
  <w:num w:numId="24">
    <w:abstractNumId w:val="1"/>
  </w:num>
  <w:num w:numId="25">
    <w:abstractNumId w:val="9"/>
  </w:num>
  <w:num w:numId="26">
    <w:abstractNumId w:val="8"/>
  </w:num>
  <w:num w:numId="27">
    <w:abstractNumId w:val="2"/>
  </w:num>
  <w:num w:numId="28">
    <w:abstractNumId w:val="20"/>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B0A00"/>
    <w:rsid w:val="00002404"/>
    <w:rsid w:val="00037436"/>
    <w:rsid w:val="0006666A"/>
    <w:rsid w:val="0009174C"/>
    <w:rsid w:val="00093C19"/>
    <w:rsid w:val="0009763E"/>
    <w:rsid w:val="00125B68"/>
    <w:rsid w:val="001534C0"/>
    <w:rsid w:val="00163D26"/>
    <w:rsid w:val="001654EF"/>
    <w:rsid w:val="001664BE"/>
    <w:rsid w:val="00174318"/>
    <w:rsid w:val="001A0740"/>
    <w:rsid w:val="001A219B"/>
    <w:rsid w:val="001A52C2"/>
    <w:rsid w:val="001A7B64"/>
    <w:rsid w:val="001B1CA0"/>
    <w:rsid w:val="001D6D1E"/>
    <w:rsid w:val="001E1E24"/>
    <w:rsid w:val="001E21E2"/>
    <w:rsid w:val="00200891"/>
    <w:rsid w:val="002222EE"/>
    <w:rsid w:val="00246974"/>
    <w:rsid w:val="0025646B"/>
    <w:rsid w:val="002B1273"/>
    <w:rsid w:val="002B38F0"/>
    <w:rsid w:val="002E50A6"/>
    <w:rsid w:val="00305887"/>
    <w:rsid w:val="00315DD7"/>
    <w:rsid w:val="00321093"/>
    <w:rsid w:val="00327435"/>
    <w:rsid w:val="003551A5"/>
    <w:rsid w:val="00366CD3"/>
    <w:rsid w:val="00381A93"/>
    <w:rsid w:val="00384297"/>
    <w:rsid w:val="00393A44"/>
    <w:rsid w:val="00393E57"/>
    <w:rsid w:val="003A21BB"/>
    <w:rsid w:val="003A723C"/>
    <w:rsid w:val="003D6CE2"/>
    <w:rsid w:val="003E750C"/>
    <w:rsid w:val="003F2041"/>
    <w:rsid w:val="00424EF3"/>
    <w:rsid w:val="0044538D"/>
    <w:rsid w:val="00453CCF"/>
    <w:rsid w:val="0048371B"/>
    <w:rsid w:val="004C4CA0"/>
    <w:rsid w:val="004D1BB5"/>
    <w:rsid w:val="004D203D"/>
    <w:rsid w:val="004E5354"/>
    <w:rsid w:val="004E72DA"/>
    <w:rsid w:val="004F2FAC"/>
    <w:rsid w:val="00522840"/>
    <w:rsid w:val="0054178C"/>
    <w:rsid w:val="00551480"/>
    <w:rsid w:val="00551D2A"/>
    <w:rsid w:val="00552866"/>
    <w:rsid w:val="005667FA"/>
    <w:rsid w:val="005748BE"/>
    <w:rsid w:val="005864C4"/>
    <w:rsid w:val="00593F3F"/>
    <w:rsid w:val="005A6423"/>
    <w:rsid w:val="005B0F30"/>
    <w:rsid w:val="005B512F"/>
    <w:rsid w:val="005C7916"/>
    <w:rsid w:val="005D75AF"/>
    <w:rsid w:val="00620E76"/>
    <w:rsid w:val="00627C65"/>
    <w:rsid w:val="0063558A"/>
    <w:rsid w:val="00635743"/>
    <w:rsid w:val="00645FDF"/>
    <w:rsid w:val="00647D5E"/>
    <w:rsid w:val="006667D4"/>
    <w:rsid w:val="00674556"/>
    <w:rsid w:val="00690CA7"/>
    <w:rsid w:val="006943E0"/>
    <w:rsid w:val="006C59F2"/>
    <w:rsid w:val="006C64C8"/>
    <w:rsid w:val="006E62D5"/>
    <w:rsid w:val="00710540"/>
    <w:rsid w:val="00760F8B"/>
    <w:rsid w:val="00774B63"/>
    <w:rsid w:val="00774F04"/>
    <w:rsid w:val="00783DE7"/>
    <w:rsid w:val="00784200"/>
    <w:rsid w:val="0078585E"/>
    <w:rsid w:val="007D5811"/>
    <w:rsid w:val="007F21FD"/>
    <w:rsid w:val="007F4261"/>
    <w:rsid w:val="007F549C"/>
    <w:rsid w:val="008021B2"/>
    <w:rsid w:val="00810FCE"/>
    <w:rsid w:val="00811522"/>
    <w:rsid w:val="00821EB6"/>
    <w:rsid w:val="00824422"/>
    <w:rsid w:val="00837242"/>
    <w:rsid w:val="008467FB"/>
    <w:rsid w:val="00847DD7"/>
    <w:rsid w:val="008A4DE6"/>
    <w:rsid w:val="008A4FDC"/>
    <w:rsid w:val="008C7333"/>
    <w:rsid w:val="008C73DD"/>
    <w:rsid w:val="008D2E76"/>
    <w:rsid w:val="008E5F94"/>
    <w:rsid w:val="00923835"/>
    <w:rsid w:val="00927EF8"/>
    <w:rsid w:val="00947305"/>
    <w:rsid w:val="00947A73"/>
    <w:rsid w:val="009C1F9C"/>
    <w:rsid w:val="009D1F75"/>
    <w:rsid w:val="009E2E27"/>
    <w:rsid w:val="00A00107"/>
    <w:rsid w:val="00A515F0"/>
    <w:rsid w:val="00A76830"/>
    <w:rsid w:val="00A81D55"/>
    <w:rsid w:val="00AB7258"/>
    <w:rsid w:val="00AC35BE"/>
    <w:rsid w:val="00AF27B8"/>
    <w:rsid w:val="00AF6C34"/>
    <w:rsid w:val="00B26B42"/>
    <w:rsid w:val="00B31D62"/>
    <w:rsid w:val="00B658D5"/>
    <w:rsid w:val="00B66721"/>
    <w:rsid w:val="00B768AE"/>
    <w:rsid w:val="00B93495"/>
    <w:rsid w:val="00B966C5"/>
    <w:rsid w:val="00BA09A9"/>
    <w:rsid w:val="00BA7004"/>
    <w:rsid w:val="00BC0E74"/>
    <w:rsid w:val="00BE081C"/>
    <w:rsid w:val="00C031AA"/>
    <w:rsid w:val="00C4656B"/>
    <w:rsid w:val="00C6304A"/>
    <w:rsid w:val="00C75485"/>
    <w:rsid w:val="00CA4BBB"/>
    <w:rsid w:val="00CB0A00"/>
    <w:rsid w:val="00CC794F"/>
    <w:rsid w:val="00CF38F1"/>
    <w:rsid w:val="00CF4912"/>
    <w:rsid w:val="00CF7426"/>
    <w:rsid w:val="00D10A10"/>
    <w:rsid w:val="00D10C8F"/>
    <w:rsid w:val="00D152DF"/>
    <w:rsid w:val="00D33DB6"/>
    <w:rsid w:val="00D52055"/>
    <w:rsid w:val="00D56BBE"/>
    <w:rsid w:val="00D57AD7"/>
    <w:rsid w:val="00D65A5D"/>
    <w:rsid w:val="00D66855"/>
    <w:rsid w:val="00D87806"/>
    <w:rsid w:val="00DA3F1D"/>
    <w:rsid w:val="00DA664D"/>
    <w:rsid w:val="00DB7942"/>
    <w:rsid w:val="00DC05D2"/>
    <w:rsid w:val="00DD6B9A"/>
    <w:rsid w:val="00DE395B"/>
    <w:rsid w:val="00DF6F90"/>
    <w:rsid w:val="00E10870"/>
    <w:rsid w:val="00E21765"/>
    <w:rsid w:val="00E300D1"/>
    <w:rsid w:val="00E310AD"/>
    <w:rsid w:val="00E42E88"/>
    <w:rsid w:val="00E571AA"/>
    <w:rsid w:val="00E67D59"/>
    <w:rsid w:val="00E867E6"/>
    <w:rsid w:val="00E93931"/>
    <w:rsid w:val="00F154E6"/>
    <w:rsid w:val="00F16AE7"/>
    <w:rsid w:val="00F20629"/>
    <w:rsid w:val="00F31504"/>
    <w:rsid w:val="00F36CDD"/>
    <w:rsid w:val="00F65162"/>
    <w:rsid w:val="00F75136"/>
    <w:rsid w:val="00F8210D"/>
    <w:rsid w:val="00F859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C8F"/>
  </w:style>
  <w:style w:type="paragraph" w:styleId="1">
    <w:name w:val="heading 1"/>
    <w:basedOn w:val="a"/>
    <w:next w:val="a"/>
    <w:link w:val="10"/>
    <w:uiPriority w:val="9"/>
    <w:qFormat/>
    <w:rsid w:val="00A001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F20629"/>
    <w:pPr>
      <w:keepNext/>
      <w:spacing w:before="240" w:after="60"/>
      <w:outlineLvl w:val="2"/>
    </w:pPr>
    <w:rPr>
      <w:rFonts w:ascii="Cambria" w:eastAsia="Times New Roman" w:hAnsi="Cambria" w:cs="Times New Roman"/>
      <w:b/>
      <w:bCs/>
      <w:sz w:val="26"/>
      <w:szCs w:val="26"/>
    </w:rPr>
  </w:style>
  <w:style w:type="paragraph" w:styleId="5">
    <w:name w:val="heading 5"/>
    <w:basedOn w:val="a"/>
    <w:next w:val="a"/>
    <w:link w:val="50"/>
    <w:qFormat/>
    <w:rsid w:val="007F21FD"/>
    <w:pPr>
      <w:widowControl w:val="0"/>
      <w:snapToGrid w:val="0"/>
      <w:spacing w:before="240" w:after="60" w:line="240" w:lineRule="auto"/>
      <w:outlineLvl w:val="4"/>
    </w:pPr>
    <w:rPr>
      <w:rFonts w:ascii="Calibri" w:eastAsia="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75AF"/>
    <w:pPr>
      <w:ind w:left="720"/>
      <w:contextualSpacing/>
    </w:pPr>
  </w:style>
  <w:style w:type="table" w:styleId="a4">
    <w:name w:val="Table Grid"/>
    <w:basedOn w:val="a1"/>
    <w:uiPriority w:val="59"/>
    <w:rsid w:val="005B0F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Title"/>
    <w:basedOn w:val="a"/>
    <w:link w:val="a6"/>
    <w:uiPriority w:val="99"/>
    <w:qFormat/>
    <w:rsid w:val="007F549C"/>
    <w:pPr>
      <w:spacing w:after="0" w:line="240" w:lineRule="auto"/>
      <w:jc w:val="center"/>
    </w:pPr>
    <w:rPr>
      <w:rFonts w:ascii="Times New Roman" w:eastAsia="Times New Roman" w:hAnsi="Times New Roman" w:cs="Times New Roman"/>
      <w:sz w:val="32"/>
      <w:szCs w:val="20"/>
    </w:rPr>
  </w:style>
  <w:style w:type="character" w:customStyle="1" w:styleId="a6">
    <w:name w:val="Название Знак"/>
    <w:basedOn w:val="a0"/>
    <w:link w:val="a5"/>
    <w:uiPriority w:val="99"/>
    <w:rsid w:val="007F549C"/>
    <w:rPr>
      <w:rFonts w:ascii="Times New Roman" w:eastAsia="Times New Roman" w:hAnsi="Times New Roman" w:cs="Times New Roman"/>
      <w:sz w:val="32"/>
      <w:szCs w:val="20"/>
    </w:rPr>
  </w:style>
  <w:style w:type="paragraph" w:styleId="a7">
    <w:name w:val="No Spacing"/>
    <w:uiPriority w:val="1"/>
    <w:qFormat/>
    <w:rsid w:val="007F4261"/>
    <w:pPr>
      <w:spacing w:after="0" w:line="240" w:lineRule="auto"/>
    </w:pPr>
    <w:rPr>
      <w:rFonts w:ascii="Calibri" w:eastAsia="Times New Roman" w:hAnsi="Calibri" w:cs="Times New Roman"/>
    </w:rPr>
  </w:style>
  <w:style w:type="paragraph" w:customStyle="1" w:styleId="ConsPlusNormal">
    <w:name w:val="ConsPlusNormal"/>
    <w:rsid w:val="004F2FAC"/>
    <w:pPr>
      <w:autoSpaceDE w:val="0"/>
      <w:autoSpaceDN w:val="0"/>
      <w:adjustRightInd w:val="0"/>
      <w:spacing w:after="0" w:line="240" w:lineRule="auto"/>
    </w:pPr>
    <w:rPr>
      <w:rFonts w:ascii="Times New Roman" w:hAnsi="Times New Roman" w:cs="Times New Roman"/>
      <w:sz w:val="24"/>
      <w:szCs w:val="24"/>
    </w:rPr>
  </w:style>
  <w:style w:type="character" w:customStyle="1" w:styleId="50">
    <w:name w:val="Заголовок 5 Знак"/>
    <w:basedOn w:val="a0"/>
    <w:link w:val="5"/>
    <w:rsid w:val="007F21FD"/>
    <w:rPr>
      <w:rFonts w:ascii="Calibri" w:eastAsia="Calibri" w:hAnsi="Calibri" w:cs="Times New Roman"/>
      <w:b/>
      <w:bCs/>
      <w:i/>
      <w:iCs/>
      <w:sz w:val="26"/>
      <w:szCs w:val="26"/>
    </w:rPr>
  </w:style>
  <w:style w:type="paragraph" w:styleId="a8">
    <w:name w:val="Balloon Text"/>
    <w:basedOn w:val="a"/>
    <w:link w:val="a9"/>
    <w:uiPriority w:val="99"/>
    <w:semiHidden/>
    <w:unhideWhenUsed/>
    <w:rsid w:val="007F21F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F21FD"/>
    <w:rPr>
      <w:rFonts w:ascii="Tahoma" w:hAnsi="Tahoma" w:cs="Tahoma"/>
      <w:sz w:val="16"/>
      <w:szCs w:val="16"/>
    </w:rPr>
  </w:style>
  <w:style w:type="paragraph" w:customStyle="1" w:styleId="11">
    <w:name w:val="Без интервала1"/>
    <w:rsid w:val="007F21FD"/>
    <w:pPr>
      <w:spacing w:after="0" w:line="240" w:lineRule="auto"/>
    </w:pPr>
    <w:rPr>
      <w:rFonts w:ascii="Calibri" w:eastAsia="Times New Roman" w:hAnsi="Calibri" w:cs="Calibri"/>
    </w:rPr>
  </w:style>
  <w:style w:type="paragraph" w:customStyle="1" w:styleId="ConsNormal">
    <w:name w:val="ConsNormal"/>
    <w:rsid w:val="00AB7258"/>
    <w:pPr>
      <w:widowControl w:val="0"/>
      <w:spacing w:after="0" w:line="240" w:lineRule="auto"/>
      <w:ind w:firstLine="720"/>
    </w:pPr>
    <w:rPr>
      <w:rFonts w:ascii="Arial" w:eastAsia="Times New Roman" w:hAnsi="Arial" w:cs="Times New Roman"/>
      <w:snapToGrid w:val="0"/>
      <w:sz w:val="20"/>
      <w:szCs w:val="20"/>
    </w:rPr>
  </w:style>
  <w:style w:type="paragraph" w:styleId="aa">
    <w:name w:val="Body Text Indent"/>
    <w:basedOn w:val="a"/>
    <w:link w:val="ab"/>
    <w:rsid w:val="00AB7258"/>
    <w:pPr>
      <w:widowControl w:val="0"/>
      <w:tabs>
        <w:tab w:val="left" w:pos="0"/>
        <w:tab w:val="left" w:pos="1080"/>
      </w:tabs>
      <w:spacing w:after="0" w:line="240" w:lineRule="auto"/>
      <w:ind w:firstLine="720"/>
      <w:jc w:val="both"/>
    </w:pPr>
    <w:rPr>
      <w:rFonts w:ascii="Times New Roman" w:eastAsia="Times New Roman" w:hAnsi="Times New Roman" w:cs="Times New Roman"/>
      <w:snapToGrid w:val="0"/>
      <w:sz w:val="28"/>
      <w:szCs w:val="20"/>
    </w:rPr>
  </w:style>
  <w:style w:type="character" w:customStyle="1" w:styleId="ab">
    <w:name w:val="Основной текст с отступом Знак"/>
    <w:basedOn w:val="a0"/>
    <w:link w:val="aa"/>
    <w:rsid w:val="00AB7258"/>
    <w:rPr>
      <w:rFonts w:ascii="Times New Roman" w:eastAsia="Times New Roman" w:hAnsi="Times New Roman" w:cs="Times New Roman"/>
      <w:snapToGrid w:val="0"/>
      <w:sz w:val="28"/>
      <w:szCs w:val="20"/>
    </w:rPr>
  </w:style>
  <w:style w:type="character" w:customStyle="1" w:styleId="10">
    <w:name w:val="Заголовок 1 Знак"/>
    <w:basedOn w:val="a0"/>
    <w:link w:val="1"/>
    <w:uiPriority w:val="9"/>
    <w:rsid w:val="00A00107"/>
    <w:rPr>
      <w:rFonts w:asciiTheme="majorHAnsi" w:eastAsiaTheme="majorEastAsia" w:hAnsiTheme="majorHAnsi" w:cstheme="majorBidi"/>
      <w:b/>
      <w:bCs/>
      <w:color w:val="365F91" w:themeColor="accent1" w:themeShade="BF"/>
      <w:sz w:val="28"/>
      <w:szCs w:val="28"/>
    </w:rPr>
  </w:style>
  <w:style w:type="paragraph" w:customStyle="1" w:styleId="ConsPlusCell">
    <w:name w:val="ConsPlusCell"/>
    <w:rsid w:val="00B768AE"/>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30">
    <w:name w:val="Заголовок 3 Знак"/>
    <w:basedOn w:val="a0"/>
    <w:link w:val="3"/>
    <w:uiPriority w:val="9"/>
    <w:rsid w:val="00F20629"/>
    <w:rPr>
      <w:rFonts w:ascii="Cambria" w:eastAsia="Times New Roman" w:hAnsi="Cambria" w:cs="Times New Roman"/>
      <w:b/>
      <w:bCs/>
      <w:sz w:val="26"/>
      <w:szCs w:val="26"/>
    </w:rPr>
  </w:style>
  <w:style w:type="paragraph" w:customStyle="1" w:styleId="ConsTitle">
    <w:name w:val="ConsTitle"/>
    <w:rsid w:val="00F2062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2">
    <w:name w:val="Body Text Indent 2"/>
    <w:basedOn w:val="a"/>
    <w:link w:val="20"/>
    <w:uiPriority w:val="99"/>
    <w:semiHidden/>
    <w:unhideWhenUsed/>
    <w:rsid w:val="0006666A"/>
    <w:pPr>
      <w:spacing w:after="120" w:line="480" w:lineRule="auto"/>
      <w:ind w:left="283"/>
    </w:pPr>
  </w:style>
  <w:style w:type="character" w:customStyle="1" w:styleId="20">
    <w:name w:val="Основной текст с отступом 2 Знак"/>
    <w:basedOn w:val="a0"/>
    <w:link w:val="2"/>
    <w:uiPriority w:val="99"/>
    <w:semiHidden/>
    <w:rsid w:val="0006666A"/>
  </w:style>
  <w:style w:type="paragraph" w:styleId="ac">
    <w:name w:val="header"/>
    <w:basedOn w:val="a"/>
    <w:link w:val="ad"/>
    <w:uiPriority w:val="99"/>
    <w:semiHidden/>
    <w:unhideWhenUsed/>
    <w:rsid w:val="00810FCE"/>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810FCE"/>
  </w:style>
  <w:style w:type="paragraph" w:styleId="ae">
    <w:name w:val="footer"/>
    <w:basedOn w:val="a"/>
    <w:link w:val="af"/>
    <w:uiPriority w:val="99"/>
    <w:unhideWhenUsed/>
    <w:rsid w:val="00810FC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0FCE"/>
  </w:style>
</w:styles>
</file>

<file path=word/webSettings.xml><?xml version="1.0" encoding="utf-8"?>
<w:webSettings xmlns:r="http://schemas.openxmlformats.org/officeDocument/2006/relationships" xmlns:w="http://schemas.openxmlformats.org/wordprocessingml/2006/main">
  <w:divs>
    <w:div w:id="1032337833">
      <w:bodyDiv w:val="1"/>
      <w:marLeft w:val="0"/>
      <w:marRight w:val="0"/>
      <w:marTop w:val="0"/>
      <w:marBottom w:val="0"/>
      <w:divBdr>
        <w:top w:val="none" w:sz="0" w:space="0" w:color="auto"/>
        <w:left w:val="none" w:sz="0" w:space="0" w:color="auto"/>
        <w:bottom w:val="none" w:sz="0" w:space="0" w:color="auto"/>
        <w:right w:val="none" w:sz="0" w:space="0" w:color="auto"/>
      </w:divBdr>
    </w:div>
    <w:div w:id="1481074521">
      <w:bodyDiv w:val="1"/>
      <w:marLeft w:val="0"/>
      <w:marRight w:val="0"/>
      <w:marTop w:val="0"/>
      <w:marBottom w:val="0"/>
      <w:divBdr>
        <w:top w:val="none" w:sz="0" w:space="0" w:color="auto"/>
        <w:left w:val="none" w:sz="0" w:space="0" w:color="auto"/>
        <w:bottom w:val="none" w:sz="0" w:space="0" w:color="auto"/>
        <w:right w:val="none" w:sz="0" w:space="0" w:color="auto"/>
      </w:divBdr>
    </w:div>
    <w:div w:id="152505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594311FE477D94D9E8DC1F119EE14909D66F4A828E10D25DF1ABCA10AE953FABEB8BF502946CB57D15B90XCD8M" TargetMode="External"/><Relationship Id="rId5" Type="http://schemas.openxmlformats.org/officeDocument/2006/relationships/webSettings" Target="webSettings.xml"/><Relationship Id="rId10" Type="http://schemas.openxmlformats.org/officeDocument/2006/relationships/hyperlink" Target="consultantplus://offline/ref=F594311FE477D94D9E8DC1F119EE14909D66F4A828E10D25DF1ABCA10AE953FABEB8BF502946CB57D15B90XCD8M" TargetMode="External"/><Relationship Id="rId4" Type="http://schemas.openxmlformats.org/officeDocument/2006/relationships/settings" Target="settings.xml"/><Relationship Id="rId9" Type="http://schemas.openxmlformats.org/officeDocument/2006/relationships/hyperlink" Target="consultantplus://offline/ref=F594311FE477D94D9E8DC1F119EE14909D66F4A828E10D25DF1ABCA10AE953FABEB8BF502946CB57D15B90XCD8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41972-FBF3-49D1-A731-DD828F94A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105</Pages>
  <Words>47020</Words>
  <Characters>268020</Characters>
  <Application>Microsoft Office Word</Application>
  <DocSecurity>0</DocSecurity>
  <Lines>2233</Lines>
  <Paragraphs>628</Paragraphs>
  <ScaleCrop>false</ScaleCrop>
  <HeadingPairs>
    <vt:vector size="2" baseType="variant">
      <vt:variant>
        <vt:lpstr>Название</vt:lpstr>
      </vt:variant>
      <vt:variant>
        <vt:i4>1</vt:i4>
      </vt:variant>
    </vt:vector>
  </HeadingPairs>
  <TitlesOfParts>
    <vt:vector size="1" baseType="lpstr">
      <vt:lpstr/>
    </vt:vector>
  </TitlesOfParts>
  <Company>дТЭКиТП</Company>
  <LinksUpToDate>false</LinksUpToDate>
  <CharactersWithSpaces>314412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ПЭС</dc:creator>
  <cp:keywords/>
  <dc:description/>
  <cp:lastModifiedBy>Смирнов А.А.</cp:lastModifiedBy>
  <cp:revision>14</cp:revision>
  <cp:lastPrinted>2016-02-01T08:30:00Z</cp:lastPrinted>
  <dcterms:created xsi:type="dcterms:W3CDTF">2016-02-01T07:36:00Z</dcterms:created>
  <dcterms:modified xsi:type="dcterms:W3CDTF">2016-02-01T08:36:00Z</dcterms:modified>
</cp:coreProperties>
</file>